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B4" w:rsidRDefault="001D0572" w:rsidP="001D0572">
      <w:pPr>
        <w:spacing w:line="200" w:lineRule="exact"/>
        <w:rPr>
          <w:sz w:val="24"/>
          <w:szCs w:val="24"/>
        </w:rPr>
      </w:pPr>
      <w:r>
        <w:rPr>
          <w:noProof/>
          <w:sz w:val="24"/>
          <w:szCs w:val="24"/>
        </w:rPr>
        <w:drawing>
          <wp:anchor distT="0" distB="0" distL="114300" distR="114300" simplePos="0" relativeHeight="251579392" behindDoc="1" locked="0" layoutInCell="0" allowOverlap="1">
            <wp:simplePos x="0" y="0"/>
            <wp:positionH relativeFrom="page">
              <wp:posOffset>3387090</wp:posOffset>
            </wp:positionH>
            <wp:positionV relativeFrom="page">
              <wp:posOffset>886460</wp:posOffset>
            </wp:positionV>
            <wp:extent cx="967105" cy="920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967105" cy="920750"/>
                    </a:xfrm>
                    <a:prstGeom prst="rect">
                      <a:avLst/>
                    </a:prstGeom>
                    <a:noFill/>
                  </pic:spPr>
                </pic:pic>
              </a:graphicData>
            </a:graphic>
          </wp:anchor>
        </w:drawing>
      </w: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392" w:lineRule="exact"/>
        <w:rPr>
          <w:sz w:val="24"/>
          <w:szCs w:val="24"/>
        </w:rPr>
      </w:pPr>
    </w:p>
    <w:p w:rsidR="005D1EB4" w:rsidRPr="002B1013" w:rsidRDefault="001D0572" w:rsidP="001D0572">
      <w:pPr>
        <w:ind w:left="600"/>
        <w:rPr>
          <w:rFonts w:asciiTheme="majorHAnsi" w:hAnsiTheme="majorHAnsi"/>
          <w:sz w:val="20"/>
          <w:szCs w:val="20"/>
        </w:rPr>
      </w:pPr>
      <w:r w:rsidRPr="002B1013">
        <w:rPr>
          <w:rFonts w:asciiTheme="majorHAnsi" w:eastAsia="Arial" w:hAnsiTheme="majorHAnsi" w:cs="Arial"/>
          <w:b/>
          <w:bCs/>
          <w:sz w:val="48"/>
          <w:szCs w:val="48"/>
        </w:rPr>
        <w:t>Baroda Uttar Pradesh Gramin Bank</w:t>
      </w:r>
    </w:p>
    <w:p w:rsidR="005D1EB4" w:rsidRPr="002B1013" w:rsidRDefault="005D1EB4" w:rsidP="001D0572">
      <w:pPr>
        <w:spacing w:line="121" w:lineRule="exact"/>
        <w:rPr>
          <w:rFonts w:asciiTheme="majorHAnsi" w:hAnsiTheme="majorHAnsi"/>
          <w:sz w:val="24"/>
          <w:szCs w:val="24"/>
        </w:rPr>
      </w:pPr>
    </w:p>
    <w:p w:rsidR="005D1EB4" w:rsidRPr="002B1013" w:rsidRDefault="00450E82" w:rsidP="001D0572">
      <w:pPr>
        <w:ind w:left="2540"/>
        <w:rPr>
          <w:rFonts w:asciiTheme="majorHAnsi" w:hAnsiTheme="majorHAnsi"/>
          <w:sz w:val="20"/>
          <w:szCs w:val="20"/>
        </w:rPr>
      </w:pPr>
      <w:r w:rsidRPr="002B1013">
        <w:rPr>
          <w:rFonts w:asciiTheme="majorHAnsi" w:eastAsia="Arial" w:hAnsiTheme="majorHAnsi" w:cs="Arial"/>
          <w:b/>
          <w:bCs/>
          <w:sz w:val="28"/>
          <w:szCs w:val="28"/>
        </w:rPr>
        <w:t>Regional Office –</w:t>
      </w:r>
      <w:r w:rsidR="001D0572" w:rsidRPr="002B1013">
        <w:rPr>
          <w:rFonts w:asciiTheme="majorHAnsi" w:eastAsia="Arial" w:hAnsiTheme="majorHAnsi" w:cs="Arial"/>
          <w:b/>
          <w:bCs/>
          <w:sz w:val="28"/>
          <w:szCs w:val="28"/>
        </w:rPr>
        <w:t xml:space="preserve"> </w:t>
      </w:r>
      <w:r w:rsidRPr="002B1013">
        <w:rPr>
          <w:rFonts w:asciiTheme="majorHAnsi" w:eastAsia="Arial" w:hAnsiTheme="majorHAnsi" w:cs="Arial"/>
          <w:b/>
          <w:bCs/>
          <w:sz w:val="28"/>
          <w:szCs w:val="28"/>
        </w:rPr>
        <w:t>Raebareli</w:t>
      </w:r>
    </w:p>
    <w:p w:rsidR="005D1EB4" w:rsidRPr="002B1013" w:rsidRDefault="003E0D17" w:rsidP="001D0572">
      <w:pPr>
        <w:spacing w:line="20" w:lineRule="exact"/>
        <w:rPr>
          <w:rFonts w:asciiTheme="majorHAnsi" w:hAnsiTheme="majorHAnsi"/>
          <w:sz w:val="24"/>
          <w:szCs w:val="24"/>
        </w:rPr>
      </w:pPr>
      <w:r>
        <w:rPr>
          <w:rFonts w:asciiTheme="majorHAnsi" w:hAnsiTheme="majorHAnsi"/>
          <w:sz w:val="24"/>
          <w:szCs w:val="24"/>
        </w:rPr>
        <w:pict>
          <v:line id="Shape 2" o:spid="_x0000_s1027" style="position:absolute;z-index:251631616;visibility:visible;mso-wrap-distance-left:0;mso-wrap-distance-right:0" from="474.55pt,66.65pt" to="474.55pt,280.65pt" o:allowincell="f" strokeweight="1.5pt"/>
        </w:pict>
      </w:r>
      <w:r>
        <w:rPr>
          <w:rFonts w:asciiTheme="majorHAnsi" w:hAnsiTheme="majorHAnsi"/>
          <w:sz w:val="24"/>
          <w:szCs w:val="24"/>
        </w:rPr>
        <w:pict>
          <v:line id="Shape 3" o:spid="_x0000_s1028" style="position:absolute;z-index:251632640;visibility:visible;mso-wrap-distance-left:0;mso-wrap-distance-right:0" from=".8pt,67.4pt" to="475.3pt,67.4pt" o:allowincell="f" strokeweight="1.5pt"/>
        </w:pict>
      </w:r>
      <w:r>
        <w:rPr>
          <w:rFonts w:asciiTheme="majorHAnsi" w:hAnsiTheme="majorHAnsi"/>
          <w:sz w:val="24"/>
          <w:szCs w:val="24"/>
        </w:rPr>
        <w:pict>
          <v:line id="Shape 4" o:spid="_x0000_s1029" style="position:absolute;z-index:251633664;visibility:visible;mso-wrap-distance-left:0;mso-wrap-distance-right:0" from="1.55pt,66.65pt" to="1.55pt,280.65pt" o:allowincell="f" strokeweight="1.5pt"/>
        </w:pict>
      </w:r>
      <w:r>
        <w:rPr>
          <w:rFonts w:asciiTheme="majorHAnsi" w:hAnsiTheme="majorHAnsi"/>
          <w:sz w:val="24"/>
          <w:szCs w:val="24"/>
        </w:rPr>
        <w:pict>
          <v:line id="Shape 5" o:spid="_x0000_s1030" style="position:absolute;z-index:251634688;visibility:visible;mso-wrap-distance-left:0;mso-wrap-distance-right:0" from=".8pt,279.9pt" to="475.3pt,279.9pt" o:allowincell="f" strokeweight="1.5pt"/>
        </w:pict>
      </w:r>
    </w:p>
    <w:p w:rsidR="005D1EB4" w:rsidRPr="002B1013" w:rsidRDefault="005D1EB4" w:rsidP="001D0572">
      <w:pPr>
        <w:spacing w:line="200" w:lineRule="exact"/>
        <w:rPr>
          <w:rFonts w:asciiTheme="majorHAnsi" w:hAnsiTheme="majorHAnsi"/>
          <w:sz w:val="24"/>
          <w:szCs w:val="24"/>
        </w:rPr>
      </w:pPr>
    </w:p>
    <w:p w:rsidR="005D1EB4" w:rsidRPr="002B1013" w:rsidRDefault="005D1EB4" w:rsidP="001D0572">
      <w:pPr>
        <w:spacing w:line="200" w:lineRule="exact"/>
        <w:rPr>
          <w:rFonts w:asciiTheme="majorHAnsi" w:hAnsiTheme="majorHAnsi"/>
          <w:sz w:val="24"/>
          <w:szCs w:val="24"/>
        </w:rPr>
      </w:pPr>
    </w:p>
    <w:p w:rsidR="005D1EB4" w:rsidRPr="002B1013" w:rsidRDefault="005D1EB4" w:rsidP="001D0572">
      <w:pPr>
        <w:spacing w:line="200" w:lineRule="exact"/>
        <w:rPr>
          <w:rFonts w:asciiTheme="majorHAnsi" w:hAnsiTheme="majorHAnsi"/>
          <w:sz w:val="24"/>
          <w:szCs w:val="24"/>
        </w:rPr>
      </w:pPr>
    </w:p>
    <w:p w:rsidR="005D1EB4" w:rsidRDefault="005D1EB4" w:rsidP="001D0572">
      <w:pPr>
        <w:spacing w:line="200" w:lineRule="exact"/>
        <w:rPr>
          <w:rFonts w:asciiTheme="majorHAnsi" w:hAnsiTheme="majorHAnsi"/>
          <w:sz w:val="24"/>
          <w:szCs w:val="24"/>
        </w:rPr>
      </w:pPr>
    </w:p>
    <w:p w:rsidR="005E0BB2" w:rsidRPr="002B1013" w:rsidRDefault="005E0BB2" w:rsidP="001D0572">
      <w:pPr>
        <w:spacing w:line="200" w:lineRule="exact"/>
        <w:rPr>
          <w:rFonts w:asciiTheme="majorHAnsi" w:hAnsiTheme="majorHAnsi"/>
          <w:sz w:val="24"/>
          <w:szCs w:val="24"/>
        </w:rPr>
      </w:pPr>
    </w:p>
    <w:p w:rsidR="005D1EB4" w:rsidRPr="002B1013" w:rsidRDefault="005D1EB4" w:rsidP="001D0572">
      <w:pPr>
        <w:spacing w:line="200" w:lineRule="exact"/>
        <w:rPr>
          <w:rFonts w:asciiTheme="majorHAnsi" w:hAnsiTheme="majorHAnsi"/>
          <w:sz w:val="24"/>
          <w:szCs w:val="24"/>
        </w:rPr>
      </w:pPr>
    </w:p>
    <w:p w:rsidR="005D1EB4" w:rsidRPr="002B1013" w:rsidRDefault="005D1EB4" w:rsidP="001D0572">
      <w:pPr>
        <w:spacing w:line="200" w:lineRule="exact"/>
        <w:rPr>
          <w:rFonts w:asciiTheme="majorHAnsi" w:hAnsiTheme="majorHAnsi"/>
          <w:sz w:val="24"/>
          <w:szCs w:val="24"/>
        </w:rPr>
      </w:pPr>
    </w:p>
    <w:p w:rsidR="005D1EB4" w:rsidRPr="002B1013" w:rsidRDefault="005D1EB4" w:rsidP="001D0572">
      <w:pPr>
        <w:spacing w:line="200" w:lineRule="exact"/>
        <w:rPr>
          <w:rFonts w:asciiTheme="majorHAnsi" w:hAnsiTheme="majorHAnsi"/>
          <w:sz w:val="24"/>
          <w:szCs w:val="24"/>
        </w:rPr>
      </w:pPr>
    </w:p>
    <w:p w:rsidR="005D1EB4" w:rsidRPr="002B1013" w:rsidRDefault="005D1EB4" w:rsidP="001D0572">
      <w:pPr>
        <w:spacing w:line="372" w:lineRule="exact"/>
        <w:rPr>
          <w:rFonts w:asciiTheme="majorHAnsi" w:hAnsiTheme="majorHAnsi"/>
          <w:sz w:val="24"/>
          <w:szCs w:val="24"/>
        </w:rPr>
      </w:pPr>
    </w:p>
    <w:p w:rsidR="002B1013" w:rsidRDefault="002B1013" w:rsidP="002B1013">
      <w:pPr>
        <w:rPr>
          <w:rFonts w:asciiTheme="majorHAnsi" w:eastAsia="Calibri" w:hAnsiTheme="majorHAnsi" w:cs="Calibri"/>
          <w:b/>
          <w:bCs/>
          <w:sz w:val="40"/>
          <w:szCs w:val="40"/>
        </w:rPr>
      </w:pPr>
      <w:r w:rsidRPr="002B1013">
        <w:rPr>
          <w:rFonts w:asciiTheme="majorHAnsi" w:eastAsia="Calibri" w:hAnsiTheme="majorHAnsi" w:cs="Calibri"/>
          <w:b/>
          <w:bCs/>
          <w:sz w:val="40"/>
          <w:szCs w:val="40"/>
        </w:rPr>
        <w:t xml:space="preserve">                                   </w:t>
      </w:r>
    </w:p>
    <w:p w:rsidR="005D1EB4" w:rsidRPr="002B1013" w:rsidRDefault="002B1013" w:rsidP="002B1013">
      <w:pPr>
        <w:rPr>
          <w:rFonts w:asciiTheme="majorHAnsi" w:hAnsiTheme="majorHAnsi"/>
          <w:sz w:val="40"/>
          <w:szCs w:val="40"/>
        </w:rPr>
      </w:pPr>
      <w:r>
        <w:rPr>
          <w:rFonts w:asciiTheme="majorHAnsi" w:eastAsia="Calibri" w:hAnsiTheme="majorHAnsi" w:cs="Calibri"/>
          <w:b/>
          <w:bCs/>
          <w:sz w:val="40"/>
          <w:szCs w:val="40"/>
        </w:rPr>
        <w:t xml:space="preserve">                               </w:t>
      </w:r>
      <w:r w:rsidRPr="002B1013">
        <w:rPr>
          <w:rFonts w:asciiTheme="majorHAnsi" w:eastAsia="Calibri" w:hAnsiTheme="majorHAnsi" w:cs="Calibri"/>
          <w:b/>
          <w:bCs/>
          <w:sz w:val="40"/>
          <w:szCs w:val="40"/>
        </w:rPr>
        <w:t xml:space="preserve">   </w:t>
      </w:r>
      <w:r w:rsidR="001D0572" w:rsidRPr="002B1013">
        <w:rPr>
          <w:rFonts w:asciiTheme="majorHAnsi" w:eastAsia="Calibri" w:hAnsiTheme="majorHAnsi" w:cs="Calibri"/>
          <w:b/>
          <w:bCs/>
          <w:sz w:val="40"/>
          <w:szCs w:val="40"/>
          <w:u w:val="single"/>
        </w:rPr>
        <w:t>Request for Proposal</w:t>
      </w:r>
    </w:p>
    <w:p w:rsidR="005D1EB4" w:rsidRPr="002B1013" w:rsidRDefault="005D1EB4" w:rsidP="001D0572">
      <w:pPr>
        <w:spacing w:line="200" w:lineRule="exact"/>
        <w:rPr>
          <w:rFonts w:asciiTheme="majorHAnsi" w:hAnsiTheme="majorHAnsi"/>
          <w:sz w:val="40"/>
          <w:szCs w:val="40"/>
        </w:rPr>
      </w:pPr>
    </w:p>
    <w:p w:rsidR="005D1EB4" w:rsidRPr="002B1013" w:rsidRDefault="005D1EB4" w:rsidP="001D0572">
      <w:pPr>
        <w:spacing w:line="239" w:lineRule="exact"/>
        <w:rPr>
          <w:rFonts w:asciiTheme="majorHAnsi" w:hAnsiTheme="majorHAnsi"/>
          <w:sz w:val="40"/>
          <w:szCs w:val="40"/>
        </w:rPr>
      </w:pPr>
    </w:p>
    <w:p w:rsidR="005D1EB4" w:rsidRPr="002B1013" w:rsidRDefault="002B1013" w:rsidP="002B1013">
      <w:pPr>
        <w:rPr>
          <w:rFonts w:asciiTheme="majorHAnsi" w:hAnsiTheme="majorHAnsi"/>
          <w:sz w:val="40"/>
          <w:szCs w:val="40"/>
        </w:rPr>
      </w:pPr>
      <w:r w:rsidRPr="002B1013">
        <w:rPr>
          <w:rFonts w:asciiTheme="majorHAnsi" w:eastAsia="Calibri" w:hAnsiTheme="majorHAnsi" w:cs="Calibri"/>
          <w:b/>
          <w:bCs/>
          <w:sz w:val="40"/>
          <w:szCs w:val="40"/>
        </w:rPr>
        <w:t xml:space="preserve">   </w:t>
      </w:r>
      <w:r>
        <w:rPr>
          <w:rFonts w:asciiTheme="majorHAnsi" w:eastAsia="Calibri" w:hAnsiTheme="majorHAnsi" w:cs="Calibri"/>
          <w:b/>
          <w:bCs/>
          <w:sz w:val="40"/>
          <w:szCs w:val="40"/>
        </w:rPr>
        <w:t xml:space="preserve">                  </w:t>
      </w:r>
      <w:r w:rsidRPr="002B1013">
        <w:rPr>
          <w:rFonts w:asciiTheme="majorHAnsi" w:eastAsia="Calibri" w:hAnsiTheme="majorHAnsi" w:cs="Calibri"/>
          <w:b/>
          <w:bCs/>
          <w:sz w:val="40"/>
          <w:szCs w:val="40"/>
        </w:rPr>
        <w:t xml:space="preserve"> </w:t>
      </w:r>
      <w:r w:rsidR="000304B5" w:rsidRPr="002B1013">
        <w:rPr>
          <w:rFonts w:asciiTheme="majorHAnsi" w:eastAsia="Calibri" w:hAnsiTheme="majorHAnsi" w:cs="Calibri"/>
          <w:b/>
          <w:bCs/>
          <w:sz w:val="40"/>
          <w:szCs w:val="40"/>
          <w:u w:val="single"/>
        </w:rPr>
        <w:t>For</w:t>
      </w:r>
      <w:r w:rsidR="001D0572" w:rsidRPr="002B1013">
        <w:rPr>
          <w:rFonts w:asciiTheme="majorHAnsi" w:eastAsia="Calibri" w:hAnsiTheme="majorHAnsi" w:cs="Calibri"/>
          <w:b/>
          <w:bCs/>
          <w:sz w:val="40"/>
          <w:szCs w:val="40"/>
          <w:u w:val="single"/>
        </w:rPr>
        <w:t xml:space="preserve"> supply of</w:t>
      </w:r>
      <w:r w:rsidR="00705E0C">
        <w:rPr>
          <w:rFonts w:asciiTheme="majorHAnsi" w:eastAsia="Calibri" w:hAnsiTheme="majorHAnsi" w:cs="Calibri"/>
          <w:b/>
          <w:bCs/>
          <w:sz w:val="40"/>
          <w:szCs w:val="40"/>
          <w:u w:val="single"/>
        </w:rPr>
        <w:t xml:space="preserve"> </w:t>
      </w:r>
      <w:r w:rsidR="001D0572" w:rsidRPr="002B1013">
        <w:rPr>
          <w:rFonts w:asciiTheme="majorHAnsi" w:eastAsia="Calibri" w:hAnsiTheme="majorHAnsi" w:cs="Calibri"/>
          <w:b/>
          <w:bCs/>
          <w:sz w:val="40"/>
          <w:szCs w:val="40"/>
          <w:u w:val="single"/>
        </w:rPr>
        <w:t xml:space="preserve">Computer Hardware </w:t>
      </w:r>
    </w:p>
    <w:p w:rsidR="005D1EB4" w:rsidRPr="002B1013" w:rsidRDefault="005D1EB4" w:rsidP="001D0572">
      <w:pPr>
        <w:spacing w:line="200" w:lineRule="exact"/>
        <w:rPr>
          <w:rFonts w:asciiTheme="majorHAnsi" w:hAnsiTheme="majorHAnsi"/>
          <w:sz w:val="24"/>
          <w:szCs w:val="24"/>
        </w:rPr>
      </w:pPr>
    </w:p>
    <w:p w:rsidR="005D1EB4" w:rsidRPr="002B1013" w:rsidRDefault="005D1EB4" w:rsidP="001D0572">
      <w:pPr>
        <w:spacing w:line="200" w:lineRule="exact"/>
        <w:rPr>
          <w:rFonts w:asciiTheme="majorHAnsi" w:hAnsiTheme="majorHAnsi"/>
          <w:sz w:val="24"/>
          <w:szCs w:val="24"/>
        </w:rPr>
      </w:pPr>
    </w:p>
    <w:p w:rsidR="005D1EB4" w:rsidRPr="002B1013" w:rsidRDefault="005D1EB4" w:rsidP="001D0572">
      <w:pPr>
        <w:spacing w:line="200" w:lineRule="exact"/>
        <w:rPr>
          <w:rFonts w:asciiTheme="majorHAnsi" w:hAnsiTheme="majorHAnsi"/>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200" w:lineRule="exact"/>
        <w:rPr>
          <w:sz w:val="24"/>
          <w:szCs w:val="24"/>
        </w:rPr>
      </w:pPr>
    </w:p>
    <w:p w:rsidR="005D1EB4" w:rsidRDefault="005D1EB4" w:rsidP="001D0572">
      <w:pPr>
        <w:spacing w:line="312" w:lineRule="exact"/>
        <w:rPr>
          <w:sz w:val="24"/>
          <w:szCs w:val="24"/>
        </w:rPr>
      </w:pPr>
    </w:p>
    <w:p w:rsidR="009101BD" w:rsidRDefault="009101BD" w:rsidP="001D0572">
      <w:pPr>
        <w:spacing w:line="312" w:lineRule="exact"/>
        <w:rPr>
          <w:sz w:val="24"/>
          <w:szCs w:val="24"/>
        </w:rPr>
      </w:pPr>
    </w:p>
    <w:p w:rsidR="009101BD" w:rsidRDefault="009101BD" w:rsidP="001D0572">
      <w:pPr>
        <w:spacing w:line="312" w:lineRule="exact"/>
        <w:rPr>
          <w:sz w:val="24"/>
          <w:szCs w:val="24"/>
        </w:rPr>
      </w:pPr>
    </w:p>
    <w:p w:rsidR="009101BD" w:rsidRDefault="009101BD" w:rsidP="001D0572">
      <w:pPr>
        <w:spacing w:line="312" w:lineRule="exact"/>
        <w:rPr>
          <w:sz w:val="24"/>
          <w:szCs w:val="24"/>
        </w:rPr>
      </w:pPr>
    </w:p>
    <w:p w:rsidR="009101BD" w:rsidRDefault="009101BD" w:rsidP="001D0572">
      <w:pPr>
        <w:spacing w:line="312" w:lineRule="exact"/>
        <w:rPr>
          <w:sz w:val="24"/>
          <w:szCs w:val="24"/>
        </w:rPr>
      </w:pPr>
    </w:p>
    <w:p w:rsidR="005E0BB2" w:rsidRDefault="009101BD" w:rsidP="009101BD">
      <w:pPr>
        <w:spacing w:line="225" w:lineRule="auto"/>
        <w:rPr>
          <w:rFonts w:asciiTheme="majorHAnsi" w:eastAsia="Arial" w:hAnsiTheme="majorHAnsi" w:cs="Arial"/>
          <w:b/>
          <w:bCs/>
        </w:rPr>
      </w:pPr>
      <w:r w:rsidRPr="005E0BB2">
        <w:rPr>
          <w:rFonts w:asciiTheme="majorHAnsi" w:eastAsia="Arial" w:hAnsiTheme="majorHAnsi" w:cs="Arial"/>
          <w:b/>
          <w:bCs/>
        </w:rPr>
        <w:t xml:space="preserve">                                                                                                                    </w:t>
      </w:r>
      <w:r w:rsidR="00B0397B" w:rsidRPr="005E0BB2">
        <w:rPr>
          <w:rFonts w:asciiTheme="majorHAnsi" w:eastAsia="Arial" w:hAnsiTheme="majorHAnsi" w:cs="Arial"/>
          <w:b/>
          <w:bCs/>
        </w:rPr>
        <w:t xml:space="preserve">   </w:t>
      </w:r>
      <w:r w:rsidR="005E0BB2">
        <w:rPr>
          <w:rFonts w:asciiTheme="majorHAnsi" w:eastAsia="Arial" w:hAnsiTheme="majorHAnsi" w:cs="Arial"/>
          <w:b/>
          <w:bCs/>
        </w:rPr>
        <w:t xml:space="preserve">                        </w:t>
      </w:r>
    </w:p>
    <w:p w:rsidR="009101BD" w:rsidRPr="005E0BB2" w:rsidRDefault="005E0BB2" w:rsidP="009101BD">
      <w:pPr>
        <w:spacing w:line="225" w:lineRule="auto"/>
        <w:rPr>
          <w:rFonts w:asciiTheme="majorHAnsi" w:eastAsia="Arial" w:hAnsiTheme="majorHAnsi" w:cs="Arial"/>
          <w:b/>
          <w:bCs/>
          <w:sz w:val="24"/>
          <w:szCs w:val="24"/>
        </w:rPr>
      </w:pPr>
      <w:r>
        <w:rPr>
          <w:rFonts w:asciiTheme="majorHAnsi" w:eastAsia="Arial" w:hAnsiTheme="majorHAnsi" w:cs="Arial"/>
          <w:b/>
          <w:bCs/>
        </w:rPr>
        <w:t xml:space="preserve">                                                                                                                                                  </w:t>
      </w:r>
      <w:r w:rsidR="00B0397B" w:rsidRPr="005E0BB2">
        <w:rPr>
          <w:rFonts w:asciiTheme="majorHAnsi" w:eastAsia="Arial" w:hAnsiTheme="majorHAnsi" w:cs="Arial"/>
          <w:b/>
          <w:bCs/>
        </w:rPr>
        <w:t>2</w:t>
      </w:r>
      <w:r w:rsidR="009101BD" w:rsidRPr="005E0BB2">
        <w:rPr>
          <w:rFonts w:asciiTheme="majorHAnsi" w:eastAsia="Arial" w:hAnsiTheme="majorHAnsi" w:cs="Arial"/>
          <w:b/>
          <w:bCs/>
        </w:rPr>
        <w:t>9</w:t>
      </w:r>
      <w:r w:rsidR="009101BD" w:rsidRPr="005E0BB2">
        <w:rPr>
          <w:rFonts w:asciiTheme="majorHAnsi" w:eastAsia="Arial" w:hAnsiTheme="majorHAnsi" w:cs="Arial"/>
          <w:b/>
          <w:bCs/>
          <w:sz w:val="27"/>
          <w:szCs w:val="27"/>
          <w:vertAlign w:val="superscript"/>
        </w:rPr>
        <w:t>th</w:t>
      </w:r>
      <w:r w:rsidR="009101BD" w:rsidRPr="005E0BB2">
        <w:rPr>
          <w:rFonts w:asciiTheme="majorHAnsi" w:eastAsia="Arial" w:hAnsiTheme="majorHAnsi" w:cs="Arial"/>
          <w:b/>
          <w:bCs/>
        </w:rPr>
        <w:t xml:space="preserve"> Ma</w:t>
      </w:r>
      <w:r w:rsidR="00B0397B" w:rsidRPr="005E0BB2">
        <w:rPr>
          <w:rFonts w:asciiTheme="majorHAnsi" w:eastAsia="Arial" w:hAnsiTheme="majorHAnsi" w:cs="Arial"/>
          <w:b/>
          <w:bCs/>
        </w:rPr>
        <w:t xml:space="preserve">y </w:t>
      </w:r>
      <w:r w:rsidR="009101BD" w:rsidRPr="005E0BB2">
        <w:rPr>
          <w:rFonts w:asciiTheme="majorHAnsi" w:eastAsia="Arial" w:hAnsiTheme="majorHAnsi" w:cs="Arial"/>
          <w:b/>
          <w:bCs/>
        </w:rPr>
        <w:t xml:space="preserve"> 2018</w:t>
      </w:r>
    </w:p>
    <w:p w:rsidR="005D1EB4" w:rsidRDefault="00450E82" w:rsidP="00450E82">
      <w:pPr>
        <w:spacing w:line="225" w:lineRule="auto"/>
        <w:ind w:left="3600"/>
        <w:rPr>
          <w:sz w:val="20"/>
          <w:szCs w:val="20"/>
        </w:rPr>
      </w:pPr>
      <w:r w:rsidRPr="005E0BB2">
        <w:rPr>
          <w:rFonts w:asciiTheme="majorHAnsi" w:eastAsia="Arial" w:hAnsiTheme="majorHAnsi" w:cs="Arial"/>
          <w:b/>
          <w:bCs/>
          <w:sz w:val="24"/>
          <w:szCs w:val="24"/>
        </w:rPr>
        <w:t xml:space="preserve">   RFP Reference: BUPGB/IT/RORAEB/RFP/</w:t>
      </w:r>
      <w:r w:rsidR="001D0572">
        <w:rPr>
          <w:rFonts w:ascii="Arial" w:eastAsia="Arial" w:hAnsi="Arial" w:cs="Arial"/>
          <w:b/>
          <w:bCs/>
          <w:sz w:val="24"/>
          <w:szCs w:val="24"/>
        </w:rPr>
        <w:t>01</w:t>
      </w:r>
    </w:p>
    <w:p w:rsidR="005D1EB4" w:rsidRDefault="005D1EB4" w:rsidP="001D0572">
      <w:pPr>
        <w:sectPr w:rsidR="005D1EB4">
          <w:pgSz w:w="11900" w:h="16838"/>
          <w:pgMar w:top="1440" w:right="1440" w:bottom="1440" w:left="1440" w:header="0" w:footer="0" w:gutter="0"/>
          <w:cols w:space="720" w:equalWidth="0">
            <w:col w:w="9026"/>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041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ind w:left="440"/>
        <w:rPr>
          <w:sz w:val="20"/>
          <w:szCs w:val="20"/>
        </w:rPr>
      </w:pPr>
      <w:r>
        <w:rPr>
          <w:rFonts w:ascii="Arial" w:eastAsia="Arial" w:hAnsi="Arial" w:cs="Arial"/>
          <w:b/>
          <w:bCs/>
          <w:sz w:val="26"/>
          <w:szCs w:val="26"/>
        </w:rPr>
        <w:t>[A] Important Dates:</w:t>
      </w:r>
    </w:p>
    <w:p w:rsidR="005D1EB4" w:rsidRDefault="005D1EB4" w:rsidP="001D0572">
      <w:pPr>
        <w:spacing w:line="353" w:lineRule="exact"/>
        <w:rPr>
          <w:sz w:val="20"/>
          <w:szCs w:val="20"/>
        </w:rPr>
      </w:pPr>
    </w:p>
    <w:tbl>
      <w:tblPr>
        <w:tblW w:w="0" w:type="auto"/>
        <w:tblInd w:w="170" w:type="dxa"/>
        <w:tblLayout w:type="fixed"/>
        <w:tblCellMar>
          <w:left w:w="0" w:type="dxa"/>
          <w:right w:w="0" w:type="dxa"/>
        </w:tblCellMar>
        <w:tblLook w:val="04A0"/>
      </w:tblPr>
      <w:tblGrid>
        <w:gridCol w:w="560"/>
        <w:gridCol w:w="4100"/>
        <w:gridCol w:w="4260"/>
      </w:tblGrid>
      <w:tr w:rsidR="005D1EB4">
        <w:trPr>
          <w:trHeight w:val="257"/>
        </w:trPr>
        <w:tc>
          <w:tcPr>
            <w:tcW w:w="560" w:type="dxa"/>
            <w:tcBorders>
              <w:top w:val="single" w:sz="8" w:space="0" w:color="auto"/>
              <w:left w:val="single" w:sz="8" w:space="0" w:color="auto"/>
              <w:right w:val="single" w:sz="8" w:space="0" w:color="auto"/>
            </w:tcBorders>
            <w:vAlign w:val="bottom"/>
          </w:tcPr>
          <w:p w:rsidR="005D1EB4" w:rsidRDefault="001D0572" w:rsidP="001D0572">
            <w:pPr>
              <w:ind w:left="120"/>
              <w:rPr>
                <w:sz w:val="20"/>
                <w:szCs w:val="20"/>
              </w:rPr>
            </w:pPr>
            <w:r>
              <w:rPr>
                <w:rFonts w:ascii="Arial" w:eastAsia="Arial" w:hAnsi="Arial" w:cs="Arial"/>
                <w:b/>
                <w:bCs/>
              </w:rPr>
              <w:t>#</w:t>
            </w:r>
          </w:p>
        </w:tc>
        <w:tc>
          <w:tcPr>
            <w:tcW w:w="4100" w:type="dxa"/>
            <w:tcBorders>
              <w:top w:val="single" w:sz="8" w:space="0" w:color="auto"/>
              <w:right w:val="single" w:sz="8" w:space="0" w:color="auto"/>
            </w:tcBorders>
            <w:vAlign w:val="bottom"/>
          </w:tcPr>
          <w:p w:rsidR="005D1EB4" w:rsidRDefault="001D0572" w:rsidP="001D0572">
            <w:pPr>
              <w:ind w:left="80"/>
              <w:rPr>
                <w:sz w:val="20"/>
                <w:szCs w:val="20"/>
              </w:rPr>
            </w:pPr>
            <w:r>
              <w:rPr>
                <w:rFonts w:ascii="Arial" w:eastAsia="Arial" w:hAnsi="Arial" w:cs="Arial"/>
                <w:b/>
                <w:bCs/>
              </w:rPr>
              <w:t>Particulars</w:t>
            </w:r>
          </w:p>
        </w:tc>
        <w:tc>
          <w:tcPr>
            <w:tcW w:w="4260" w:type="dxa"/>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b/>
                <w:bCs/>
              </w:rPr>
              <w:t>Timeline</w:t>
            </w:r>
          </w:p>
        </w:tc>
      </w:tr>
      <w:tr w:rsidR="005D1EB4">
        <w:trPr>
          <w:trHeight w:val="141"/>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12"/>
                <w:szCs w:val="12"/>
              </w:rPr>
            </w:pPr>
          </w:p>
        </w:tc>
        <w:tc>
          <w:tcPr>
            <w:tcW w:w="4100" w:type="dxa"/>
            <w:tcBorders>
              <w:bottom w:val="single" w:sz="8" w:space="0" w:color="auto"/>
              <w:right w:val="single" w:sz="8" w:space="0" w:color="auto"/>
            </w:tcBorders>
            <w:vAlign w:val="bottom"/>
          </w:tcPr>
          <w:p w:rsidR="005D1EB4" w:rsidRDefault="005D1EB4" w:rsidP="001D0572">
            <w:pPr>
              <w:rPr>
                <w:sz w:val="12"/>
                <w:szCs w:val="12"/>
              </w:rPr>
            </w:pPr>
          </w:p>
        </w:tc>
        <w:tc>
          <w:tcPr>
            <w:tcW w:w="4260" w:type="dxa"/>
            <w:tcBorders>
              <w:bottom w:val="single" w:sz="8" w:space="0" w:color="auto"/>
              <w:right w:val="single" w:sz="8" w:space="0" w:color="auto"/>
            </w:tcBorders>
            <w:vAlign w:val="bottom"/>
          </w:tcPr>
          <w:p w:rsidR="005D1EB4" w:rsidRDefault="005D1EB4" w:rsidP="001D0572">
            <w:pPr>
              <w:rPr>
                <w:sz w:val="12"/>
                <w:szCs w:val="12"/>
              </w:rPr>
            </w:pPr>
          </w:p>
        </w:tc>
      </w:tr>
      <w:tr w:rsidR="005D1EB4">
        <w:trPr>
          <w:trHeight w:val="325"/>
        </w:trPr>
        <w:tc>
          <w:tcPr>
            <w:tcW w:w="560" w:type="dxa"/>
            <w:tcBorders>
              <w:left w:val="single" w:sz="8" w:space="0" w:color="auto"/>
              <w:right w:val="single" w:sz="8" w:space="0" w:color="auto"/>
            </w:tcBorders>
            <w:vAlign w:val="bottom"/>
          </w:tcPr>
          <w:p w:rsidR="005D1EB4" w:rsidRDefault="001D0572" w:rsidP="001D0572">
            <w:pPr>
              <w:spacing w:line="265" w:lineRule="exact"/>
              <w:ind w:left="120"/>
              <w:rPr>
                <w:sz w:val="20"/>
                <w:szCs w:val="20"/>
              </w:rPr>
            </w:pPr>
            <w:r>
              <w:rPr>
                <w:rFonts w:ascii="Arial" w:eastAsia="Arial" w:hAnsi="Arial" w:cs="Arial"/>
                <w:sz w:val="24"/>
                <w:szCs w:val="24"/>
              </w:rPr>
              <w:t>1</w:t>
            </w:r>
          </w:p>
        </w:tc>
        <w:tc>
          <w:tcPr>
            <w:tcW w:w="4100" w:type="dxa"/>
            <w:tcBorders>
              <w:right w:val="single" w:sz="8" w:space="0" w:color="auto"/>
            </w:tcBorders>
            <w:vAlign w:val="bottom"/>
          </w:tcPr>
          <w:p w:rsidR="005D1EB4" w:rsidRDefault="001D0572" w:rsidP="001D0572">
            <w:pPr>
              <w:spacing w:line="245" w:lineRule="exact"/>
              <w:ind w:left="80"/>
              <w:rPr>
                <w:sz w:val="20"/>
                <w:szCs w:val="20"/>
              </w:rPr>
            </w:pPr>
            <w:r>
              <w:rPr>
                <w:rFonts w:ascii="Arial" w:eastAsia="Arial" w:hAnsi="Arial" w:cs="Arial"/>
              </w:rPr>
              <w:t>RFP Issuance Date</w:t>
            </w:r>
          </w:p>
        </w:tc>
        <w:tc>
          <w:tcPr>
            <w:tcW w:w="4260" w:type="dxa"/>
            <w:tcBorders>
              <w:right w:val="single" w:sz="8" w:space="0" w:color="auto"/>
            </w:tcBorders>
            <w:vAlign w:val="bottom"/>
          </w:tcPr>
          <w:p w:rsidR="005D1EB4" w:rsidRDefault="00322AE2" w:rsidP="005E0BB2">
            <w:pPr>
              <w:ind w:left="100"/>
              <w:rPr>
                <w:sz w:val="20"/>
                <w:szCs w:val="20"/>
              </w:rPr>
            </w:pPr>
            <w:r>
              <w:rPr>
                <w:rFonts w:ascii="Arial" w:eastAsia="Arial" w:hAnsi="Arial" w:cs="Arial"/>
              </w:rPr>
              <w:t>30</w:t>
            </w:r>
            <w:r w:rsidR="001D0572">
              <w:rPr>
                <w:rFonts w:ascii="Arial" w:eastAsia="Arial" w:hAnsi="Arial" w:cs="Arial"/>
                <w:sz w:val="27"/>
                <w:szCs w:val="27"/>
                <w:vertAlign w:val="superscript"/>
              </w:rPr>
              <w:t>th</w:t>
            </w:r>
            <w:r w:rsidR="009101BD">
              <w:rPr>
                <w:rFonts w:ascii="Arial" w:eastAsia="Arial" w:hAnsi="Arial" w:cs="Arial"/>
              </w:rPr>
              <w:t xml:space="preserve"> Ma</w:t>
            </w:r>
            <w:r w:rsidR="005E0BB2">
              <w:rPr>
                <w:rFonts w:ascii="Arial" w:eastAsia="Arial" w:hAnsi="Arial" w:cs="Arial"/>
              </w:rPr>
              <w:t>y</w:t>
            </w:r>
            <w:r w:rsidR="001D0572">
              <w:rPr>
                <w:rFonts w:ascii="Arial" w:eastAsia="Arial" w:hAnsi="Arial" w:cs="Arial"/>
              </w:rPr>
              <w:t xml:space="preserve"> 2018</w:t>
            </w:r>
          </w:p>
        </w:tc>
      </w:tr>
      <w:tr w:rsidR="005D1EB4">
        <w:trPr>
          <w:trHeight w:val="77"/>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4100" w:type="dxa"/>
            <w:tcBorders>
              <w:bottom w:val="single" w:sz="8" w:space="0" w:color="auto"/>
              <w:right w:val="single" w:sz="8" w:space="0" w:color="auto"/>
            </w:tcBorders>
            <w:vAlign w:val="bottom"/>
          </w:tcPr>
          <w:p w:rsidR="005D1EB4" w:rsidRDefault="005D1EB4" w:rsidP="001D0572">
            <w:pPr>
              <w:rPr>
                <w:sz w:val="6"/>
                <w:szCs w:val="6"/>
              </w:rPr>
            </w:pPr>
          </w:p>
        </w:tc>
        <w:tc>
          <w:tcPr>
            <w:tcW w:w="4260" w:type="dxa"/>
            <w:tcBorders>
              <w:bottom w:val="single" w:sz="8" w:space="0" w:color="auto"/>
              <w:right w:val="single" w:sz="8" w:space="0" w:color="auto"/>
            </w:tcBorders>
            <w:vAlign w:val="bottom"/>
          </w:tcPr>
          <w:p w:rsidR="005D1EB4" w:rsidRDefault="005D1EB4" w:rsidP="001D0572">
            <w:pPr>
              <w:rPr>
                <w:sz w:val="6"/>
                <w:szCs w:val="6"/>
              </w:rPr>
            </w:pPr>
          </w:p>
        </w:tc>
      </w:tr>
      <w:tr w:rsidR="005D1EB4">
        <w:trPr>
          <w:trHeight w:val="240"/>
        </w:trPr>
        <w:tc>
          <w:tcPr>
            <w:tcW w:w="560" w:type="dxa"/>
            <w:tcBorders>
              <w:left w:val="single" w:sz="8" w:space="0" w:color="auto"/>
              <w:right w:val="single" w:sz="8" w:space="0" w:color="auto"/>
            </w:tcBorders>
            <w:vAlign w:val="bottom"/>
          </w:tcPr>
          <w:p w:rsidR="005D1EB4" w:rsidRDefault="001D0572" w:rsidP="001D0572">
            <w:pPr>
              <w:spacing w:line="240" w:lineRule="exact"/>
              <w:ind w:left="120"/>
              <w:rPr>
                <w:sz w:val="20"/>
                <w:szCs w:val="20"/>
              </w:rPr>
            </w:pPr>
            <w:r>
              <w:rPr>
                <w:rFonts w:ascii="Arial" w:eastAsia="Arial" w:hAnsi="Arial" w:cs="Arial"/>
              </w:rPr>
              <w:t>2</w:t>
            </w:r>
          </w:p>
        </w:tc>
        <w:tc>
          <w:tcPr>
            <w:tcW w:w="4100" w:type="dxa"/>
            <w:tcBorders>
              <w:right w:val="single" w:sz="8" w:space="0" w:color="auto"/>
            </w:tcBorders>
            <w:vAlign w:val="bottom"/>
          </w:tcPr>
          <w:p w:rsidR="005D1EB4" w:rsidRDefault="001D0572" w:rsidP="001D0572">
            <w:pPr>
              <w:spacing w:line="240" w:lineRule="exact"/>
              <w:ind w:left="80"/>
              <w:rPr>
                <w:sz w:val="20"/>
                <w:szCs w:val="20"/>
              </w:rPr>
            </w:pPr>
            <w:r>
              <w:rPr>
                <w:rFonts w:ascii="Arial" w:eastAsia="Arial" w:hAnsi="Arial" w:cs="Arial"/>
              </w:rPr>
              <w:t>Last  Date  of  Receiving  queries  for</w:t>
            </w:r>
          </w:p>
        </w:tc>
        <w:tc>
          <w:tcPr>
            <w:tcW w:w="4260" w:type="dxa"/>
            <w:tcBorders>
              <w:right w:val="single" w:sz="8" w:space="0" w:color="auto"/>
            </w:tcBorders>
            <w:vAlign w:val="bottom"/>
          </w:tcPr>
          <w:p w:rsidR="005D1EB4" w:rsidRDefault="00322AE2" w:rsidP="00322AE2">
            <w:pPr>
              <w:spacing w:line="240" w:lineRule="exact"/>
              <w:ind w:left="100"/>
              <w:rPr>
                <w:sz w:val="20"/>
                <w:szCs w:val="20"/>
              </w:rPr>
            </w:pPr>
            <w:r>
              <w:rPr>
                <w:rFonts w:ascii="Arial" w:eastAsia="Arial" w:hAnsi="Arial" w:cs="Arial"/>
              </w:rPr>
              <w:t>5:00 PM on 0</w:t>
            </w:r>
            <w:r w:rsidR="005E0BB2">
              <w:rPr>
                <w:rFonts w:ascii="Arial" w:eastAsia="Arial" w:hAnsi="Arial" w:cs="Arial"/>
              </w:rPr>
              <w:t>1st</w:t>
            </w:r>
            <w:r w:rsidR="001D0572">
              <w:rPr>
                <w:rFonts w:ascii="Arial" w:eastAsia="Arial" w:hAnsi="Arial" w:cs="Arial"/>
              </w:rPr>
              <w:t xml:space="preserve"> </w:t>
            </w:r>
            <w:r>
              <w:rPr>
                <w:rFonts w:ascii="Arial" w:eastAsia="Arial" w:hAnsi="Arial" w:cs="Arial"/>
              </w:rPr>
              <w:t>June</w:t>
            </w:r>
            <w:r w:rsidR="001D0572">
              <w:rPr>
                <w:rFonts w:ascii="Arial" w:eastAsia="Arial" w:hAnsi="Arial" w:cs="Arial"/>
              </w:rPr>
              <w:t xml:space="preserve"> 2018</w:t>
            </w:r>
          </w:p>
        </w:tc>
      </w:tr>
      <w:tr w:rsidR="005D1EB4">
        <w:trPr>
          <w:trHeight w:val="254"/>
        </w:trPr>
        <w:tc>
          <w:tcPr>
            <w:tcW w:w="560" w:type="dxa"/>
            <w:tcBorders>
              <w:left w:val="single" w:sz="8" w:space="0" w:color="auto"/>
              <w:right w:val="single" w:sz="8" w:space="0" w:color="auto"/>
            </w:tcBorders>
            <w:vAlign w:val="bottom"/>
          </w:tcPr>
          <w:p w:rsidR="005D1EB4" w:rsidRDefault="005D1EB4" w:rsidP="001D0572"/>
        </w:tc>
        <w:tc>
          <w:tcPr>
            <w:tcW w:w="4100" w:type="dxa"/>
            <w:tcBorders>
              <w:right w:val="single" w:sz="8" w:space="0" w:color="auto"/>
            </w:tcBorders>
            <w:vAlign w:val="bottom"/>
          </w:tcPr>
          <w:p w:rsidR="005D1EB4" w:rsidRDefault="001D0572" w:rsidP="001D0572">
            <w:pPr>
              <w:ind w:left="80"/>
              <w:rPr>
                <w:sz w:val="20"/>
                <w:szCs w:val="20"/>
              </w:rPr>
            </w:pPr>
            <w:r>
              <w:rPr>
                <w:rFonts w:ascii="Arial" w:eastAsia="Arial" w:hAnsi="Arial" w:cs="Arial"/>
              </w:rPr>
              <w:t>Clarifications</w:t>
            </w:r>
          </w:p>
        </w:tc>
        <w:tc>
          <w:tcPr>
            <w:tcW w:w="4260" w:type="dxa"/>
            <w:tcBorders>
              <w:right w:val="single" w:sz="8" w:space="0" w:color="auto"/>
            </w:tcBorders>
            <w:vAlign w:val="bottom"/>
          </w:tcPr>
          <w:p w:rsidR="005D1EB4" w:rsidRDefault="005D1EB4" w:rsidP="001D0572"/>
        </w:tc>
      </w:tr>
      <w:tr w:rsidR="005D1EB4">
        <w:trPr>
          <w:trHeight w:val="122"/>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10"/>
                <w:szCs w:val="10"/>
              </w:rPr>
            </w:pPr>
          </w:p>
        </w:tc>
        <w:tc>
          <w:tcPr>
            <w:tcW w:w="4100" w:type="dxa"/>
            <w:tcBorders>
              <w:bottom w:val="single" w:sz="8" w:space="0" w:color="auto"/>
              <w:right w:val="single" w:sz="8" w:space="0" w:color="auto"/>
            </w:tcBorders>
            <w:vAlign w:val="bottom"/>
          </w:tcPr>
          <w:p w:rsidR="005D1EB4" w:rsidRDefault="005D1EB4" w:rsidP="001D0572">
            <w:pPr>
              <w:rPr>
                <w:sz w:val="10"/>
                <w:szCs w:val="10"/>
              </w:rPr>
            </w:pPr>
          </w:p>
        </w:tc>
        <w:tc>
          <w:tcPr>
            <w:tcW w:w="4260" w:type="dxa"/>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47"/>
        </w:trPr>
        <w:tc>
          <w:tcPr>
            <w:tcW w:w="560" w:type="dxa"/>
            <w:tcBorders>
              <w:left w:val="single" w:sz="8" w:space="0" w:color="auto"/>
              <w:right w:val="single" w:sz="8" w:space="0" w:color="auto"/>
            </w:tcBorders>
            <w:vAlign w:val="bottom"/>
          </w:tcPr>
          <w:p w:rsidR="005D1EB4" w:rsidRDefault="001D0572" w:rsidP="001D0572">
            <w:pPr>
              <w:spacing w:line="245" w:lineRule="exact"/>
              <w:ind w:left="120"/>
              <w:rPr>
                <w:sz w:val="20"/>
                <w:szCs w:val="20"/>
              </w:rPr>
            </w:pPr>
            <w:r>
              <w:rPr>
                <w:rFonts w:ascii="Arial" w:eastAsia="Arial" w:hAnsi="Arial" w:cs="Arial"/>
              </w:rPr>
              <w:t>3</w:t>
            </w:r>
          </w:p>
        </w:tc>
        <w:tc>
          <w:tcPr>
            <w:tcW w:w="4100" w:type="dxa"/>
            <w:tcBorders>
              <w:right w:val="single" w:sz="8" w:space="0" w:color="auto"/>
            </w:tcBorders>
            <w:vAlign w:val="bottom"/>
          </w:tcPr>
          <w:p w:rsidR="005D1EB4" w:rsidRDefault="001D0572" w:rsidP="001D0572">
            <w:pPr>
              <w:spacing w:line="245" w:lineRule="exact"/>
              <w:ind w:left="80"/>
              <w:rPr>
                <w:sz w:val="20"/>
                <w:szCs w:val="20"/>
              </w:rPr>
            </w:pPr>
            <w:r>
              <w:rPr>
                <w:rFonts w:ascii="Arial" w:eastAsia="Arial" w:hAnsi="Arial" w:cs="Arial"/>
              </w:rPr>
              <w:t>Last  Date  of  Submission  of  RFP</w:t>
            </w:r>
          </w:p>
        </w:tc>
        <w:tc>
          <w:tcPr>
            <w:tcW w:w="4260" w:type="dxa"/>
            <w:tcBorders>
              <w:right w:val="single" w:sz="8" w:space="0" w:color="auto"/>
            </w:tcBorders>
            <w:vAlign w:val="bottom"/>
          </w:tcPr>
          <w:p w:rsidR="005D1EB4" w:rsidRDefault="001D0572" w:rsidP="005E0BB2">
            <w:pPr>
              <w:spacing w:line="246" w:lineRule="exact"/>
              <w:ind w:left="100"/>
              <w:rPr>
                <w:sz w:val="20"/>
                <w:szCs w:val="20"/>
              </w:rPr>
            </w:pPr>
            <w:r>
              <w:rPr>
                <w:rFonts w:ascii="Arial" w:eastAsia="Arial" w:hAnsi="Arial" w:cs="Arial"/>
              </w:rPr>
              <w:t xml:space="preserve">3:00 PM on </w:t>
            </w:r>
            <w:r w:rsidR="007F3B18">
              <w:rPr>
                <w:rFonts w:ascii="Arial" w:eastAsia="Arial" w:hAnsi="Arial" w:cs="Arial"/>
              </w:rPr>
              <w:t>08</w:t>
            </w:r>
            <w:r w:rsidR="005E0BB2">
              <w:rPr>
                <w:rFonts w:ascii="Arial" w:eastAsia="Arial" w:hAnsi="Arial" w:cs="Arial"/>
              </w:rPr>
              <w:t>th</w:t>
            </w:r>
            <w:r>
              <w:rPr>
                <w:rFonts w:ascii="Arial" w:eastAsia="Arial" w:hAnsi="Arial" w:cs="Arial"/>
              </w:rPr>
              <w:t xml:space="preserve"> </w:t>
            </w:r>
            <w:r w:rsidR="005E0BB2">
              <w:rPr>
                <w:rFonts w:ascii="Arial" w:eastAsia="Arial" w:hAnsi="Arial" w:cs="Arial"/>
              </w:rPr>
              <w:t>June</w:t>
            </w:r>
            <w:r>
              <w:rPr>
                <w:rFonts w:ascii="Arial" w:eastAsia="Arial" w:hAnsi="Arial" w:cs="Arial"/>
              </w:rPr>
              <w:t xml:space="preserve"> 2018</w:t>
            </w:r>
          </w:p>
        </w:tc>
      </w:tr>
      <w:tr w:rsidR="005D1EB4">
        <w:trPr>
          <w:trHeight w:val="245"/>
        </w:trPr>
        <w:tc>
          <w:tcPr>
            <w:tcW w:w="560" w:type="dxa"/>
            <w:tcBorders>
              <w:left w:val="single" w:sz="8" w:space="0" w:color="auto"/>
              <w:right w:val="single" w:sz="8" w:space="0" w:color="auto"/>
            </w:tcBorders>
            <w:vAlign w:val="bottom"/>
          </w:tcPr>
          <w:p w:rsidR="005D1EB4" w:rsidRDefault="005D1EB4" w:rsidP="001D0572">
            <w:pPr>
              <w:rPr>
                <w:sz w:val="21"/>
                <w:szCs w:val="21"/>
              </w:rPr>
            </w:pPr>
          </w:p>
        </w:tc>
        <w:tc>
          <w:tcPr>
            <w:tcW w:w="4100" w:type="dxa"/>
            <w:tcBorders>
              <w:right w:val="single" w:sz="8" w:space="0" w:color="auto"/>
            </w:tcBorders>
            <w:vAlign w:val="bottom"/>
          </w:tcPr>
          <w:p w:rsidR="005D1EB4" w:rsidRDefault="001D0572" w:rsidP="001D0572">
            <w:pPr>
              <w:spacing w:line="245" w:lineRule="exact"/>
              <w:ind w:left="80"/>
              <w:rPr>
                <w:sz w:val="20"/>
                <w:szCs w:val="20"/>
              </w:rPr>
            </w:pPr>
            <w:r>
              <w:rPr>
                <w:rFonts w:ascii="Arial" w:eastAsia="Arial" w:hAnsi="Arial" w:cs="Arial"/>
              </w:rPr>
              <w:t>Response (Closing Date)</w:t>
            </w:r>
          </w:p>
        </w:tc>
        <w:tc>
          <w:tcPr>
            <w:tcW w:w="4260" w:type="dxa"/>
            <w:tcBorders>
              <w:right w:val="single" w:sz="8" w:space="0" w:color="auto"/>
            </w:tcBorders>
            <w:vAlign w:val="bottom"/>
          </w:tcPr>
          <w:p w:rsidR="005D1EB4" w:rsidRDefault="005D1EB4" w:rsidP="001D0572">
            <w:pPr>
              <w:rPr>
                <w:sz w:val="21"/>
                <w:szCs w:val="21"/>
              </w:rPr>
            </w:pPr>
          </w:p>
        </w:tc>
      </w:tr>
      <w:tr w:rsidR="005D1EB4">
        <w:trPr>
          <w:trHeight w:val="124"/>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10"/>
                <w:szCs w:val="10"/>
              </w:rPr>
            </w:pPr>
          </w:p>
        </w:tc>
        <w:tc>
          <w:tcPr>
            <w:tcW w:w="4100" w:type="dxa"/>
            <w:tcBorders>
              <w:bottom w:val="single" w:sz="8" w:space="0" w:color="auto"/>
              <w:right w:val="single" w:sz="8" w:space="0" w:color="auto"/>
            </w:tcBorders>
            <w:vAlign w:val="bottom"/>
          </w:tcPr>
          <w:p w:rsidR="005D1EB4" w:rsidRDefault="005D1EB4" w:rsidP="001D0572">
            <w:pPr>
              <w:rPr>
                <w:sz w:val="10"/>
                <w:szCs w:val="10"/>
              </w:rPr>
            </w:pPr>
          </w:p>
        </w:tc>
        <w:tc>
          <w:tcPr>
            <w:tcW w:w="4260" w:type="dxa"/>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325"/>
        </w:trPr>
        <w:tc>
          <w:tcPr>
            <w:tcW w:w="560" w:type="dxa"/>
            <w:tcBorders>
              <w:left w:val="single" w:sz="8" w:space="0" w:color="auto"/>
              <w:right w:val="single" w:sz="8" w:space="0" w:color="auto"/>
            </w:tcBorders>
            <w:vAlign w:val="bottom"/>
          </w:tcPr>
          <w:p w:rsidR="005D1EB4" w:rsidRDefault="001D0572" w:rsidP="001D0572">
            <w:pPr>
              <w:spacing w:line="245" w:lineRule="exact"/>
              <w:ind w:left="120"/>
              <w:rPr>
                <w:sz w:val="20"/>
                <w:szCs w:val="20"/>
              </w:rPr>
            </w:pPr>
            <w:r>
              <w:rPr>
                <w:rFonts w:ascii="Arial" w:eastAsia="Arial" w:hAnsi="Arial" w:cs="Arial"/>
              </w:rPr>
              <w:t>4</w:t>
            </w:r>
          </w:p>
        </w:tc>
        <w:tc>
          <w:tcPr>
            <w:tcW w:w="4100" w:type="dxa"/>
            <w:tcBorders>
              <w:right w:val="single" w:sz="8" w:space="0" w:color="auto"/>
            </w:tcBorders>
            <w:vAlign w:val="bottom"/>
          </w:tcPr>
          <w:p w:rsidR="005D1EB4" w:rsidRDefault="001D0572" w:rsidP="001D0572">
            <w:pPr>
              <w:spacing w:line="245" w:lineRule="exact"/>
              <w:ind w:left="80"/>
              <w:rPr>
                <w:sz w:val="20"/>
                <w:szCs w:val="20"/>
              </w:rPr>
            </w:pPr>
            <w:r>
              <w:rPr>
                <w:rFonts w:ascii="Arial" w:eastAsia="Arial" w:hAnsi="Arial" w:cs="Arial"/>
              </w:rPr>
              <w:t>Eligibility Bid Opening Date</w:t>
            </w:r>
          </w:p>
        </w:tc>
        <w:tc>
          <w:tcPr>
            <w:tcW w:w="4260" w:type="dxa"/>
            <w:tcBorders>
              <w:right w:val="single" w:sz="8" w:space="0" w:color="auto"/>
            </w:tcBorders>
            <w:vAlign w:val="bottom"/>
          </w:tcPr>
          <w:p w:rsidR="005D1EB4" w:rsidRDefault="00450E82" w:rsidP="005E0BB2">
            <w:pPr>
              <w:ind w:left="100"/>
              <w:rPr>
                <w:sz w:val="20"/>
                <w:szCs w:val="20"/>
              </w:rPr>
            </w:pPr>
            <w:r>
              <w:rPr>
                <w:rFonts w:ascii="Arial" w:eastAsia="Arial" w:hAnsi="Arial" w:cs="Arial"/>
              </w:rPr>
              <w:t>4:00</w:t>
            </w:r>
            <w:r w:rsidR="007F3B18">
              <w:rPr>
                <w:rFonts w:ascii="Arial" w:eastAsia="Arial" w:hAnsi="Arial" w:cs="Arial"/>
              </w:rPr>
              <w:t xml:space="preserve"> PM on 14</w:t>
            </w:r>
            <w:r w:rsidR="005E0BB2">
              <w:rPr>
                <w:rFonts w:ascii="Arial" w:eastAsia="Arial" w:hAnsi="Arial" w:cs="Arial"/>
              </w:rPr>
              <w:t>th</w:t>
            </w:r>
            <w:r w:rsidR="001D0572">
              <w:rPr>
                <w:rFonts w:ascii="Arial" w:eastAsia="Arial" w:hAnsi="Arial" w:cs="Arial"/>
              </w:rPr>
              <w:t xml:space="preserve"> </w:t>
            </w:r>
            <w:r w:rsidR="005E0BB2">
              <w:rPr>
                <w:rFonts w:ascii="Arial" w:eastAsia="Arial" w:hAnsi="Arial" w:cs="Arial"/>
              </w:rPr>
              <w:t>June</w:t>
            </w:r>
            <w:r w:rsidR="001D0572">
              <w:rPr>
                <w:rFonts w:ascii="Arial" w:eastAsia="Arial" w:hAnsi="Arial" w:cs="Arial"/>
              </w:rPr>
              <w:t xml:space="preserve"> 2018</w:t>
            </w:r>
          </w:p>
        </w:tc>
      </w:tr>
      <w:tr w:rsidR="005D1EB4">
        <w:trPr>
          <w:trHeight w:val="78"/>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4100" w:type="dxa"/>
            <w:tcBorders>
              <w:bottom w:val="single" w:sz="8" w:space="0" w:color="auto"/>
              <w:right w:val="single" w:sz="8" w:space="0" w:color="auto"/>
            </w:tcBorders>
            <w:vAlign w:val="bottom"/>
          </w:tcPr>
          <w:p w:rsidR="005D1EB4" w:rsidRDefault="005D1EB4" w:rsidP="001D0572">
            <w:pPr>
              <w:rPr>
                <w:sz w:val="6"/>
                <w:szCs w:val="6"/>
              </w:rPr>
            </w:pPr>
          </w:p>
        </w:tc>
        <w:tc>
          <w:tcPr>
            <w:tcW w:w="4260" w:type="dxa"/>
            <w:tcBorders>
              <w:bottom w:val="single" w:sz="8" w:space="0" w:color="auto"/>
              <w:right w:val="single" w:sz="8" w:space="0" w:color="auto"/>
            </w:tcBorders>
            <w:vAlign w:val="bottom"/>
          </w:tcPr>
          <w:p w:rsidR="005D1EB4" w:rsidRDefault="005D1EB4" w:rsidP="001D0572">
            <w:pPr>
              <w:rPr>
                <w:sz w:val="6"/>
                <w:szCs w:val="6"/>
              </w:rPr>
            </w:pPr>
          </w:p>
        </w:tc>
      </w:tr>
    </w:tbl>
    <w:p w:rsidR="005D1EB4" w:rsidRDefault="005D1EB4" w:rsidP="001D0572">
      <w:pPr>
        <w:spacing w:line="200" w:lineRule="exact"/>
        <w:rPr>
          <w:sz w:val="20"/>
          <w:szCs w:val="20"/>
        </w:rPr>
      </w:pPr>
    </w:p>
    <w:p w:rsidR="005D1EB4" w:rsidRDefault="005D1EB4" w:rsidP="001D0572">
      <w:pPr>
        <w:spacing w:line="213" w:lineRule="exact"/>
        <w:rPr>
          <w:sz w:val="20"/>
          <w:szCs w:val="20"/>
        </w:rPr>
      </w:pPr>
    </w:p>
    <w:p w:rsidR="005D1EB4" w:rsidRDefault="001D0572" w:rsidP="001D0572">
      <w:pPr>
        <w:ind w:left="280"/>
        <w:rPr>
          <w:sz w:val="20"/>
          <w:szCs w:val="20"/>
        </w:rPr>
      </w:pPr>
      <w:r>
        <w:rPr>
          <w:rFonts w:ascii="Arial" w:eastAsia="Arial" w:hAnsi="Arial" w:cs="Arial"/>
          <w:b/>
          <w:bCs/>
          <w:sz w:val="26"/>
          <w:szCs w:val="26"/>
        </w:rPr>
        <w:t>[B] Important Clarifications:</w:t>
      </w:r>
    </w:p>
    <w:p w:rsidR="005D1EB4" w:rsidRDefault="005D1EB4" w:rsidP="001D0572">
      <w:pPr>
        <w:spacing w:line="121" w:lineRule="exact"/>
        <w:rPr>
          <w:sz w:val="20"/>
          <w:szCs w:val="20"/>
        </w:rPr>
      </w:pPr>
    </w:p>
    <w:p w:rsidR="005D1EB4" w:rsidRDefault="001D0572" w:rsidP="001D0572">
      <w:pPr>
        <w:ind w:left="280"/>
        <w:rPr>
          <w:sz w:val="20"/>
          <w:szCs w:val="20"/>
        </w:rPr>
      </w:pPr>
      <w:r>
        <w:rPr>
          <w:rFonts w:ascii="Arial" w:eastAsia="Arial" w:hAnsi="Arial" w:cs="Arial"/>
          <w:sz w:val="24"/>
          <w:szCs w:val="24"/>
        </w:rPr>
        <w:t>Following terms are used in the document interchangeably to mean:</w:t>
      </w:r>
    </w:p>
    <w:p w:rsidR="005D1EB4" w:rsidRDefault="005D1EB4" w:rsidP="001D0572">
      <w:pPr>
        <w:spacing w:line="120" w:lineRule="exact"/>
        <w:rPr>
          <w:sz w:val="20"/>
          <w:szCs w:val="20"/>
        </w:rPr>
      </w:pPr>
    </w:p>
    <w:p w:rsidR="005D1EB4" w:rsidRDefault="001D0572" w:rsidP="001D0572">
      <w:pPr>
        <w:numPr>
          <w:ilvl w:val="0"/>
          <w:numId w:val="1"/>
        </w:numPr>
        <w:tabs>
          <w:tab w:val="left" w:pos="640"/>
        </w:tabs>
        <w:ind w:left="640" w:hanging="368"/>
        <w:rPr>
          <w:rFonts w:ascii="Arial" w:eastAsia="Arial" w:hAnsi="Arial" w:cs="Arial"/>
          <w:sz w:val="24"/>
          <w:szCs w:val="24"/>
        </w:rPr>
      </w:pPr>
      <w:r>
        <w:rPr>
          <w:rFonts w:ascii="Arial" w:eastAsia="Arial" w:hAnsi="Arial" w:cs="Arial"/>
          <w:sz w:val="24"/>
          <w:szCs w:val="24"/>
        </w:rPr>
        <w:t xml:space="preserve">Bank, BUPGB means ‘Baroda Uttar Pradesh Gramin Bank, </w:t>
      </w:r>
      <w:r w:rsidR="00450E82">
        <w:rPr>
          <w:rFonts w:ascii="Arial" w:eastAsia="Arial" w:hAnsi="Arial" w:cs="Arial"/>
          <w:sz w:val="24"/>
          <w:szCs w:val="24"/>
        </w:rPr>
        <w:t>Raebareli</w:t>
      </w:r>
      <w:r>
        <w:rPr>
          <w:rFonts w:ascii="Arial" w:eastAsia="Arial" w:hAnsi="Arial" w:cs="Arial"/>
          <w:sz w:val="24"/>
          <w:szCs w:val="24"/>
        </w:rPr>
        <w:t xml:space="preserve"> Region.</w:t>
      </w:r>
    </w:p>
    <w:p w:rsidR="005D1EB4" w:rsidRDefault="005D1EB4" w:rsidP="001D0572">
      <w:pPr>
        <w:spacing w:line="130" w:lineRule="exact"/>
        <w:rPr>
          <w:rFonts w:ascii="Arial" w:eastAsia="Arial" w:hAnsi="Arial" w:cs="Arial"/>
          <w:sz w:val="24"/>
          <w:szCs w:val="24"/>
        </w:rPr>
      </w:pPr>
    </w:p>
    <w:p w:rsidR="005D1EB4" w:rsidRDefault="001D0572" w:rsidP="001D0572">
      <w:pPr>
        <w:numPr>
          <w:ilvl w:val="0"/>
          <w:numId w:val="1"/>
        </w:numPr>
        <w:tabs>
          <w:tab w:val="left" w:pos="640"/>
        </w:tabs>
        <w:spacing w:line="235" w:lineRule="auto"/>
        <w:ind w:left="640" w:right="440" w:hanging="368"/>
        <w:rPr>
          <w:rFonts w:ascii="Arial" w:eastAsia="Arial" w:hAnsi="Arial" w:cs="Arial"/>
          <w:sz w:val="24"/>
          <w:szCs w:val="24"/>
        </w:rPr>
      </w:pPr>
      <w:r>
        <w:rPr>
          <w:rFonts w:ascii="Arial" w:eastAsia="Arial" w:hAnsi="Arial" w:cs="Arial"/>
          <w:sz w:val="24"/>
          <w:szCs w:val="24"/>
        </w:rPr>
        <w:t>Recipient, Respondent, Bidder and Vendor means the respondent to the RFP document</w:t>
      </w:r>
    </w:p>
    <w:p w:rsidR="005D1EB4" w:rsidRDefault="005D1EB4" w:rsidP="001D0572">
      <w:pPr>
        <w:spacing w:line="120" w:lineRule="exact"/>
        <w:rPr>
          <w:rFonts w:ascii="Arial" w:eastAsia="Arial" w:hAnsi="Arial" w:cs="Arial"/>
          <w:sz w:val="24"/>
          <w:szCs w:val="24"/>
        </w:rPr>
      </w:pPr>
    </w:p>
    <w:p w:rsidR="005D1EB4" w:rsidRDefault="001D0572" w:rsidP="001D0572">
      <w:pPr>
        <w:numPr>
          <w:ilvl w:val="0"/>
          <w:numId w:val="1"/>
        </w:numPr>
        <w:tabs>
          <w:tab w:val="left" w:pos="640"/>
        </w:tabs>
        <w:ind w:left="640" w:hanging="368"/>
        <w:rPr>
          <w:rFonts w:ascii="Arial" w:eastAsia="Arial" w:hAnsi="Arial" w:cs="Arial"/>
          <w:sz w:val="24"/>
          <w:szCs w:val="24"/>
        </w:rPr>
      </w:pPr>
      <w:r>
        <w:rPr>
          <w:rFonts w:ascii="Arial" w:eastAsia="Arial" w:hAnsi="Arial" w:cs="Arial"/>
          <w:sz w:val="24"/>
          <w:szCs w:val="24"/>
        </w:rPr>
        <w:t>RFP means the Request For Proposal document</w:t>
      </w:r>
    </w:p>
    <w:p w:rsidR="005D1EB4" w:rsidRDefault="005D1EB4" w:rsidP="001D0572">
      <w:pPr>
        <w:spacing w:line="120" w:lineRule="exact"/>
        <w:rPr>
          <w:rFonts w:ascii="Arial" w:eastAsia="Arial" w:hAnsi="Arial" w:cs="Arial"/>
          <w:sz w:val="24"/>
          <w:szCs w:val="24"/>
        </w:rPr>
      </w:pPr>
    </w:p>
    <w:p w:rsidR="005D1EB4" w:rsidRDefault="001D0572" w:rsidP="001D0572">
      <w:pPr>
        <w:numPr>
          <w:ilvl w:val="0"/>
          <w:numId w:val="1"/>
        </w:numPr>
        <w:tabs>
          <w:tab w:val="left" w:pos="640"/>
        </w:tabs>
        <w:ind w:left="640" w:hanging="368"/>
        <w:rPr>
          <w:rFonts w:ascii="Arial" w:eastAsia="Arial" w:hAnsi="Arial" w:cs="Arial"/>
          <w:sz w:val="24"/>
          <w:szCs w:val="24"/>
        </w:rPr>
      </w:pPr>
      <w:r>
        <w:rPr>
          <w:rFonts w:ascii="Arial" w:eastAsia="Arial" w:hAnsi="Arial" w:cs="Arial"/>
          <w:sz w:val="24"/>
          <w:szCs w:val="24"/>
        </w:rPr>
        <w:t>OEMs means “Original Equipment Manufacturers”</w:t>
      </w:r>
    </w:p>
    <w:p w:rsidR="005D1EB4" w:rsidRDefault="005D1EB4" w:rsidP="001D0572">
      <w:pPr>
        <w:spacing w:line="130" w:lineRule="exact"/>
        <w:rPr>
          <w:rFonts w:ascii="Arial" w:eastAsia="Arial" w:hAnsi="Arial" w:cs="Arial"/>
          <w:sz w:val="24"/>
          <w:szCs w:val="24"/>
        </w:rPr>
      </w:pPr>
    </w:p>
    <w:p w:rsidR="005D1EB4" w:rsidRDefault="001D0572" w:rsidP="001D0572">
      <w:pPr>
        <w:numPr>
          <w:ilvl w:val="0"/>
          <w:numId w:val="1"/>
        </w:numPr>
        <w:tabs>
          <w:tab w:val="left" w:pos="640"/>
        </w:tabs>
        <w:spacing w:line="235" w:lineRule="auto"/>
        <w:ind w:left="640" w:right="440" w:hanging="368"/>
        <w:rPr>
          <w:rFonts w:ascii="Arial" w:eastAsia="Arial" w:hAnsi="Arial" w:cs="Arial"/>
          <w:sz w:val="24"/>
          <w:szCs w:val="24"/>
        </w:rPr>
      </w:pPr>
      <w:r>
        <w:rPr>
          <w:rFonts w:ascii="Arial" w:eastAsia="Arial" w:hAnsi="Arial" w:cs="Arial"/>
          <w:sz w:val="24"/>
          <w:szCs w:val="24"/>
        </w:rPr>
        <w:t>Bidder / Vendor, Bank shall be individually referred to as ‘Party’ and collectively as ‘Parties’</w:t>
      </w:r>
    </w:p>
    <w:p w:rsidR="005D1EB4" w:rsidRDefault="005D1EB4" w:rsidP="001D0572">
      <w:pPr>
        <w:spacing w:line="131" w:lineRule="exact"/>
        <w:rPr>
          <w:rFonts w:ascii="Arial" w:eastAsia="Arial" w:hAnsi="Arial" w:cs="Arial"/>
          <w:sz w:val="24"/>
          <w:szCs w:val="24"/>
        </w:rPr>
      </w:pPr>
    </w:p>
    <w:p w:rsidR="005D1EB4" w:rsidRDefault="001D0572" w:rsidP="001D0572">
      <w:pPr>
        <w:numPr>
          <w:ilvl w:val="0"/>
          <w:numId w:val="1"/>
        </w:numPr>
        <w:tabs>
          <w:tab w:val="left" w:pos="640"/>
        </w:tabs>
        <w:spacing w:line="235" w:lineRule="auto"/>
        <w:ind w:left="640" w:right="440" w:hanging="368"/>
        <w:rPr>
          <w:rFonts w:ascii="Arial" w:eastAsia="Arial" w:hAnsi="Arial" w:cs="Arial"/>
          <w:sz w:val="24"/>
          <w:szCs w:val="24"/>
        </w:rPr>
      </w:pPr>
      <w:r>
        <w:rPr>
          <w:rFonts w:ascii="Arial" w:eastAsia="Arial" w:hAnsi="Arial" w:cs="Arial"/>
          <w:sz w:val="24"/>
          <w:szCs w:val="24"/>
        </w:rPr>
        <w:t xml:space="preserve">Tender means RFP response documents prepared by the bidder and submitted to Baroda Uttar Pradesh Gramin Bank, </w:t>
      </w:r>
      <w:r w:rsidR="00450E82">
        <w:rPr>
          <w:rFonts w:ascii="Arial" w:eastAsia="Arial" w:hAnsi="Arial" w:cs="Arial"/>
          <w:sz w:val="24"/>
          <w:szCs w:val="24"/>
        </w:rPr>
        <w:t>Raebareli</w:t>
      </w:r>
      <w:r>
        <w:rPr>
          <w:rFonts w:ascii="Arial" w:eastAsia="Arial" w:hAnsi="Arial" w:cs="Arial"/>
          <w:sz w:val="24"/>
          <w:szCs w:val="24"/>
        </w:rPr>
        <w:t xml:space="preserve"> Regional Office.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36" w:lineRule="exact"/>
        <w:rPr>
          <w:sz w:val="20"/>
          <w:szCs w:val="20"/>
        </w:rPr>
      </w:pPr>
    </w:p>
    <w:p w:rsidR="005D1EB4" w:rsidRDefault="001D0572" w:rsidP="001D0572">
      <w:pPr>
        <w:ind w:left="280"/>
        <w:rPr>
          <w:sz w:val="20"/>
          <w:szCs w:val="20"/>
        </w:rPr>
      </w:pPr>
      <w:r>
        <w:rPr>
          <w:rFonts w:ascii="Arial" w:eastAsia="Arial" w:hAnsi="Arial" w:cs="Arial"/>
          <w:b/>
          <w:bCs/>
          <w:sz w:val="24"/>
          <w:szCs w:val="24"/>
        </w:rPr>
        <w:t>Confidentiality:</w:t>
      </w:r>
    </w:p>
    <w:p w:rsidR="005D1EB4" w:rsidRDefault="003E0D17" w:rsidP="001D0572">
      <w:pPr>
        <w:spacing w:line="20" w:lineRule="exact"/>
        <w:rPr>
          <w:sz w:val="20"/>
          <w:szCs w:val="20"/>
        </w:rPr>
      </w:pPr>
      <w:r>
        <w:rPr>
          <w:sz w:val="20"/>
          <w:szCs w:val="20"/>
        </w:rPr>
        <w:pict>
          <v:line id="Shape 7" o:spid="_x0000_s1032" style="position:absolute;z-index:251635712;visibility:visible;mso-wrap-distance-left:0;mso-wrap-distance-right:0" from="439.5pt,5.8pt" to="439.5pt,108.2pt" o:allowincell="f"/>
        </w:pict>
      </w:r>
      <w:r>
        <w:rPr>
          <w:sz w:val="20"/>
          <w:szCs w:val="20"/>
        </w:rPr>
        <w:pict>
          <v:line id="Shape 8" o:spid="_x0000_s1033" style="position:absolute;z-index:251636736;visibility:visible;mso-wrap-distance-left:0;mso-wrap-distance-right:0" from="13.1pt,6.2pt" to="439.85pt,6.2pt" o:allowincell="f"/>
        </w:pict>
      </w:r>
      <w:r>
        <w:rPr>
          <w:sz w:val="20"/>
          <w:szCs w:val="20"/>
        </w:rPr>
        <w:pict>
          <v:line id="Shape 9" o:spid="_x0000_s1034" style="position:absolute;z-index:251637760;visibility:visible;mso-wrap-distance-left:0;mso-wrap-distance-right:0" from="13.5pt,5.8pt" to="13.5pt,108.2pt" o:allowincell="f"/>
        </w:pict>
      </w:r>
      <w:r>
        <w:rPr>
          <w:sz w:val="20"/>
          <w:szCs w:val="20"/>
        </w:rPr>
        <w:pict>
          <v:line id="Shape 10" o:spid="_x0000_s1035" style="position:absolute;z-index:251638784;visibility:visible;mso-wrap-distance-left:0;mso-wrap-distance-right:0" from="13.1pt,107.85pt" to="439.85pt,107.85pt" o:allowincell="f"/>
        </w:pict>
      </w:r>
    </w:p>
    <w:p w:rsidR="005D1EB4" w:rsidRDefault="005D1EB4" w:rsidP="001D0572">
      <w:pPr>
        <w:spacing w:line="195" w:lineRule="exact"/>
        <w:rPr>
          <w:sz w:val="20"/>
          <w:szCs w:val="20"/>
        </w:rPr>
      </w:pPr>
    </w:p>
    <w:p w:rsidR="005D1EB4" w:rsidRDefault="001D0572" w:rsidP="001D0572">
      <w:pPr>
        <w:spacing w:line="250" w:lineRule="auto"/>
        <w:ind w:left="420" w:right="800"/>
        <w:rPr>
          <w:sz w:val="20"/>
          <w:szCs w:val="20"/>
        </w:rPr>
      </w:pPr>
      <w:r>
        <w:rPr>
          <w:rFonts w:ascii="Arial Narrow" w:eastAsia="Arial Narrow" w:hAnsi="Arial Narrow" w:cs="Arial Narrow"/>
          <w:i/>
          <w:iCs/>
          <w:sz w:val="20"/>
          <w:szCs w:val="20"/>
        </w:rPr>
        <w:t>This document is meant for the specific use by the Company / person/s interested to participate in the current tendering process. This document in its entirety is subject to Copyright Laws. Baroda Uttar Pradesh Gramin Bank expects the bidders or any person acting on behalf of the bidders strictly adhere to the instructions given in the document and maintain confidentiality of information. The bidders will be held responsible for any misuse of information contained in the document, and liable to be prosecuted by the Bank In the event that such a circumstance is brought to the notice of the Bank. By downloading the document, the interested party is subject to confidentiality clauses.</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7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11" o:spid="_x0000_s1036" style="position:absolute;z-index:25163980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144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0" w:lineRule="exact"/>
        <w:rPr>
          <w:sz w:val="20"/>
          <w:szCs w:val="20"/>
        </w:rPr>
      </w:pPr>
    </w:p>
    <w:p w:rsidR="005D1EB4" w:rsidRDefault="001D0572" w:rsidP="001D0572">
      <w:pPr>
        <w:ind w:left="440"/>
        <w:rPr>
          <w:sz w:val="20"/>
          <w:szCs w:val="20"/>
        </w:rPr>
      </w:pPr>
      <w:r>
        <w:rPr>
          <w:rFonts w:ascii="Arial" w:eastAsia="Arial" w:hAnsi="Arial" w:cs="Arial"/>
          <w:b/>
          <w:bCs/>
          <w:sz w:val="24"/>
          <w:szCs w:val="24"/>
        </w:rPr>
        <w:t>List of Annexure</w:t>
      </w:r>
    </w:p>
    <w:p w:rsidR="005D1EB4" w:rsidRDefault="001D0572" w:rsidP="001D0572">
      <w:pPr>
        <w:ind w:left="440"/>
        <w:rPr>
          <w:sz w:val="20"/>
          <w:szCs w:val="20"/>
        </w:rPr>
      </w:pPr>
      <w:r>
        <w:rPr>
          <w:rFonts w:ascii="Helvetica" w:eastAsia="Helvetica" w:hAnsi="Helvetica" w:cs="Helvetica"/>
          <w:sz w:val="24"/>
          <w:szCs w:val="24"/>
        </w:rPr>
        <w:t>Annexure I- Technical Requirement</w:t>
      </w:r>
    </w:p>
    <w:p w:rsidR="005D1EB4" w:rsidRDefault="001D0572" w:rsidP="001D0572">
      <w:pPr>
        <w:ind w:left="440"/>
        <w:rPr>
          <w:sz w:val="20"/>
          <w:szCs w:val="20"/>
        </w:rPr>
      </w:pPr>
      <w:r>
        <w:rPr>
          <w:rFonts w:ascii="Helvetica" w:eastAsia="Helvetica" w:hAnsi="Helvetica" w:cs="Helvetica"/>
          <w:sz w:val="24"/>
          <w:szCs w:val="24"/>
        </w:rPr>
        <w:t>Annexure II - Conformity Letter</w:t>
      </w:r>
    </w:p>
    <w:p w:rsidR="005D1EB4" w:rsidRDefault="001D0572" w:rsidP="001D0572">
      <w:pPr>
        <w:ind w:left="460"/>
        <w:rPr>
          <w:sz w:val="20"/>
          <w:szCs w:val="20"/>
        </w:rPr>
      </w:pPr>
      <w:r>
        <w:rPr>
          <w:rFonts w:ascii="Helvetica" w:eastAsia="Helvetica" w:hAnsi="Helvetica" w:cs="Helvetica"/>
          <w:sz w:val="24"/>
          <w:szCs w:val="24"/>
        </w:rPr>
        <w:t>Annexure III - Eligibility Criteria Compliance</w:t>
      </w:r>
    </w:p>
    <w:p w:rsidR="005D1EB4" w:rsidRDefault="001D0572" w:rsidP="001D0572">
      <w:pPr>
        <w:ind w:left="460"/>
        <w:rPr>
          <w:sz w:val="20"/>
          <w:szCs w:val="20"/>
        </w:rPr>
      </w:pPr>
      <w:r>
        <w:rPr>
          <w:rFonts w:ascii="Helvetica" w:eastAsia="Helvetica" w:hAnsi="Helvetica" w:cs="Helvetica"/>
          <w:sz w:val="24"/>
          <w:szCs w:val="24"/>
        </w:rPr>
        <w:t>Annexure IV – Process of bringing PC into domain</w:t>
      </w:r>
    </w:p>
    <w:p w:rsidR="005D1EB4" w:rsidRDefault="001D0572" w:rsidP="001D0572">
      <w:pPr>
        <w:ind w:left="460"/>
        <w:rPr>
          <w:sz w:val="20"/>
          <w:szCs w:val="20"/>
        </w:rPr>
      </w:pPr>
      <w:r>
        <w:rPr>
          <w:rFonts w:ascii="Helvetica" w:eastAsia="Helvetica" w:hAnsi="Helvetica" w:cs="Helvetica"/>
          <w:sz w:val="24"/>
          <w:szCs w:val="24"/>
        </w:rPr>
        <w:t>Annexure V – Service Support Details</w:t>
      </w:r>
    </w:p>
    <w:p w:rsidR="005D1EB4" w:rsidRDefault="001D0572" w:rsidP="001D0572">
      <w:pPr>
        <w:ind w:left="460"/>
        <w:rPr>
          <w:sz w:val="20"/>
          <w:szCs w:val="20"/>
        </w:rPr>
      </w:pPr>
      <w:r>
        <w:rPr>
          <w:rFonts w:ascii="Helvetica" w:eastAsia="Helvetica" w:hAnsi="Helvetica" w:cs="Helvetica"/>
          <w:sz w:val="24"/>
          <w:szCs w:val="24"/>
        </w:rPr>
        <w:t>Annexure VI – Forwarding Letter</w:t>
      </w:r>
    </w:p>
    <w:p w:rsidR="005D1EB4" w:rsidRDefault="001D0572" w:rsidP="001D0572">
      <w:pPr>
        <w:ind w:left="460"/>
        <w:rPr>
          <w:sz w:val="20"/>
          <w:szCs w:val="20"/>
        </w:rPr>
      </w:pPr>
      <w:r>
        <w:rPr>
          <w:rFonts w:ascii="Helvetica" w:eastAsia="Helvetica" w:hAnsi="Helvetica" w:cs="Helvetica"/>
          <w:sz w:val="24"/>
          <w:szCs w:val="24"/>
        </w:rPr>
        <w:t>Annexure VII – Details of Major Corporate Clients</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81" w:lineRule="exact"/>
        <w:rPr>
          <w:sz w:val="20"/>
          <w:szCs w:val="20"/>
        </w:rPr>
      </w:pPr>
    </w:p>
    <w:p w:rsidR="005D1EB4" w:rsidRDefault="001D0572" w:rsidP="001D0572">
      <w:pPr>
        <w:ind w:left="460"/>
        <w:rPr>
          <w:sz w:val="20"/>
          <w:szCs w:val="20"/>
        </w:rPr>
      </w:pPr>
      <w:r>
        <w:rPr>
          <w:rFonts w:ascii="Arial" w:eastAsia="Arial" w:hAnsi="Arial" w:cs="Arial"/>
          <w:b/>
          <w:bCs/>
          <w:sz w:val="24"/>
          <w:szCs w:val="24"/>
        </w:rPr>
        <w:t>List of Appendix</w:t>
      </w:r>
    </w:p>
    <w:p w:rsidR="005D1EB4" w:rsidRDefault="001D0572" w:rsidP="001D0572">
      <w:pPr>
        <w:ind w:left="460"/>
        <w:rPr>
          <w:sz w:val="20"/>
          <w:szCs w:val="20"/>
        </w:rPr>
      </w:pPr>
      <w:r>
        <w:rPr>
          <w:rFonts w:ascii="Helvetica" w:eastAsia="Helvetica" w:hAnsi="Helvetica" w:cs="Helvetica"/>
          <w:sz w:val="24"/>
          <w:szCs w:val="24"/>
        </w:rPr>
        <w:t>Appendix 1 - Commercial Bid Details</w:t>
      </w:r>
    </w:p>
    <w:p w:rsidR="005D1EB4" w:rsidRDefault="001D0572" w:rsidP="001D0572">
      <w:pPr>
        <w:ind w:left="460"/>
        <w:rPr>
          <w:sz w:val="20"/>
          <w:szCs w:val="20"/>
        </w:rPr>
      </w:pPr>
      <w:r>
        <w:rPr>
          <w:rFonts w:ascii="Helvetica" w:eastAsia="Helvetica" w:hAnsi="Helvetica" w:cs="Helvetica"/>
          <w:sz w:val="24"/>
          <w:szCs w:val="24"/>
        </w:rPr>
        <w:t>Appendix 2 - Masked Commercial Bid Details</w:t>
      </w:r>
    </w:p>
    <w:p w:rsidR="005D1EB4" w:rsidRDefault="001D0572" w:rsidP="001D0572">
      <w:pPr>
        <w:ind w:left="460"/>
        <w:rPr>
          <w:sz w:val="20"/>
          <w:szCs w:val="20"/>
        </w:rPr>
      </w:pPr>
      <w:r>
        <w:rPr>
          <w:rFonts w:ascii="Helvetica" w:eastAsia="Helvetica" w:hAnsi="Helvetica" w:cs="Helvetica"/>
          <w:sz w:val="24"/>
          <w:szCs w:val="24"/>
        </w:rPr>
        <w:t>Appendix 3 - Covering Letter</w:t>
      </w:r>
    </w:p>
    <w:p w:rsidR="005D1EB4" w:rsidRDefault="001D0572" w:rsidP="001D0572">
      <w:pPr>
        <w:ind w:left="460"/>
        <w:rPr>
          <w:sz w:val="20"/>
          <w:szCs w:val="20"/>
        </w:rPr>
      </w:pPr>
      <w:r>
        <w:rPr>
          <w:rFonts w:ascii="Helvetica" w:eastAsia="Helvetica" w:hAnsi="Helvetica" w:cs="Helvetica"/>
          <w:sz w:val="24"/>
          <w:szCs w:val="24"/>
        </w:rPr>
        <w:t>Appendix 4- Table of Contents</w:t>
      </w:r>
    </w:p>
    <w:p w:rsidR="005D1EB4" w:rsidRDefault="001D0572" w:rsidP="001D0572">
      <w:pPr>
        <w:ind w:left="460"/>
        <w:rPr>
          <w:sz w:val="20"/>
          <w:szCs w:val="20"/>
        </w:rPr>
      </w:pPr>
      <w:r>
        <w:rPr>
          <w:rFonts w:ascii="Helvetica" w:eastAsia="Helvetica" w:hAnsi="Helvetica" w:cs="Helvetica"/>
          <w:sz w:val="24"/>
          <w:szCs w:val="24"/>
        </w:rPr>
        <w:t>Appendix 5 - Bid Security Form</w:t>
      </w:r>
    </w:p>
    <w:p w:rsidR="005D1EB4" w:rsidRDefault="001D0572" w:rsidP="001D0572">
      <w:pPr>
        <w:ind w:left="460"/>
        <w:rPr>
          <w:sz w:val="20"/>
          <w:szCs w:val="20"/>
        </w:rPr>
      </w:pPr>
      <w:r>
        <w:rPr>
          <w:rFonts w:ascii="Helvetica" w:eastAsia="Helvetica" w:hAnsi="Helvetica" w:cs="Helvetica"/>
          <w:sz w:val="24"/>
          <w:szCs w:val="24"/>
        </w:rPr>
        <w:t>Appendix 6 – Manufacturer Authorization</w:t>
      </w:r>
    </w:p>
    <w:p w:rsidR="005D1EB4" w:rsidRDefault="001D0572" w:rsidP="001D0572">
      <w:pPr>
        <w:ind w:left="460"/>
        <w:rPr>
          <w:sz w:val="20"/>
          <w:szCs w:val="20"/>
        </w:rPr>
      </w:pPr>
      <w:r>
        <w:rPr>
          <w:rFonts w:ascii="Helvetica" w:eastAsia="Helvetica" w:hAnsi="Helvetica" w:cs="Helvetica"/>
          <w:sz w:val="24"/>
          <w:szCs w:val="24"/>
        </w:rPr>
        <w:t>Appendix 7 - Undertaking of Authenticity for HW</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10"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13" o:spid="_x0000_s1038" style="position:absolute;z-index:25164083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246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1. Introduction</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2"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1.1</w:t>
      </w:r>
      <w:r>
        <w:rPr>
          <w:sz w:val="20"/>
          <w:szCs w:val="20"/>
        </w:rPr>
        <w:tab/>
      </w:r>
      <w:r>
        <w:rPr>
          <w:rFonts w:ascii="Arial" w:eastAsia="Arial" w:hAnsi="Arial" w:cs="Arial"/>
          <w:b/>
          <w:bCs/>
          <w:sz w:val="23"/>
          <w:szCs w:val="23"/>
        </w:rPr>
        <w:t>Introduction and Disclaimer</w:t>
      </w:r>
    </w:p>
    <w:p w:rsidR="005D1EB4" w:rsidRDefault="005D1EB4" w:rsidP="001D0572">
      <w:pPr>
        <w:spacing w:line="131" w:lineRule="exact"/>
        <w:rPr>
          <w:sz w:val="20"/>
          <w:szCs w:val="20"/>
        </w:rPr>
      </w:pPr>
    </w:p>
    <w:p w:rsidR="005D1EB4" w:rsidRDefault="001D0572" w:rsidP="008A2635">
      <w:pPr>
        <w:spacing w:line="237" w:lineRule="auto"/>
        <w:ind w:left="280" w:right="440"/>
        <w:jc w:val="both"/>
        <w:rPr>
          <w:sz w:val="20"/>
          <w:szCs w:val="20"/>
        </w:rPr>
      </w:pPr>
      <w:r>
        <w:rPr>
          <w:rFonts w:ascii="Arial" w:eastAsia="Arial" w:hAnsi="Arial" w:cs="Arial"/>
          <w:sz w:val="24"/>
          <w:szCs w:val="24"/>
        </w:rPr>
        <w:t>This Request for Proposal (RFP) document has been prepared solely for the purpose of enabling Baroda Uttar Pradesh Gramin Bank (“the Bank”) to select vendor through bidding open for all concerned for supply of Computer Hardware and Peripherals at its Branches / Administrative office.</w:t>
      </w:r>
    </w:p>
    <w:p w:rsidR="005D1EB4" w:rsidRDefault="005D1EB4" w:rsidP="008A2635">
      <w:pPr>
        <w:spacing w:line="134" w:lineRule="exact"/>
        <w:jc w:val="both"/>
        <w:rPr>
          <w:sz w:val="20"/>
          <w:szCs w:val="20"/>
        </w:rPr>
      </w:pPr>
    </w:p>
    <w:p w:rsidR="005D1EB4" w:rsidRDefault="001D0572" w:rsidP="008A2635">
      <w:pPr>
        <w:spacing w:line="238" w:lineRule="auto"/>
        <w:ind w:left="280" w:right="440"/>
        <w:jc w:val="both"/>
        <w:rPr>
          <w:sz w:val="20"/>
          <w:szCs w:val="20"/>
        </w:rPr>
      </w:pPr>
      <w:r>
        <w:rPr>
          <w:rFonts w:ascii="Arial" w:eastAsia="Arial" w:hAnsi="Arial" w:cs="Arial"/>
          <w:sz w:val="24"/>
          <w:szCs w:val="24"/>
        </w:rPr>
        <w:t>The RFP document is not recommendation, offer or invitation to enter into a contract, agreement or any other arrangement, in respect of the services. The provision of the services is subject to observance of selection process and appropriate documentation being agreed between the Bank and any successful bidder as identified by the Bank, after completion of the selection process as detailed in this document.</w:t>
      </w:r>
    </w:p>
    <w:p w:rsidR="005D1EB4" w:rsidRDefault="005D1EB4" w:rsidP="008A2635">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40"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1.2</w:t>
      </w:r>
      <w:r>
        <w:rPr>
          <w:sz w:val="20"/>
          <w:szCs w:val="20"/>
        </w:rPr>
        <w:tab/>
      </w:r>
      <w:r>
        <w:rPr>
          <w:rFonts w:ascii="Arial" w:eastAsia="Arial" w:hAnsi="Arial" w:cs="Arial"/>
          <w:b/>
          <w:bCs/>
          <w:sz w:val="23"/>
          <w:szCs w:val="23"/>
        </w:rPr>
        <w:t>Information Provided</w:t>
      </w:r>
    </w:p>
    <w:p w:rsidR="005D1EB4" w:rsidRDefault="005D1EB4" w:rsidP="001D0572">
      <w:pPr>
        <w:spacing w:line="131" w:lineRule="exact"/>
        <w:rPr>
          <w:sz w:val="20"/>
          <w:szCs w:val="20"/>
        </w:rPr>
      </w:pPr>
    </w:p>
    <w:p w:rsidR="005D1EB4" w:rsidRDefault="001D0572" w:rsidP="008A2635">
      <w:pPr>
        <w:spacing w:line="239" w:lineRule="auto"/>
        <w:ind w:left="280" w:right="440"/>
        <w:jc w:val="both"/>
        <w:rPr>
          <w:sz w:val="20"/>
          <w:szCs w:val="20"/>
        </w:rPr>
      </w:pPr>
      <w:r>
        <w:rPr>
          <w:rFonts w:ascii="Arial" w:eastAsia="Arial" w:hAnsi="Arial" w:cs="Arial"/>
          <w:sz w:val="24"/>
          <w:szCs w:val="24"/>
        </w:rPr>
        <w:t>The RFP document contains statements derived from information that is believed to be true and reliable at the date obtained but does not purport to provide all of the information that may be necessary or desirable to enable an intending contracting party to determine whether or not to enter into a contract or arrangement with the Bank in relation to the provision of services. Neither the Bank nor any of its directors, officers, employees, agents, representative, contractors, or advisers gives any representation or warranty (whether oral or written), express or implied as to the accuracy, updating or completeness of any writings, information or statement given or made in this RFP document. Neither the Bank nor any of its directors, officers, employees, agents, representative, contractors, or advisers has carried out or will carry out an independent audit or verification or investigation or due diligence exercise in relation to the contents of any part of the RFP document.</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42"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1.3</w:t>
      </w:r>
      <w:r>
        <w:rPr>
          <w:sz w:val="20"/>
          <w:szCs w:val="20"/>
        </w:rPr>
        <w:tab/>
      </w:r>
      <w:r>
        <w:rPr>
          <w:rFonts w:ascii="Arial" w:eastAsia="Arial" w:hAnsi="Arial" w:cs="Arial"/>
          <w:b/>
          <w:bCs/>
          <w:sz w:val="23"/>
          <w:szCs w:val="23"/>
        </w:rPr>
        <w:t>For Respondent Only</w:t>
      </w:r>
    </w:p>
    <w:p w:rsidR="005D1EB4" w:rsidRDefault="005D1EB4" w:rsidP="001D0572">
      <w:pPr>
        <w:spacing w:line="131" w:lineRule="exact"/>
        <w:rPr>
          <w:sz w:val="20"/>
          <w:szCs w:val="20"/>
        </w:rPr>
      </w:pPr>
    </w:p>
    <w:p w:rsidR="005D1EB4" w:rsidRDefault="001D0572" w:rsidP="008A2635">
      <w:pPr>
        <w:spacing w:line="235" w:lineRule="auto"/>
        <w:ind w:left="280" w:right="440"/>
        <w:jc w:val="both"/>
        <w:rPr>
          <w:sz w:val="20"/>
          <w:szCs w:val="20"/>
        </w:rPr>
      </w:pPr>
      <w:r>
        <w:rPr>
          <w:rFonts w:ascii="Arial" w:eastAsia="Arial" w:hAnsi="Arial" w:cs="Arial"/>
          <w:sz w:val="24"/>
          <w:szCs w:val="24"/>
        </w:rPr>
        <w:t>The RFP document is intended solely for the information of the party to whom it is issued (“the Recipient” or “the Respondent”) and no other person or organization.</w:t>
      </w:r>
    </w:p>
    <w:p w:rsidR="005D1EB4" w:rsidRDefault="005D1EB4" w:rsidP="008A2635">
      <w:pPr>
        <w:spacing w:line="200" w:lineRule="exact"/>
        <w:jc w:val="both"/>
        <w:rPr>
          <w:sz w:val="20"/>
          <w:szCs w:val="20"/>
        </w:rPr>
      </w:pPr>
    </w:p>
    <w:p w:rsidR="005D1EB4" w:rsidRDefault="005D1EB4" w:rsidP="008A2635">
      <w:pPr>
        <w:spacing w:line="237" w:lineRule="exact"/>
        <w:jc w:val="both"/>
        <w:rPr>
          <w:sz w:val="20"/>
          <w:szCs w:val="20"/>
        </w:rPr>
      </w:pPr>
    </w:p>
    <w:p w:rsidR="00450E82" w:rsidRDefault="00450E82" w:rsidP="001D0572">
      <w:pPr>
        <w:spacing w:line="237"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1.4</w:t>
      </w:r>
      <w:r>
        <w:rPr>
          <w:sz w:val="20"/>
          <w:szCs w:val="20"/>
        </w:rPr>
        <w:tab/>
      </w:r>
      <w:r>
        <w:rPr>
          <w:rFonts w:ascii="Arial" w:eastAsia="Arial" w:hAnsi="Arial" w:cs="Arial"/>
          <w:b/>
          <w:bCs/>
          <w:sz w:val="23"/>
          <w:szCs w:val="23"/>
        </w:rPr>
        <w:t>Confidentiality</w:t>
      </w:r>
    </w:p>
    <w:p w:rsidR="005D1EB4" w:rsidRDefault="005D1EB4" w:rsidP="001D0572">
      <w:pPr>
        <w:spacing w:line="131" w:lineRule="exact"/>
        <w:rPr>
          <w:sz w:val="20"/>
          <w:szCs w:val="20"/>
        </w:rPr>
      </w:pPr>
    </w:p>
    <w:p w:rsidR="005D1EB4" w:rsidRDefault="001D0572" w:rsidP="008A2635">
      <w:pPr>
        <w:spacing w:line="238" w:lineRule="auto"/>
        <w:ind w:left="280" w:right="440"/>
        <w:jc w:val="both"/>
        <w:rPr>
          <w:sz w:val="20"/>
          <w:szCs w:val="20"/>
        </w:rPr>
      </w:pPr>
      <w:r>
        <w:rPr>
          <w:rFonts w:ascii="Arial" w:eastAsia="Arial" w:hAnsi="Arial" w:cs="Arial"/>
          <w:sz w:val="24"/>
          <w:szCs w:val="24"/>
        </w:rPr>
        <w:t>The RFP document is confidential and is not to be disclosed, reproduced, transmitted, or made available by the Recipient to any other person. The RFP document is provided to the Recipient on the basis of the undertaking of confidentiality given by the Recipient to the Bank. The Bank may update or revise the RFP document or any part of it. The Recipient accepts that any such revised or amended document will be subject to the same confidentiality undertaking.</w:t>
      </w:r>
    </w:p>
    <w:p w:rsidR="005D1EB4" w:rsidRDefault="005D1EB4" w:rsidP="001D0572">
      <w:pPr>
        <w:spacing w:line="102"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15" o:spid="_x0000_s1040" style="position:absolute;z-index:25164185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348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8A2635">
      <w:pPr>
        <w:spacing w:line="284" w:lineRule="exact"/>
        <w:jc w:val="both"/>
        <w:rPr>
          <w:sz w:val="20"/>
          <w:szCs w:val="20"/>
        </w:rPr>
      </w:pPr>
    </w:p>
    <w:p w:rsidR="005D1EB4" w:rsidRDefault="001D0572" w:rsidP="008A2635">
      <w:pPr>
        <w:spacing w:line="237" w:lineRule="auto"/>
        <w:ind w:left="280" w:right="440" w:firstLine="170"/>
        <w:jc w:val="both"/>
        <w:rPr>
          <w:sz w:val="20"/>
          <w:szCs w:val="20"/>
        </w:rPr>
      </w:pPr>
      <w:r>
        <w:rPr>
          <w:rFonts w:ascii="Arial" w:eastAsia="Arial" w:hAnsi="Arial" w:cs="Arial"/>
          <w:sz w:val="24"/>
          <w:szCs w:val="24"/>
        </w:rPr>
        <w:t>The Recipient will not disclose or discuss the contents of the RFP document with any officer, employee, consultant, director, agent, or other person associated or affiliated in any way with the Bank or any of its customers or suppliers without the prior written consent of the Bank.</w:t>
      </w: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1D0572">
      <w:pPr>
        <w:spacing w:line="239"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1.5</w:t>
      </w:r>
      <w:r>
        <w:rPr>
          <w:sz w:val="20"/>
          <w:szCs w:val="20"/>
        </w:rPr>
        <w:tab/>
      </w:r>
      <w:r>
        <w:rPr>
          <w:rFonts w:ascii="Arial" w:eastAsia="Arial" w:hAnsi="Arial" w:cs="Arial"/>
          <w:b/>
          <w:bCs/>
          <w:sz w:val="23"/>
          <w:szCs w:val="23"/>
        </w:rPr>
        <w:t>Disclaimer</w:t>
      </w:r>
    </w:p>
    <w:p w:rsidR="005D1EB4" w:rsidRDefault="005D1EB4" w:rsidP="001D0572">
      <w:pPr>
        <w:spacing w:line="131" w:lineRule="exact"/>
        <w:rPr>
          <w:sz w:val="20"/>
          <w:szCs w:val="20"/>
        </w:rPr>
      </w:pPr>
    </w:p>
    <w:p w:rsidR="005D1EB4" w:rsidRDefault="001D0572" w:rsidP="008A2635">
      <w:pPr>
        <w:spacing w:line="239" w:lineRule="auto"/>
        <w:ind w:left="280" w:right="440"/>
        <w:jc w:val="both"/>
        <w:rPr>
          <w:sz w:val="20"/>
          <w:szCs w:val="20"/>
        </w:rPr>
      </w:pPr>
      <w:r>
        <w:rPr>
          <w:rFonts w:ascii="Arial" w:eastAsia="Arial" w:hAnsi="Arial" w:cs="Arial"/>
          <w:sz w:val="24"/>
          <w:szCs w:val="24"/>
        </w:rPr>
        <w:t>Subject to any law to the contrary, and to the maximum extent permitted by law, the Bank and its directors, officers, employees, contractors, representatives, agents, and advisers disclaim all liability from any loss, claim, expense (including, without limitation, any legal fees, costs, charges, demands, actions, liabilities, expenses or disbursements incurred therein or incidental thereto) or damage, (whether foreseeable or not) (“Losses”) suffered by any person acting on or refraining from acting because of any presumptions or information (whether oral or written and whether express or implied), including forecasts, statements, estimates, or projections contained in this RFP document or conduct ancillary to it whether or not the Losses arises in connection with any ignorance, negligence, inattention, casualness, disregard, omission, default, lack of care, immature information, falsification or misrepresentation on the part of the Bank or any of its directors, officers, employees, contractors, representatives, agents, or advisers.</w:t>
      </w: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1D0572">
      <w:pPr>
        <w:spacing w:line="242"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1.6</w:t>
      </w:r>
      <w:r>
        <w:rPr>
          <w:sz w:val="20"/>
          <w:szCs w:val="20"/>
        </w:rPr>
        <w:tab/>
      </w:r>
      <w:r>
        <w:rPr>
          <w:rFonts w:ascii="Arial" w:eastAsia="Arial" w:hAnsi="Arial" w:cs="Arial"/>
          <w:b/>
          <w:bCs/>
          <w:sz w:val="23"/>
          <w:szCs w:val="23"/>
        </w:rPr>
        <w:t>Costs Borne by Respondents</w:t>
      </w:r>
    </w:p>
    <w:p w:rsidR="005D1EB4" w:rsidRDefault="005D1EB4" w:rsidP="001D0572">
      <w:pPr>
        <w:spacing w:line="131" w:lineRule="exact"/>
        <w:rPr>
          <w:sz w:val="20"/>
          <w:szCs w:val="20"/>
        </w:rPr>
      </w:pPr>
    </w:p>
    <w:p w:rsidR="005D1EB4" w:rsidRDefault="001D0572" w:rsidP="008A2635">
      <w:pPr>
        <w:spacing w:line="238" w:lineRule="auto"/>
        <w:ind w:left="280" w:right="440"/>
        <w:jc w:val="both"/>
        <w:rPr>
          <w:sz w:val="20"/>
          <w:szCs w:val="20"/>
        </w:rPr>
      </w:pPr>
      <w:r>
        <w:rPr>
          <w:rFonts w:ascii="Arial" w:eastAsia="Arial" w:hAnsi="Arial" w:cs="Arial"/>
          <w:sz w:val="24"/>
          <w:szCs w:val="24"/>
        </w:rPr>
        <w:t>All costs and expenses (whether in terms of time or money) incurred by the Recipient / Respondent in any way associated with the development, preparation and submission of responses, including but not limited to attendance at meetings, discussions, demonstrations, etc. and providing any additional information required by the Bank, will be borne entirely and exclusively by the Recipient / Respondent.</w:t>
      </w:r>
    </w:p>
    <w:p w:rsidR="005D1EB4" w:rsidRDefault="005D1EB4" w:rsidP="001D0572">
      <w:pPr>
        <w:spacing w:line="243"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1.7</w:t>
      </w:r>
      <w:r>
        <w:rPr>
          <w:sz w:val="20"/>
          <w:szCs w:val="20"/>
        </w:rPr>
        <w:tab/>
      </w:r>
      <w:r>
        <w:rPr>
          <w:rFonts w:ascii="Arial" w:eastAsia="Arial" w:hAnsi="Arial" w:cs="Arial"/>
          <w:b/>
          <w:bCs/>
          <w:sz w:val="23"/>
          <w:szCs w:val="23"/>
        </w:rPr>
        <w:t>No Legal Relationship</w:t>
      </w:r>
    </w:p>
    <w:p w:rsidR="005D1EB4" w:rsidRDefault="005D1EB4" w:rsidP="001D0572">
      <w:pPr>
        <w:spacing w:line="131" w:lineRule="exact"/>
        <w:rPr>
          <w:sz w:val="20"/>
          <w:szCs w:val="20"/>
        </w:rPr>
      </w:pPr>
    </w:p>
    <w:p w:rsidR="005D1EB4" w:rsidRDefault="001D0572" w:rsidP="008A2635">
      <w:pPr>
        <w:spacing w:line="236" w:lineRule="auto"/>
        <w:ind w:left="280" w:right="440"/>
        <w:jc w:val="both"/>
        <w:rPr>
          <w:sz w:val="20"/>
          <w:szCs w:val="20"/>
        </w:rPr>
      </w:pPr>
      <w:r>
        <w:rPr>
          <w:rFonts w:ascii="Arial" w:eastAsia="Arial" w:hAnsi="Arial" w:cs="Arial"/>
          <w:sz w:val="24"/>
          <w:szCs w:val="24"/>
        </w:rPr>
        <w:t>No binding legal relationship will exist between any of the Recipients / Respondents and the Bank until execution of a contractual agreement to the full satisfaction of the Bank.</w:t>
      </w:r>
    </w:p>
    <w:p w:rsidR="005D1EB4" w:rsidRDefault="005D1EB4" w:rsidP="001D0572">
      <w:pPr>
        <w:spacing w:line="243"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1.8</w:t>
      </w:r>
      <w:r>
        <w:rPr>
          <w:sz w:val="20"/>
          <w:szCs w:val="20"/>
        </w:rPr>
        <w:tab/>
      </w:r>
      <w:r>
        <w:rPr>
          <w:rFonts w:ascii="Arial" w:eastAsia="Arial" w:hAnsi="Arial" w:cs="Arial"/>
          <w:b/>
          <w:bCs/>
          <w:sz w:val="23"/>
          <w:szCs w:val="23"/>
        </w:rPr>
        <w:t>Recipient Obligation to Inform Itself</w:t>
      </w:r>
    </w:p>
    <w:p w:rsidR="005D1EB4" w:rsidRDefault="005D1EB4" w:rsidP="001D0572">
      <w:pPr>
        <w:spacing w:line="131" w:lineRule="exact"/>
        <w:rPr>
          <w:sz w:val="20"/>
          <w:szCs w:val="20"/>
        </w:rPr>
      </w:pPr>
    </w:p>
    <w:p w:rsidR="005D1EB4" w:rsidRDefault="001D0572" w:rsidP="008A2635">
      <w:pPr>
        <w:spacing w:line="236" w:lineRule="auto"/>
        <w:ind w:left="280" w:right="440"/>
        <w:jc w:val="both"/>
        <w:rPr>
          <w:sz w:val="20"/>
          <w:szCs w:val="20"/>
        </w:rPr>
      </w:pPr>
      <w:r>
        <w:rPr>
          <w:rFonts w:ascii="Arial" w:eastAsia="Arial" w:hAnsi="Arial" w:cs="Arial"/>
          <w:sz w:val="24"/>
          <w:szCs w:val="24"/>
        </w:rPr>
        <w:t>The Recipient must apply its own care and conduct its own investigation and analysis regarding any information contained in the RFP document and the meaning and impact of that information.</w:t>
      </w: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75"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17" o:spid="_x0000_s1042" style="position:absolute;z-index:25164288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451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tabs>
          <w:tab w:val="left" w:pos="960"/>
        </w:tabs>
        <w:ind w:left="440"/>
        <w:rPr>
          <w:sz w:val="20"/>
          <w:szCs w:val="20"/>
        </w:rPr>
      </w:pPr>
      <w:r>
        <w:rPr>
          <w:rFonts w:ascii="Arial" w:eastAsia="Arial" w:hAnsi="Arial" w:cs="Arial"/>
          <w:b/>
          <w:bCs/>
          <w:sz w:val="24"/>
          <w:szCs w:val="24"/>
        </w:rPr>
        <w:t>1.9</w:t>
      </w:r>
      <w:r>
        <w:rPr>
          <w:sz w:val="20"/>
          <w:szCs w:val="20"/>
        </w:rPr>
        <w:tab/>
      </w:r>
      <w:r>
        <w:rPr>
          <w:rFonts w:ascii="Arial" w:eastAsia="Arial" w:hAnsi="Arial" w:cs="Arial"/>
          <w:b/>
          <w:bCs/>
          <w:sz w:val="23"/>
          <w:szCs w:val="23"/>
        </w:rPr>
        <w:t>Evaluation of Offers</w:t>
      </w:r>
    </w:p>
    <w:p w:rsidR="005D1EB4" w:rsidRDefault="005D1EB4" w:rsidP="001D0572">
      <w:pPr>
        <w:spacing w:line="131" w:lineRule="exact"/>
        <w:rPr>
          <w:sz w:val="20"/>
          <w:szCs w:val="20"/>
        </w:rPr>
      </w:pPr>
    </w:p>
    <w:p w:rsidR="005D1EB4" w:rsidRDefault="006318DC" w:rsidP="006318DC">
      <w:pPr>
        <w:spacing w:line="250" w:lineRule="auto"/>
        <w:ind w:left="280" w:right="440"/>
        <w:jc w:val="both"/>
        <w:rPr>
          <w:sz w:val="20"/>
          <w:szCs w:val="20"/>
        </w:rPr>
      </w:pPr>
      <w:r>
        <w:rPr>
          <w:rFonts w:ascii="Arial" w:eastAsia="Arial" w:hAnsi="Arial" w:cs="Arial"/>
          <w:sz w:val="23"/>
          <w:szCs w:val="23"/>
        </w:rPr>
        <w:t xml:space="preserve"> </w:t>
      </w:r>
      <w:r w:rsidR="001D0572">
        <w:rPr>
          <w:rFonts w:ascii="Arial" w:eastAsia="Arial" w:hAnsi="Arial" w:cs="Arial"/>
          <w:sz w:val="23"/>
          <w:szCs w:val="23"/>
        </w:rPr>
        <w:t>Each Recipient acknowledges and accepts that the Bank may, in its sole and absolute discretion, apply whatever criteria it deems appropriate in the selection of organizations, not limited to those selection criteria set out in this RFP document.</w:t>
      </w:r>
    </w:p>
    <w:p w:rsidR="005D1EB4" w:rsidRDefault="005D1EB4" w:rsidP="008A2635">
      <w:pPr>
        <w:spacing w:line="200" w:lineRule="exact"/>
        <w:jc w:val="both"/>
        <w:rPr>
          <w:sz w:val="20"/>
          <w:szCs w:val="20"/>
        </w:rPr>
      </w:pPr>
    </w:p>
    <w:p w:rsidR="005D1EB4" w:rsidRDefault="005D1EB4" w:rsidP="008A2635">
      <w:pPr>
        <w:spacing w:line="318" w:lineRule="exact"/>
        <w:jc w:val="both"/>
        <w:rPr>
          <w:sz w:val="20"/>
          <w:szCs w:val="20"/>
        </w:rPr>
      </w:pPr>
    </w:p>
    <w:p w:rsidR="005D1EB4" w:rsidRDefault="001D0572" w:rsidP="008A2635">
      <w:pPr>
        <w:spacing w:line="238" w:lineRule="auto"/>
        <w:ind w:left="280" w:right="440"/>
        <w:jc w:val="both"/>
        <w:rPr>
          <w:sz w:val="20"/>
          <w:szCs w:val="20"/>
        </w:rPr>
      </w:pPr>
      <w:r>
        <w:rPr>
          <w:rFonts w:ascii="Arial" w:eastAsia="Arial" w:hAnsi="Arial" w:cs="Arial"/>
          <w:sz w:val="24"/>
          <w:szCs w:val="24"/>
        </w:rPr>
        <w:t>The issuance of RFP document is merely an invitation to offer and must not be construed as any agreement or contract or arrangement nor would it be construed as any investigation or review carried out by a Recipient. The Recipient unconditionally acknowledges by submitting its response to this RFP document that it has not relied on any idea, information, statement, representation, or warranty given in this RFP document.</w:t>
      </w:r>
    </w:p>
    <w:p w:rsidR="005D1EB4" w:rsidRDefault="005D1EB4" w:rsidP="008A2635">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40" w:lineRule="exact"/>
        <w:rPr>
          <w:sz w:val="20"/>
          <w:szCs w:val="20"/>
        </w:rPr>
      </w:pPr>
    </w:p>
    <w:p w:rsidR="005D1EB4" w:rsidRDefault="001D0572" w:rsidP="001D0572">
      <w:pPr>
        <w:ind w:left="280"/>
        <w:rPr>
          <w:sz w:val="20"/>
          <w:szCs w:val="20"/>
        </w:rPr>
      </w:pPr>
      <w:r>
        <w:rPr>
          <w:rFonts w:ascii="Arial" w:eastAsia="Arial" w:hAnsi="Arial" w:cs="Arial"/>
          <w:b/>
          <w:bCs/>
          <w:sz w:val="24"/>
          <w:szCs w:val="24"/>
        </w:rPr>
        <w:t>1.10 Errors and Omissions</w:t>
      </w:r>
    </w:p>
    <w:p w:rsidR="005D1EB4" w:rsidRDefault="005D1EB4" w:rsidP="001D0572">
      <w:pPr>
        <w:spacing w:line="131" w:lineRule="exact"/>
        <w:rPr>
          <w:sz w:val="20"/>
          <w:szCs w:val="20"/>
        </w:rPr>
      </w:pPr>
    </w:p>
    <w:p w:rsidR="005D1EB4" w:rsidRDefault="001D0572" w:rsidP="008A2635">
      <w:pPr>
        <w:spacing w:line="236" w:lineRule="auto"/>
        <w:ind w:left="280" w:right="440"/>
        <w:jc w:val="both"/>
        <w:rPr>
          <w:sz w:val="20"/>
          <w:szCs w:val="20"/>
        </w:rPr>
      </w:pPr>
      <w:r>
        <w:rPr>
          <w:rFonts w:ascii="Arial" w:eastAsia="Arial" w:hAnsi="Arial" w:cs="Arial"/>
          <w:sz w:val="24"/>
          <w:szCs w:val="24"/>
        </w:rPr>
        <w:t>Each Recipient should notify the Bank of any error, fault, omission, or discrepancy found in this RFP document but not later than last date of receiving clarifications as specified in Section 2.5.</w:t>
      </w:r>
    </w:p>
    <w:p w:rsidR="005D1EB4" w:rsidRDefault="005D1EB4" w:rsidP="008A2635">
      <w:pPr>
        <w:spacing w:line="200" w:lineRule="exact"/>
        <w:jc w:val="both"/>
        <w:rPr>
          <w:sz w:val="20"/>
          <w:szCs w:val="20"/>
        </w:rPr>
      </w:pPr>
    </w:p>
    <w:p w:rsidR="005D1EB4" w:rsidRDefault="005D1EB4" w:rsidP="008A2635">
      <w:pPr>
        <w:spacing w:line="319" w:lineRule="exact"/>
        <w:jc w:val="both"/>
        <w:rPr>
          <w:sz w:val="20"/>
          <w:szCs w:val="20"/>
        </w:rPr>
      </w:pPr>
    </w:p>
    <w:p w:rsidR="005D1EB4" w:rsidRDefault="001D0572" w:rsidP="008A2635">
      <w:pPr>
        <w:ind w:left="280"/>
        <w:jc w:val="both"/>
        <w:rPr>
          <w:sz w:val="20"/>
          <w:szCs w:val="20"/>
        </w:rPr>
      </w:pPr>
      <w:r>
        <w:rPr>
          <w:rFonts w:ascii="Arial" w:eastAsia="Arial" w:hAnsi="Arial" w:cs="Arial"/>
          <w:b/>
          <w:bCs/>
          <w:sz w:val="24"/>
          <w:szCs w:val="24"/>
        </w:rPr>
        <w:t>1.11 Standards:</w:t>
      </w:r>
    </w:p>
    <w:p w:rsidR="005D1EB4" w:rsidRDefault="005D1EB4" w:rsidP="008A2635">
      <w:pPr>
        <w:spacing w:line="131" w:lineRule="exact"/>
        <w:jc w:val="both"/>
        <w:rPr>
          <w:sz w:val="20"/>
          <w:szCs w:val="20"/>
        </w:rPr>
      </w:pPr>
    </w:p>
    <w:p w:rsidR="005D1EB4" w:rsidRDefault="001D0572" w:rsidP="008A2635">
      <w:pPr>
        <w:spacing w:line="235" w:lineRule="auto"/>
        <w:ind w:left="280" w:right="440"/>
        <w:jc w:val="both"/>
        <w:rPr>
          <w:sz w:val="20"/>
          <w:szCs w:val="20"/>
        </w:rPr>
      </w:pPr>
      <w:r>
        <w:rPr>
          <w:rFonts w:ascii="Arial" w:eastAsia="Arial" w:hAnsi="Arial" w:cs="Arial"/>
          <w:sz w:val="24"/>
          <w:szCs w:val="24"/>
        </w:rPr>
        <w:t>All standards to be followed will adhere to Bureau of Indian Standards (BIS) specifications or other acceptable standards.</w:t>
      </w:r>
    </w:p>
    <w:p w:rsidR="005D1EB4" w:rsidRDefault="005D1EB4" w:rsidP="008A2635">
      <w:pPr>
        <w:spacing w:line="200" w:lineRule="exact"/>
        <w:jc w:val="both"/>
        <w:rPr>
          <w:sz w:val="20"/>
          <w:szCs w:val="20"/>
        </w:rPr>
      </w:pPr>
    </w:p>
    <w:p w:rsidR="005D1EB4" w:rsidRDefault="005D1EB4" w:rsidP="001D0572">
      <w:pPr>
        <w:spacing w:line="281" w:lineRule="exact"/>
        <w:rPr>
          <w:sz w:val="20"/>
          <w:szCs w:val="20"/>
        </w:rPr>
      </w:pPr>
    </w:p>
    <w:p w:rsidR="005D1EB4" w:rsidRDefault="001D0572" w:rsidP="001D0572">
      <w:pPr>
        <w:ind w:left="280"/>
        <w:rPr>
          <w:sz w:val="20"/>
          <w:szCs w:val="20"/>
        </w:rPr>
      </w:pPr>
      <w:r>
        <w:rPr>
          <w:rFonts w:ascii="Arial" w:eastAsia="Arial" w:hAnsi="Arial" w:cs="Arial"/>
          <w:b/>
          <w:bCs/>
          <w:sz w:val="24"/>
          <w:szCs w:val="24"/>
        </w:rPr>
        <w:t>1.12 Acceptance of Terms</w:t>
      </w:r>
    </w:p>
    <w:p w:rsidR="005D1EB4" w:rsidRDefault="005D1EB4" w:rsidP="001D0572">
      <w:pPr>
        <w:spacing w:line="131" w:lineRule="exact"/>
        <w:rPr>
          <w:sz w:val="20"/>
          <w:szCs w:val="20"/>
        </w:rPr>
      </w:pPr>
    </w:p>
    <w:p w:rsidR="005D1EB4" w:rsidRDefault="001D0572" w:rsidP="008A2635">
      <w:pPr>
        <w:spacing w:line="235" w:lineRule="auto"/>
        <w:ind w:left="280" w:right="440"/>
        <w:jc w:val="both"/>
        <w:rPr>
          <w:sz w:val="20"/>
          <w:szCs w:val="20"/>
        </w:rPr>
      </w:pPr>
      <w:r>
        <w:rPr>
          <w:rFonts w:ascii="Arial" w:eastAsia="Arial" w:hAnsi="Arial" w:cs="Arial"/>
          <w:sz w:val="24"/>
          <w:szCs w:val="24"/>
        </w:rPr>
        <w:t>A Recipient will, by responding to the Bank’s RFP document, be deemed to have accepted the terms as stated in this RFP document.</w:t>
      </w: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8A2635">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61"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19" o:spid="_x0000_s1044" style="position:absolute;z-index:25164390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6</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553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2. RFP Response terms</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2"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2.1</w:t>
      </w:r>
      <w:r>
        <w:rPr>
          <w:sz w:val="20"/>
          <w:szCs w:val="20"/>
        </w:rPr>
        <w:tab/>
      </w:r>
      <w:r>
        <w:rPr>
          <w:rFonts w:ascii="Arial" w:eastAsia="Arial" w:hAnsi="Arial" w:cs="Arial"/>
          <w:b/>
          <w:bCs/>
          <w:sz w:val="23"/>
          <w:szCs w:val="23"/>
        </w:rPr>
        <w:t>Lodgment of RFP Response</w:t>
      </w:r>
    </w:p>
    <w:p w:rsidR="005D1EB4" w:rsidRDefault="005D1EB4" w:rsidP="001D0572">
      <w:pPr>
        <w:spacing w:line="120" w:lineRule="exact"/>
        <w:rPr>
          <w:sz w:val="20"/>
          <w:szCs w:val="20"/>
        </w:rPr>
      </w:pPr>
    </w:p>
    <w:p w:rsidR="005D1EB4" w:rsidRDefault="001D0572" w:rsidP="001D0572">
      <w:pPr>
        <w:tabs>
          <w:tab w:val="left" w:pos="980"/>
        </w:tabs>
        <w:ind w:left="280"/>
        <w:rPr>
          <w:sz w:val="20"/>
          <w:szCs w:val="20"/>
        </w:rPr>
      </w:pPr>
      <w:r>
        <w:rPr>
          <w:rFonts w:ascii="Arial" w:eastAsia="Arial" w:hAnsi="Arial" w:cs="Arial"/>
          <w:b/>
          <w:bCs/>
          <w:sz w:val="24"/>
          <w:szCs w:val="24"/>
        </w:rPr>
        <w:t>2.1.1</w:t>
      </w:r>
      <w:r>
        <w:rPr>
          <w:sz w:val="20"/>
          <w:szCs w:val="20"/>
        </w:rPr>
        <w:tab/>
      </w:r>
      <w:r>
        <w:rPr>
          <w:rFonts w:ascii="Arial" w:eastAsia="Arial" w:hAnsi="Arial" w:cs="Arial"/>
          <w:b/>
          <w:bCs/>
          <w:sz w:val="23"/>
          <w:szCs w:val="23"/>
        </w:rPr>
        <w:t>Application Money</w:t>
      </w:r>
    </w:p>
    <w:p w:rsidR="005D1EB4" w:rsidRDefault="005D1EB4" w:rsidP="001D0572">
      <w:pPr>
        <w:spacing w:line="172" w:lineRule="exact"/>
        <w:rPr>
          <w:sz w:val="20"/>
          <w:szCs w:val="20"/>
        </w:rPr>
      </w:pPr>
    </w:p>
    <w:p w:rsidR="005D1EB4" w:rsidRDefault="001D0572" w:rsidP="00923ECF">
      <w:pPr>
        <w:spacing w:line="238" w:lineRule="auto"/>
        <w:ind w:left="280" w:right="440"/>
        <w:jc w:val="both"/>
        <w:rPr>
          <w:sz w:val="20"/>
          <w:szCs w:val="20"/>
        </w:rPr>
      </w:pPr>
      <w:r>
        <w:rPr>
          <w:rFonts w:ascii="Arial" w:eastAsia="Arial" w:hAnsi="Arial" w:cs="Arial"/>
          <w:sz w:val="24"/>
          <w:szCs w:val="24"/>
        </w:rPr>
        <w:t xml:space="preserve">Application Money of Rs. 2,000/- (Rupees Two Thousand Only) by way of Bankers Cheque / Demand Draft / Pay Order favoring Baroda Uttar Pradesh Gramin Bank, payable at </w:t>
      </w:r>
      <w:r w:rsidR="00450E82">
        <w:rPr>
          <w:rFonts w:ascii="Arial" w:eastAsia="Arial" w:hAnsi="Arial" w:cs="Arial"/>
          <w:sz w:val="24"/>
          <w:szCs w:val="24"/>
        </w:rPr>
        <w:t>Raebareli</w:t>
      </w:r>
      <w:r>
        <w:rPr>
          <w:rFonts w:ascii="Arial" w:eastAsia="Arial" w:hAnsi="Arial" w:cs="Arial"/>
          <w:sz w:val="24"/>
          <w:szCs w:val="24"/>
        </w:rPr>
        <w:t>, which is non-refundable, must be submitted separately along with RFP response. The Bank may, at its discretion, reject any bidder where application money has not been furnished with RFP response.</w:t>
      </w:r>
    </w:p>
    <w:p w:rsidR="005D1EB4" w:rsidRDefault="005D1EB4" w:rsidP="00923ECF">
      <w:pPr>
        <w:spacing w:line="200" w:lineRule="exact"/>
        <w:jc w:val="both"/>
        <w:rPr>
          <w:sz w:val="20"/>
          <w:szCs w:val="20"/>
        </w:rPr>
      </w:pPr>
    </w:p>
    <w:p w:rsidR="005D1EB4" w:rsidRDefault="005D1EB4" w:rsidP="001D0572">
      <w:pPr>
        <w:spacing w:line="318" w:lineRule="exact"/>
        <w:rPr>
          <w:sz w:val="20"/>
          <w:szCs w:val="20"/>
        </w:rPr>
      </w:pPr>
    </w:p>
    <w:p w:rsidR="005D1EB4" w:rsidRDefault="001D0572" w:rsidP="001D0572">
      <w:pPr>
        <w:tabs>
          <w:tab w:val="left" w:pos="980"/>
        </w:tabs>
        <w:ind w:left="280"/>
        <w:rPr>
          <w:sz w:val="20"/>
          <w:szCs w:val="20"/>
        </w:rPr>
      </w:pPr>
      <w:r>
        <w:rPr>
          <w:rFonts w:ascii="Arial" w:eastAsia="Arial" w:hAnsi="Arial" w:cs="Arial"/>
          <w:b/>
          <w:bCs/>
          <w:sz w:val="24"/>
          <w:szCs w:val="24"/>
        </w:rPr>
        <w:t>2.1.2</w:t>
      </w:r>
      <w:r>
        <w:rPr>
          <w:sz w:val="20"/>
          <w:szCs w:val="20"/>
        </w:rPr>
        <w:tab/>
      </w:r>
      <w:r>
        <w:rPr>
          <w:rFonts w:ascii="Arial" w:eastAsia="Arial" w:hAnsi="Arial" w:cs="Arial"/>
          <w:b/>
          <w:bCs/>
          <w:sz w:val="23"/>
          <w:szCs w:val="23"/>
        </w:rPr>
        <w:t>RFP Closing Date</w:t>
      </w:r>
    </w:p>
    <w:p w:rsidR="005D1EB4" w:rsidRDefault="005D1EB4" w:rsidP="001D0572">
      <w:pPr>
        <w:spacing w:line="169" w:lineRule="exact"/>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 xml:space="preserve">RFP Response should be received by the officials not later than the timeline stipulated as ‘important dates’ at Baroda Uttar Pradesh Gramin Bank, Regional Office in </w:t>
      </w:r>
      <w:r w:rsidR="00450E82">
        <w:rPr>
          <w:rFonts w:ascii="Arial" w:eastAsia="Arial" w:hAnsi="Arial" w:cs="Arial"/>
          <w:sz w:val="24"/>
          <w:szCs w:val="24"/>
        </w:rPr>
        <w:t>Raebareli</w:t>
      </w:r>
      <w:r>
        <w:rPr>
          <w:rFonts w:ascii="Arial" w:eastAsia="Arial" w:hAnsi="Arial" w:cs="Arial"/>
          <w:sz w:val="24"/>
          <w:szCs w:val="24"/>
        </w:rPr>
        <w:t xml:space="preserve"> as per the details given in this Section.</w:t>
      </w:r>
    </w:p>
    <w:p w:rsidR="005D1EB4" w:rsidRDefault="005D1EB4" w:rsidP="00923ECF">
      <w:pPr>
        <w:spacing w:line="200" w:lineRule="exact"/>
        <w:jc w:val="both"/>
        <w:rPr>
          <w:sz w:val="20"/>
          <w:szCs w:val="20"/>
        </w:rPr>
      </w:pPr>
    </w:p>
    <w:p w:rsidR="005D1EB4" w:rsidRDefault="005D1EB4" w:rsidP="00923ECF">
      <w:pPr>
        <w:spacing w:line="200" w:lineRule="exact"/>
        <w:jc w:val="both"/>
        <w:rPr>
          <w:sz w:val="20"/>
          <w:szCs w:val="20"/>
        </w:rPr>
      </w:pPr>
    </w:p>
    <w:p w:rsidR="005D1EB4" w:rsidRDefault="005D1EB4" w:rsidP="00923ECF">
      <w:pPr>
        <w:spacing w:line="239" w:lineRule="exact"/>
        <w:jc w:val="both"/>
        <w:rPr>
          <w:sz w:val="20"/>
          <w:szCs w:val="20"/>
        </w:rPr>
      </w:pPr>
    </w:p>
    <w:p w:rsidR="005D1EB4" w:rsidRDefault="001D0572" w:rsidP="00923ECF">
      <w:pPr>
        <w:tabs>
          <w:tab w:val="left" w:pos="800"/>
        </w:tabs>
        <w:ind w:left="280"/>
        <w:jc w:val="both"/>
        <w:rPr>
          <w:sz w:val="20"/>
          <w:szCs w:val="20"/>
        </w:rPr>
      </w:pPr>
      <w:r>
        <w:rPr>
          <w:rFonts w:ascii="Arial" w:eastAsia="Arial" w:hAnsi="Arial" w:cs="Arial"/>
          <w:b/>
          <w:bCs/>
          <w:sz w:val="24"/>
          <w:szCs w:val="24"/>
        </w:rPr>
        <w:t>2.2</w:t>
      </w:r>
      <w:r>
        <w:rPr>
          <w:sz w:val="20"/>
          <w:szCs w:val="20"/>
        </w:rPr>
        <w:tab/>
      </w:r>
      <w:r>
        <w:rPr>
          <w:rFonts w:ascii="Arial" w:eastAsia="Arial" w:hAnsi="Arial" w:cs="Arial"/>
          <w:b/>
          <w:bCs/>
          <w:sz w:val="23"/>
          <w:szCs w:val="23"/>
        </w:rPr>
        <w:t>Registration of RFP Response</w:t>
      </w:r>
    </w:p>
    <w:p w:rsidR="005D1EB4" w:rsidRDefault="005D1EB4" w:rsidP="00923ECF">
      <w:pPr>
        <w:spacing w:line="131" w:lineRule="exact"/>
        <w:jc w:val="both"/>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Registration of RFP response will be effected by the Bank by making an entry in its record for the purpose upon the Bank receiving the RFP response (bids in sealed envelopes) in the above manner..</w:t>
      </w:r>
    </w:p>
    <w:p w:rsidR="005D1EB4" w:rsidRDefault="005D1EB4" w:rsidP="00923ECF">
      <w:pPr>
        <w:spacing w:line="134" w:lineRule="exact"/>
        <w:jc w:val="both"/>
        <w:rPr>
          <w:sz w:val="20"/>
          <w:szCs w:val="20"/>
        </w:rPr>
      </w:pPr>
    </w:p>
    <w:p w:rsidR="005D1EB4" w:rsidRDefault="001D0572" w:rsidP="00923ECF">
      <w:pPr>
        <w:spacing w:line="238" w:lineRule="auto"/>
        <w:ind w:left="280" w:right="440"/>
        <w:jc w:val="both"/>
        <w:rPr>
          <w:sz w:val="20"/>
          <w:szCs w:val="20"/>
        </w:rPr>
      </w:pPr>
      <w:r>
        <w:rPr>
          <w:rFonts w:ascii="Arial" w:eastAsia="Arial" w:hAnsi="Arial" w:cs="Arial"/>
          <w:sz w:val="24"/>
          <w:szCs w:val="24"/>
        </w:rPr>
        <w:t>All submissions, including any accompanying documents, will become the property of the Bank. The Recipient shall be deemed to have licensed, and granted all rights to, the Bank to reproduce the whole or any portion of their submission for the purpose of evaluation, to disclose the contents of the submission to other Recipients who have registered a submission and to disclose and/or use the contents of the submission as the basis for any resulting RFP process, notwithstanding any copyright or other intellectual property right of the Recipient that may subsist in the submission or accompanying documents.</w:t>
      </w:r>
    </w:p>
    <w:p w:rsidR="005D1EB4" w:rsidRDefault="005D1EB4" w:rsidP="00923ECF">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44"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2.3</w:t>
      </w:r>
      <w:r>
        <w:rPr>
          <w:sz w:val="20"/>
          <w:szCs w:val="20"/>
        </w:rPr>
        <w:tab/>
      </w:r>
      <w:r>
        <w:rPr>
          <w:rFonts w:ascii="Arial" w:eastAsia="Arial" w:hAnsi="Arial" w:cs="Arial"/>
          <w:b/>
          <w:bCs/>
          <w:sz w:val="23"/>
          <w:szCs w:val="23"/>
        </w:rPr>
        <w:t>Late RFP Policy</w:t>
      </w:r>
    </w:p>
    <w:p w:rsidR="005D1EB4" w:rsidRDefault="005D1EB4" w:rsidP="001D0572">
      <w:pPr>
        <w:spacing w:line="131" w:lineRule="exact"/>
        <w:rPr>
          <w:sz w:val="20"/>
          <w:szCs w:val="20"/>
        </w:rPr>
      </w:pPr>
    </w:p>
    <w:p w:rsidR="005D1EB4" w:rsidRDefault="001D0572" w:rsidP="00923ECF">
      <w:pPr>
        <w:spacing w:line="238" w:lineRule="auto"/>
        <w:ind w:left="280" w:right="440"/>
        <w:jc w:val="both"/>
        <w:rPr>
          <w:sz w:val="20"/>
          <w:szCs w:val="20"/>
        </w:rPr>
      </w:pPr>
      <w:r>
        <w:rPr>
          <w:rFonts w:ascii="Arial" w:eastAsia="Arial" w:hAnsi="Arial" w:cs="Arial"/>
          <w:sz w:val="24"/>
          <w:szCs w:val="24"/>
        </w:rPr>
        <w:t>RFP responses received after the deadline for lodgment of RFPs may be registered by the Bank and may be considered and evaluated by the evaluation team at the absolute discretion of the Bank. Respondents are to provide detailed evidence to substantiate the reasons for a late RFP submission.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of responding.</w:t>
      </w:r>
    </w:p>
    <w:p w:rsidR="005D1EB4" w:rsidRDefault="005D1EB4" w:rsidP="00923ECF">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5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21" o:spid="_x0000_s1046" style="position:absolute;z-index:25164492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7</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656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tabs>
          <w:tab w:val="left" w:pos="960"/>
        </w:tabs>
        <w:ind w:left="440"/>
        <w:rPr>
          <w:sz w:val="20"/>
          <w:szCs w:val="20"/>
        </w:rPr>
      </w:pPr>
      <w:r>
        <w:rPr>
          <w:rFonts w:ascii="Arial" w:eastAsia="Arial" w:hAnsi="Arial" w:cs="Arial"/>
          <w:b/>
          <w:bCs/>
          <w:sz w:val="24"/>
          <w:szCs w:val="24"/>
        </w:rPr>
        <w:t>2.4</w:t>
      </w:r>
      <w:r>
        <w:rPr>
          <w:rFonts w:ascii="Arial" w:eastAsia="Arial" w:hAnsi="Arial" w:cs="Arial"/>
          <w:b/>
          <w:bCs/>
          <w:sz w:val="24"/>
          <w:szCs w:val="24"/>
        </w:rPr>
        <w:tab/>
        <w:t>RFP Response Validity period</w:t>
      </w:r>
    </w:p>
    <w:p w:rsidR="005D1EB4" w:rsidRDefault="005D1EB4" w:rsidP="001D0572">
      <w:pPr>
        <w:spacing w:line="131" w:lineRule="exact"/>
        <w:rPr>
          <w:sz w:val="20"/>
          <w:szCs w:val="20"/>
        </w:rPr>
      </w:pPr>
    </w:p>
    <w:p w:rsidR="005D1EB4" w:rsidRDefault="001D0572" w:rsidP="00923ECF">
      <w:pPr>
        <w:spacing w:line="246" w:lineRule="auto"/>
        <w:ind w:left="280" w:right="440" w:firstLine="170"/>
        <w:jc w:val="both"/>
        <w:rPr>
          <w:sz w:val="20"/>
          <w:szCs w:val="20"/>
        </w:rPr>
      </w:pPr>
      <w:r>
        <w:rPr>
          <w:rFonts w:ascii="Arial" w:eastAsia="Arial" w:hAnsi="Arial" w:cs="Arial"/>
          <w:sz w:val="24"/>
          <w:szCs w:val="24"/>
        </w:rPr>
        <w:t xml:space="preserve">RFP responses must remain valid and open for evaluation according to their terms for a period till </w:t>
      </w:r>
      <w:r w:rsidRPr="006318DC">
        <w:rPr>
          <w:rFonts w:ascii="Arial" w:eastAsia="Arial" w:hAnsi="Arial" w:cs="Arial"/>
          <w:b/>
          <w:bCs/>
          <w:sz w:val="24"/>
          <w:szCs w:val="24"/>
          <w:u w:val="single"/>
        </w:rPr>
        <w:t>3</w:t>
      </w:r>
      <w:r w:rsidR="006318DC" w:rsidRPr="006318DC">
        <w:rPr>
          <w:rFonts w:ascii="Arial" w:eastAsia="Arial" w:hAnsi="Arial" w:cs="Arial"/>
          <w:b/>
          <w:bCs/>
          <w:sz w:val="24"/>
          <w:szCs w:val="24"/>
          <w:u w:val="single"/>
        </w:rPr>
        <w:t>0th</w:t>
      </w:r>
      <w:r w:rsidRPr="006318DC">
        <w:rPr>
          <w:rFonts w:ascii="Arial" w:eastAsia="Arial" w:hAnsi="Arial" w:cs="Arial"/>
          <w:b/>
          <w:bCs/>
          <w:sz w:val="24"/>
          <w:szCs w:val="24"/>
          <w:u w:val="single"/>
        </w:rPr>
        <w:t xml:space="preserve"> </w:t>
      </w:r>
      <w:r w:rsidR="006318DC" w:rsidRPr="006318DC">
        <w:rPr>
          <w:rFonts w:ascii="Arial" w:eastAsia="Arial" w:hAnsi="Arial" w:cs="Arial"/>
          <w:b/>
          <w:bCs/>
          <w:sz w:val="24"/>
          <w:szCs w:val="24"/>
          <w:u w:val="single"/>
        </w:rPr>
        <w:t>June</w:t>
      </w:r>
      <w:r w:rsidRPr="006318DC">
        <w:rPr>
          <w:rFonts w:ascii="Arial" w:eastAsia="Arial" w:hAnsi="Arial" w:cs="Arial"/>
          <w:b/>
          <w:bCs/>
          <w:sz w:val="24"/>
          <w:szCs w:val="24"/>
          <w:u w:val="single"/>
        </w:rPr>
        <w:t xml:space="preserve"> 2018</w:t>
      </w:r>
      <w:r>
        <w:rPr>
          <w:rFonts w:ascii="Arial" w:eastAsia="Arial" w:hAnsi="Arial" w:cs="Arial"/>
          <w:sz w:val="24"/>
          <w:szCs w:val="24"/>
        </w:rPr>
        <w:t>.</w:t>
      </w:r>
    </w:p>
    <w:p w:rsidR="005D1EB4" w:rsidRDefault="005D1EB4" w:rsidP="00923ECF">
      <w:pPr>
        <w:spacing w:line="200" w:lineRule="exact"/>
        <w:jc w:val="both"/>
        <w:rPr>
          <w:sz w:val="20"/>
          <w:szCs w:val="20"/>
        </w:rPr>
      </w:pPr>
    </w:p>
    <w:p w:rsidR="005D1EB4" w:rsidRDefault="005D1EB4" w:rsidP="001D0572">
      <w:pPr>
        <w:spacing w:line="317"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2.5</w:t>
      </w:r>
      <w:r>
        <w:rPr>
          <w:sz w:val="20"/>
          <w:szCs w:val="20"/>
        </w:rPr>
        <w:tab/>
      </w:r>
      <w:r>
        <w:rPr>
          <w:rFonts w:ascii="Arial" w:eastAsia="Arial" w:hAnsi="Arial" w:cs="Arial"/>
          <w:b/>
          <w:bCs/>
          <w:sz w:val="23"/>
          <w:szCs w:val="23"/>
        </w:rPr>
        <w:t>Requests for Information</w:t>
      </w:r>
    </w:p>
    <w:p w:rsidR="005D1EB4" w:rsidRDefault="005D1EB4" w:rsidP="001D0572">
      <w:pPr>
        <w:spacing w:line="131" w:lineRule="exact"/>
        <w:rPr>
          <w:sz w:val="20"/>
          <w:szCs w:val="20"/>
        </w:rPr>
      </w:pPr>
    </w:p>
    <w:p w:rsidR="005D1EB4" w:rsidRDefault="001D0572" w:rsidP="00923ECF">
      <w:pPr>
        <w:spacing w:line="235" w:lineRule="auto"/>
        <w:ind w:left="280" w:right="440"/>
        <w:jc w:val="both"/>
        <w:rPr>
          <w:sz w:val="20"/>
          <w:szCs w:val="20"/>
        </w:rPr>
      </w:pPr>
      <w:r>
        <w:rPr>
          <w:rFonts w:ascii="Arial" w:eastAsia="Arial" w:hAnsi="Arial" w:cs="Arial"/>
          <w:sz w:val="24"/>
          <w:szCs w:val="24"/>
        </w:rPr>
        <w:t xml:space="preserve">Recipients are required to direct all communications for any clarification related to this RFP to </w:t>
      </w:r>
      <w:r>
        <w:rPr>
          <w:rFonts w:ascii="Arial" w:eastAsia="Arial" w:hAnsi="Arial" w:cs="Arial"/>
          <w:b/>
          <w:bCs/>
          <w:sz w:val="24"/>
          <w:szCs w:val="24"/>
        </w:rPr>
        <w:t>RFP Coordinator</w:t>
      </w:r>
      <w:r>
        <w:rPr>
          <w:rFonts w:ascii="Arial" w:eastAsia="Arial" w:hAnsi="Arial" w:cs="Arial"/>
          <w:sz w:val="24"/>
          <w:szCs w:val="24"/>
        </w:rPr>
        <w:t>.</w:t>
      </w:r>
    </w:p>
    <w:p w:rsidR="005D1EB4" w:rsidRDefault="005D1EB4" w:rsidP="00923ECF">
      <w:pPr>
        <w:spacing w:line="132" w:lineRule="exact"/>
        <w:jc w:val="both"/>
        <w:rPr>
          <w:sz w:val="20"/>
          <w:szCs w:val="20"/>
        </w:rPr>
      </w:pPr>
    </w:p>
    <w:p w:rsidR="005D1EB4" w:rsidRDefault="001D0572" w:rsidP="00923ECF">
      <w:pPr>
        <w:spacing w:line="238" w:lineRule="auto"/>
        <w:ind w:left="280" w:right="440"/>
        <w:jc w:val="both"/>
        <w:rPr>
          <w:rFonts w:ascii="Arial" w:eastAsia="Arial" w:hAnsi="Arial" w:cs="Arial"/>
          <w:sz w:val="24"/>
          <w:szCs w:val="24"/>
        </w:rPr>
      </w:pPr>
      <w:r>
        <w:rPr>
          <w:rFonts w:ascii="Arial" w:eastAsia="Arial" w:hAnsi="Arial" w:cs="Arial"/>
          <w:sz w:val="24"/>
          <w:szCs w:val="24"/>
        </w:rPr>
        <w:t xml:space="preserve">All questions relating to the RFP, technical or otherwise, must be in writing through e-mail to </w:t>
      </w:r>
      <w:hyperlink r:id="rId10" w:history="1">
        <w:r w:rsidR="008A2635" w:rsidRPr="00923ECF">
          <w:rPr>
            <w:rStyle w:val="Hyperlink"/>
            <w:rFonts w:ascii="Arial" w:eastAsia="Arial" w:hAnsi="Arial" w:cs="Arial"/>
            <w:b/>
            <w:bCs/>
            <w:color w:val="000000" w:themeColor="text1"/>
            <w:sz w:val="24"/>
            <w:szCs w:val="24"/>
          </w:rPr>
          <w:t>it.rblro@barodauprrb.co.in</w:t>
        </w:r>
        <w:r w:rsidR="008A2635" w:rsidRPr="00923ECF">
          <w:rPr>
            <w:rStyle w:val="Hyperlink"/>
            <w:rFonts w:ascii="Arial" w:eastAsia="Arial" w:hAnsi="Arial" w:cs="Arial"/>
            <w:sz w:val="24"/>
            <w:szCs w:val="24"/>
            <w:u w:val="none"/>
          </w:rPr>
          <w:t xml:space="preserve"> </w:t>
        </w:r>
      </w:hyperlink>
      <w:r>
        <w:rPr>
          <w:rFonts w:ascii="Arial" w:eastAsia="Arial" w:hAnsi="Arial" w:cs="Arial"/>
          <w:sz w:val="24"/>
          <w:szCs w:val="24"/>
        </w:rPr>
        <w:t xml:space="preserve">or letter addressed to the addresses given in clause 2.13. </w:t>
      </w:r>
      <w:r>
        <w:rPr>
          <w:rFonts w:ascii="Arial" w:eastAsia="Arial" w:hAnsi="Arial" w:cs="Arial"/>
          <w:b/>
          <w:bCs/>
          <w:sz w:val="24"/>
          <w:szCs w:val="24"/>
        </w:rPr>
        <w:t>Interpersonal communications will not be entered into</w:t>
      </w:r>
      <w:r>
        <w:rPr>
          <w:rFonts w:ascii="Arial" w:eastAsia="Arial" w:hAnsi="Arial" w:cs="Arial"/>
          <w:sz w:val="24"/>
          <w:szCs w:val="24"/>
        </w:rPr>
        <w:t xml:space="preserve"> </w:t>
      </w:r>
      <w:r>
        <w:rPr>
          <w:rFonts w:ascii="Arial" w:eastAsia="Arial" w:hAnsi="Arial" w:cs="Arial"/>
          <w:b/>
          <w:bCs/>
          <w:sz w:val="24"/>
          <w:szCs w:val="24"/>
        </w:rPr>
        <w:t>and a Respondent will be disqualified if attempting to enter into such communications</w:t>
      </w:r>
      <w:r>
        <w:rPr>
          <w:rFonts w:ascii="Arial" w:eastAsia="Arial" w:hAnsi="Arial" w:cs="Arial"/>
          <w:sz w:val="24"/>
          <w:szCs w:val="24"/>
        </w:rPr>
        <w:t>.</w:t>
      </w:r>
    </w:p>
    <w:p w:rsidR="005D1EB4" w:rsidRDefault="005D1EB4" w:rsidP="00923ECF">
      <w:pPr>
        <w:spacing w:line="132" w:lineRule="exact"/>
        <w:jc w:val="both"/>
        <w:rPr>
          <w:sz w:val="20"/>
          <w:szCs w:val="20"/>
        </w:rPr>
      </w:pPr>
    </w:p>
    <w:p w:rsidR="005D1EB4" w:rsidRDefault="001D0572" w:rsidP="00923ECF">
      <w:pPr>
        <w:spacing w:line="242" w:lineRule="auto"/>
        <w:ind w:left="280" w:right="440"/>
        <w:jc w:val="both"/>
        <w:rPr>
          <w:sz w:val="20"/>
          <w:szCs w:val="20"/>
        </w:rPr>
      </w:pPr>
      <w:r>
        <w:rPr>
          <w:rFonts w:ascii="Arial" w:eastAsia="Arial" w:hAnsi="Arial" w:cs="Arial"/>
          <w:sz w:val="24"/>
          <w:szCs w:val="24"/>
        </w:rPr>
        <w:t xml:space="preserve">The Respondent must communicate the same in writing by the scheduled date/time. The Bank will respond, without any obligation in respect thereof, every reasonable query raised by the Respondents in the manner </w:t>
      </w:r>
      <w:r w:rsidR="008A2635">
        <w:rPr>
          <w:rFonts w:ascii="Arial" w:eastAsia="Arial" w:hAnsi="Arial" w:cs="Arial"/>
          <w:sz w:val="24"/>
          <w:szCs w:val="24"/>
        </w:rPr>
        <w:t>specified</w:t>
      </w:r>
      <w:r>
        <w:rPr>
          <w:rFonts w:ascii="Arial" w:eastAsia="Arial" w:hAnsi="Arial" w:cs="Arial"/>
          <w:sz w:val="24"/>
          <w:szCs w:val="24"/>
        </w:rPr>
        <w:t xml:space="preserve">. However, the Bank will not answer any communication initiated by the Respondents later than </w:t>
      </w:r>
      <w:r>
        <w:rPr>
          <w:rFonts w:ascii="Arial" w:eastAsia="Arial" w:hAnsi="Arial" w:cs="Arial"/>
          <w:b/>
          <w:bCs/>
          <w:sz w:val="24"/>
          <w:szCs w:val="24"/>
        </w:rPr>
        <w:t xml:space="preserve">5:00 PM on </w:t>
      </w:r>
      <w:r w:rsidR="00312F68">
        <w:rPr>
          <w:rFonts w:ascii="Arial" w:eastAsia="Arial" w:hAnsi="Arial" w:cs="Arial"/>
          <w:b/>
          <w:bCs/>
          <w:sz w:val="24"/>
          <w:szCs w:val="24"/>
        </w:rPr>
        <w:t>31st</w:t>
      </w:r>
      <w:r>
        <w:rPr>
          <w:rFonts w:ascii="Arial" w:eastAsia="Arial" w:hAnsi="Arial" w:cs="Arial"/>
          <w:sz w:val="24"/>
          <w:szCs w:val="24"/>
        </w:rPr>
        <w:t xml:space="preserve"> </w:t>
      </w:r>
      <w:r>
        <w:rPr>
          <w:rFonts w:ascii="Arial" w:eastAsia="Arial" w:hAnsi="Arial" w:cs="Arial"/>
          <w:b/>
          <w:bCs/>
          <w:sz w:val="24"/>
          <w:szCs w:val="24"/>
        </w:rPr>
        <w:t>Ma</w:t>
      </w:r>
      <w:r w:rsidR="00312F68">
        <w:rPr>
          <w:rFonts w:ascii="Arial" w:eastAsia="Arial" w:hAnsi="Arial" w:cs="Arial"/>
          <w:b/>
          <w:bCs/>
          <w:sz w:val="24"/>
          <w:szCs w:val="24"/>
        </w:rPr>
        <w:t>y</w:t>
      </w:r>
      <w:r>
        <w:rPr>
          <w:rFonts w:ascii="Arial" w:eastAsia="Arial" w:hAnsi="Arial" w:cs="Arial"/>
          <w:b/>
          <w:bCs/>
          <w:sz w:val="24"/>
          <w:szCs w:val="24"/>
        </w:rPr>
        <w:t xml:space="preserve"> 2018</w:t>
      </w:r>
      <w:r>
        <w:rPr>
          <w:rFonts w:ascii="Arial" w:eastAsia="Arial" w:hAnsi="Arial" w:cs="Arial"/>
        </w:rPr>
        <w:t>.</w:t>
      </w:r>
    </w:p>
    <w:p w:rsidR="005D1EB4" w:rsidRDefault="005D1EB4" w:rsidP="00923ECF">
      <w:pPr>
        <w:spacing w:line="16" w:lineRule="exact"/>
        <w:jc w:val="both"/>
        <w:rPr>
          <w:sz w:val="20"/>
          <w:szCs w:val="20"/>
        </w:rPr>
      </w:pPr>
    </w:p>
    <w:p w:rsidR="005D1EB4" w:rsidRDefault="001D0572" w:rsidP="00923ECF">
      <w:pPr>
        <w:spacing w:line="237" w:lineRule="auto"/>
        <w:ind w:left="280" w:right="440"/>
        <w:jc w:val="both"/>
        <w:rPr>
          <w:sz w:val="20"/>
          <w:szCs w:val="20"/>
        </w:rPr>
      </w:pPr>
      <w:r>
        <w:rPr>
          <w:rFonts w:ascii="Arial" w:eastAsia="Arial" w:hAnsi="Arial" w:cs="Arial"/>
          <w:sz w:val="24"/>
          <w:szCs w:val="24"/>
        </w:rPr>
        <w:t>However, the Bank may in its absolute discretion seek, but under no obligation to seek, additional information or material from any Respondents after the RFP closes and all such information and material provided must be taken to form part of that Respondent’s response.</w:t>
      </w:r>
    </w:p>
    <w:p w:rsidR="005D1EB4" w:rsidRDefault="005D1EB4" w:rsidP="00923ECF">
      <w:pPr>
        <w:spacing w:line="134" w:lineRule="exact"/>
        <w:jc w:val="both"/>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The Bank may in its absolute discretion engage in discussion or negotiation with any Respondent (or simultaneously with more than one Respondent) after the RFP closes to improve or clarify any response.</w:t>
      </w:r>
    </w:p>
    <w:p w:rsidR="005D1EB4" w:rsidRDefault="005D1EB4" w:rsidP="00923ECF">
      <w:pPr>
        <w:spacing w:line="365" w:lineRule="exact"/>
        <w:jc w:val="both"/>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2.6</w:t>
      </w:r>
      <w:r>
        <w:rPr>
          <w:rFonts w:ascii="Arial" w:eastAsia="Arial" w:hAnsi="Arial" w:cs="Arial"/>
          <w:b/>
          <w:bCs/>
          <w:sz w:val="24"/>
          <w:szCs w:val="24"/>
        </w:rPr>
        <w:tab/>
        <w:t>Notification</w:t>
      </w:r>
    </w:p>
    <w:p w:rsidR="005D1EB4" w:rsidRDefault="005D1EB4" w:rsidP="001D0572">
      <w:pPr>
        <w:spacing w:line="131" w:lineRule="exact"/>
        <w:rPr>
          <w:sz w:val="20"/>
          <w:szCs w:val="20"/>
        </w:rPr>
      </w:pPr>
    </w:p>
    <w:p w:rsidR="005D1EB4" w:rsidRDefault="001D0572" w:rsidP="00923ECF">
      <w:pPr>
        <w:spacing w:line="237" w:lineRule="auto"/>
        <w:ind w:left="280" w:right="440"/>
        <w:jc w:val="both"/>
        <w:rPr>
          <w:sz w:val="20"/>
          <w:szCs w:val="20"/>
        </w:rPr>
      </w:pPr>
      <w:r>
        <w:rPr>
          <w:rFonts w:ascii="Arial" w:eastAsia="Arial" w:hAnsi="Arial" w:cs="Arial"/>
          <w:sz w:val="24"/>
          <w:szCs w:val="24"/>
        </w:rPr>
        <w:t>The Bank will notify the Respondents as soon as practicable after the RFP ‘Evaluation Completion date’, about the outcome of the RFP evaluation process. The Bank is not obliged to provide any reasons for any such acceptance or rejection.</w:t>
      </w:r>
    </w:p>
    <w:p w:rsidR="005D1EB4" w:rsidRDefault="005D1EB4" w:rsidP="00923ECF">
      <w:pPr>
        <w:spacing w:line="243" w:lineRule="exact"/>
        <w:jc w:val="both"/>
        <w:rPr>
          <w:sz w:val="20"/>
          <w:szCs w:val="20"/>
        </w:rPr>
      </w:pPr>
    </w:p>
    <w:p w:rsidR="005D1EB4" w:rsidRDefault="001D0572" w:rsidP="00923ECF">
      <w:pPr>
        <w:tabs>
          <w:tab w:val="left" w:pos="800"/>
        </w:tabs>
        <w:ind w:left="280"/>
        <w:jc w:val="both"/>
        <w:rPr>
          <w:sz w:val="20"/>
          <w:szCs w:val="20"/>
        </w:rPr>
      </w:pPr>
      <w:r>
        <w:rPr>
          <w:rFonts w:ascii="Arial" w:eastAsia="Arial" w:hAnsi="Arial" w:cs="Arial"/>
          <w:b/>
          <w:bCs/>
          <w:sz w:val="24"/>
          <w:szCs w:val="24"/>
        </w:rPr>
        <w:t>2.7</w:t>
      </w:r>
      <w:r>
        <w:rPr>
          <w:sz w:val="20"/>
          <w:szCs w:val="20"/>
        </w:rPr>
        <w:tab/>
      </w:r>
      <w:r>
        <w:rPr>
          <w:rFonts w:ascii="Arial" w:eastAsia="Arial" w:hAnsi="Arial" w:cs="Arial"/>
          <w:b/>
          <w:bCs/>
          <w:sz w:val="23"/>
          <w:szCs w:val="23"/>
        </w:rPr>
        <w:t>Disqualification</w:t>
      </w:r>
    </w:p>
    <w:p w:rsidR="005D1EB4" w:rsidRDefault="005D1EB4" w:rsidP="00923ECF">
      <w:pPr>
        <w:spacing w:line="131" w:lineRule="exact"/>
        <w:jc w:val="both"/>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Any form of canvassing/lobbying/influence/query regarding short listing, status etc shall be a disqualification. Bank shall reject responses to the tender without assigning any reasons to respondent.</w:t>
      </w:r>
    </w:p>
    <w:p w:rsidR="005D1EB4" w:rsidRDefault="005D1EB4" w:rsidP="00923ECF">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7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23" o:spid="_x0000_s1048" style="position:absolute;z-index:25164595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8</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758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tabs>
          <w:tab w:val="left" w:pos="960"/>
        </w:tabs>
        <w:ind w:left="440"/>
        <w:rPr>
          <w:sz w:val="20"/>
          <w:szCs w:val="20"/>
        </w:rPr>
      </w:pPr>
      <w:r>
        <w:rPr>
          <w:rFonts w:ascii="Arial" w:eastAsia="Arial" w:hAnsi="Arial" w:cs="Arial"/>
          <w:b/>
          <w:bCs/>
          <w:sz w:val="24"/>
          <w:szCs w:val="24"/>
        </w:rPr>
        <w:t>2.8</w:t>
      </w:r>
      <w:r>
        <w:rPr>
          <w:rFonts w:ascii="Arial" w:eastAsia="Arial" w:hAnsi="Arial" w:cs="Arial"/>
          <w:b/>
          <w:bCs/>
          <w:sz w:val="24"/>
          <w:szCs w:val="24"/>
        </w:rPr>
        <w:tab/>
        <w:t>Language of Tender</w:t>
      </w:r>
    </w:p>
    <w:p w:rsidR="005D1EB4" w:rsidRDefault="005D1EB4" w:rsidP="001D0572">
      <w:pPr>
        <w:spacing w:line="131" w:lineRule="exact"/>
        <w:rPr>
          <w:sz w:val="20"/>
          <w:szCs w:val="20"/>
        </w:rPr>
      </w:pPr>
    </w:p>
    <w:p w:rsidR="005D1EB4" w:rsidRDefault="001D0572" w:rsidP="00923ECF">
      <w:pPr>
        <w:spacing w:line="236" w:lineRule="auto"/>
        <w:ind w:left="280" w:right="440" w:firstLine="170"/>
        <w:jc w:val="both"/>
        <w:rPr>
          <w:sz w:val="20"/>
          <w:szCs w:val="20"/>
        </w:rPr>
      </w:pPr>
      <w:r>
        <w:rPr>
          <w:rFonts w:ascii="Arial" w:eastAsia="Arial" w:hAnsi="Arial" w:cs="Arial"/>
          <w:sz w:val="24"/>
          <w:szCs w:val="24"/>
        </w:rPr>
        <w:t>The Tender prepared by the Bidder, as well as all correspondence and documents relating to the Tender exchanged by the Bidder and the Bank and supporting documents and printed literature shall be in English language only.</w:t>
      </w:r>
    </w:p>
    <w:p w:rsidR="005D1EB4" w:rsidRDefault="005D1EB4" w:rsidP="00923ECF">
      <w:pPr>
        <w:spacing w:line="243" w:lineRule="exact"/>
        <w:jc w:val="both"/>
        <w:rPr>
          <w:sz w:val="20"/>
          <w:szCs w:val="20"/>
        </w:rPr>
      </w:pPr>
    </w:p>
    <w:p w:rsidR="005D1EB4" w:rsidRDefault="001D0572" w:rsidP="00923ECF">
      <w:pPr>
        <w:tabs>
          <w:tab w:val="left" w:pos="800"/>
        </w:tabs>
        <w:ind w:left="280"/>
        <w:jc w:val="both"/>
        <w:rPr>
          <w:sz w:val="20"/>
          <w:szCs w:val="20"/>
        </w:rPr>
      </w:pPr>
      <w:r>
        <w:rPr>
          <w:rFonts w:ascii="Arial" w:eastAsia="Arial" w:hAnsi="Arial" w:cs="Arial"/>
          <w:b/>
          <w:bCs/>
          <w:sz w:val="24"/>
          <w:szCs w:val="24"/>
        </w:rPr>
        <w:t>2.9</w:t>
      </w:r>
      <w:r>
        <w:rPr>
          <w:sz w:val="20"/>
          <w:szCs w:val="20"/>
        </w:rPr>
        <w:tab/>
      </w:r>
      <w:r>
        <w:rPr>
          <w:rFonts w:ascii="Arial" w:eastAsia="Arial" w:hAnsi="Arial" w:cs="Arial"/>
          <w:b/>
          <w:bCs/>
          <w:sz w:val="23"/>
          <w:szCs w:val="23"/>
        </w:rPr>
        <w:t>Formats of Bids</w:t>
      </w:r>
    </w:p>
    <w:p w:rsidR="005D1EB4" w:rsidRDefault="005D1EB4" w:rsidP="00923ECF">
      <w:pPr>
        <w:spacing w:line="131" w:lineRule="exact"/>
        <w:jc w:val="both"/>
        <w:rPr>
          <w:sz w:val="20"/>
          <w:szCs w:val="20"/>
        </w:rPr>
      </w:pPr>
    </w:p>
    <w:p w:rsidR="005D1EB4" w:rsidRDefault="001D0572" w:rsidP="00923ECF">
      <w:pPr>
        <w:spacing w:line="235" w:lineRule="auto"/>
        <w:ind w:left="280" w:right="440"/>
        <w:jc w:val="both"/>
        <w:rPr>
          <w:sz w:val="20"/>
          <w:szCs w:val="20"/>
        </w:rPr>
      </w:pPr>
      <w:r>
        <w:rPr>
          <w:rFonts w:ascii="Arial" w:eastAsia="Arial" w:hAnsi="Arial" w:cs="Arial"/>
          <w:sz w:val="24"/>
          <w:szCs w:val="24"/>
        </w:rPr>
        <w:t>The bidders should use the formats prescribed by the Bank in the TENDER for submitting both technical and commercial bids.</w:t>
      </w:r>
    </w:p>
    <w:p w:rsidR="005D1EB4" w:rsidRDefault="005D1EB4" w:rsidP="00923ECF">
      <w:pPr>
        <w:spacing w:line="132" w:lineRule="exact"/>
        <w:jc w:val="both"/>
        <w:rPr>
          <w:sz w:val="20"/>
          <w:szCs w:val="20"/>
        </w:rPr>
      </w:pPr>
    </w:p>
    <w:p w:rsidR="005D1EB4" w:rsidRDefault="001D0572" w:rsidP="00923ECF">
      <w:pPr>
        <w:spacing w:line="237" w:lineRule="auto"/>
        <w:ind w:left="280" w:right="440"/>
        <w:jc w:val="both"/>
        <w:rPr>
          <w:sz w:val="20"/>
          <w:szCs w:val="20"/>
        </w:rPr>
      </w:pPr>
      <w:r>
        <w:rPr>
          <w:rFonts w:ascii="Arial" w:eastAsia="Arial" w:hAnsi="Arial" w:cs="Arial"/>
          <w:sz w:val="24"/>
          <w:szCs w:val="24"/>
        </w:rPr>
        <w:t>The Bank reserves the right to ascertain information from the banks and other institutions to which the bidders have rendered their services for execution of similar projects.</w:t>
      </w:r>
    </w:p>
    <w:p w:rsidR="005D1EB4" w:rsidRDefault="005D1EB4" w:rsidP="001D0572">
      <w:pPr>
        <w:spacing w:line="240" w:lineRule="exact"/>
        <w:rPr>
          <w:sz w:val="20"/>
          <w:szCs w:val="20"/>
        </w:rPr>
      </w:pPr>
    </w:p>
    <w:p w:rsidR="005D1EB4" w:rsidRDefault="001D0572" w:rsidP="001D0572">
      <w:pPr>
        <w:ind w:left="280"/>
        <w:rPr>
          <w:sz w:val="20"/>
          <w:szCs w:val="20"/>
        </w:rPr>
      </w:pPr>
      <w:r>
        <w:rPr>
          <w:rFonts w:ascii="Arial" w:eastAsia="Arial" w:hAnsi="Arial" w:cs="Arial"/>
          <w:b/>
          <w:bCs/>
          <w:sz w:val="24"/>
          <w:szCs w:val="24"/>
        </w:rPr>
        <w:t>2.10 Supply Locations</w:t>
      </w:r>
    </w:p>
    <w:p w:rsidR="005D1EB4" w:rsidRDefault="005D1EB4" w:rsidP="001D0572">
      <w:pPr>
        <w:spacing w:line="131" w:lineRule="exact"/>
        <w:rPr>
          <w:sz w:val="20"/>
          <w:szCs w:val="20"/>
        </w:rPr>
      </w:pPr>
    </w:p>
    <w:p w:rsidR="005D1EB4" w:rsidRDefault="001D0572" w:rsidP="00923ECF">
      <w:pPr>
        <w:spacing w:line="236" w:lineRule="auto"/>
        <w:ind w:left="280" w:right="440"/>
        <w:jc w:val="both"/>
        <w:rPr>
          <w:sz w:val="20"/>
          <w:szCs w:val="20"/>
        </w:rPr>
      </w:pPr>
      <w:r>
        <w:rPr>
          <w:rFonts w:ascii="Arial" w:eastAsia="Arial" w:hAnsi="Arial" w:cs="Arial"/>
          <w:sz w:val="24"/>
          <w:szCs w:val="24"/>
        </w:rPr>
        <w:t xml:space="preserve">The equipment being procured </w:t>
      </w:r>
      <w:r w:rsidR="00923ECF">
        <w:rPr>
          <w:rFonts w:ascii="Arial" w:eastAsia="Arial" w:hAnsi="Arial" w:cs="Arial"/>
          <w:sz w:val="24"/>
          <w:szCs w:val="24"/>
        </w:rPr>
        <w:t>is</w:t>
      </w:r>
      <w:r>
        <w:rPr>
          <w:rFonts w:ascii="Arial" w:eastAsia="Arial" w:hAnsi="Arial" w:cs="Arial"/>
          <w:sz w:val="24"/>
          <w:szCs w:val="24"/>
        </w:rPr>
        <w:t xml:space="preserve"> to be delivered and installed at various branches / offices in </w:t>
      </w:r>
      <w:r w:rsidR="00450E82">
        <w:rPr>
          <w:rFonts w:ascii="Arial" w:eastAsia="Arial" w:hAnsi="Arial" w:cs="Arial"/>
          <w:sz w:val="24"/>
          <w:szCs w:val="24"/>
        </w:rPr>
        <w:t>Raebareli</w:t>
      </w:r>
      <w:r w:rsidR="00923ECF">
        <w:rPr>
          <w:rFonts w:ascii="Arial" w:eastAsia="Arial" w:hAnsi="Arial" w:cs="Arial"/>
          <w:sz w:val="24"/>
          <w:szCs w:val="24"/>
        </w:rPr>
        <w:t xml:space="preserve"> District</w:t>
      </w:r>
      <w:r>
        <w:rPr>
          <w:rFonts w:ascii="Arial" w:eastAsia="Arial" w:hAnsi="Arial" w:cs="Arial"/>
          <w:sz w:val="24"/>
          <w:szCs w:val="24"/>
        </w:rPr>
        <w:t>. However, the Bank reserves the righ</w:t>
      </w:r>
      <w:r w:rsidR="00923ECF">
        <w:rPr>
          <w:rFonts w:ascii="Arial" w:eastAsia="Arial" w:hAnsi="Arial" w:cs="Arial"/>
          <w:sz w:val="24"/>
          <w:szCs w:val="24"/>
        </w:rPr>
        <w:t>t to change location</w:t>
      </w:r>
      <w:r>
        <w:rPr>
          <w:rFonts w:ascii="Arial" w:eastAsia="Arial" w:hAnsi="Arial" w:cs="Arial"/>
          <w:sz w:val="24"/>
          <w:szCs w:val="24"/>
        </w:rPr>
        <w:t xml:space="preserve"> as per Bank's requirement</w:t>
      </w:r>
      <w:r w:rsidR="00923ECF">
        <w:rPr>
          <w:rFonts w:ascii="Arial" w:eastAsia="Arial" w:hAnsi="Arial" w:cs="Arial"/>
          <w:sz w:val="24"/>
          <w:szCs w:val="24"/>
        </w:rPr>
        <w:t>.</w:t>
      </w:r>
    </w:p>
    <w:p w:rsidR="005D1EB4" w:rsidRDefault="005D1EB4" w:rsidP="00923ECF">
      <w:pPr>
        <w:spacing w:line="243" w:lineRule="exact"/>
        <w:jc w:val="both"/>
        <w:rPr>
          <w:sz w:val="20"/>
          <w:szCs w:val="20"/>
        </w:rPr>
      </w:pPr>
    </w:p>
    <w:p w:rsidR="005D1EB4" w:rsidRDefault="001D0572" w:rsidP="00923ECF">
      <w:pPr>
        <w:ind w:left="280"/>
        <w:jc w:val="both"/>
        <w:rPr>
          <w:sz w:val="20"/>
          <w:szCs w:val="20"/>
        </w:rPr>
      </w:pPr>
      <w:r>
        <w:rPr>
          <w:rFonts w:ascii="Arial" w:eastAsia="Arial" w:hAnsi="Arial" w:cs="Arial"/>
          <w:b/>
          <w:bCs/>
          <w:sz w:val="24"/>
          <w:szCs w:val="24"/>
        </w:rPr>
        <w:t>2.11 Timeframe</w:t>
      </w:r>
    </w:p>
    <w:p w:rsidR="005D1EB4" w:rsidRDefault="005D1EB4" w:rsidP="00923ECF">
      <w:pPr>
        <w:spacing w:line="131" w:lineRule="exact"/>
        <w:jc w:val="both"/>
        <w:rPr>
          <w:sz w:val="20"/>
          <w:szCs w:val="20"/>
        </w:rPr>
      </w:pPr>
    </w:p>
    <w:p w:rsidR="005D1EB4" w:rsidRDefault="001D0572" w:rsidP="00923ECF">
      <w:pPr>
        <w:spacing w:line="238" w:lineRule="auto"/>
        <w:ind w:left="280" w:right="440"/>
        <w:jc w:val="both"/>
        <w:rPr>
          <w:sz w:val="20"/>
          <w:szCs w:val="20"/>
        </w:rPr>
      </w:pPr>
      <w:r>
        <w:rPr>
          <w:rFonts w:ascii="Arial" w:eastAsia="Arial" w:hAnsi="Arial" w:cs="Arial"/>
          <w:sz w:val="24"/>
          <w:szCs w:val="24"/>
        </w:rPr>
        <w:t>The timeframe is stipulated as ‘Important Dates’ in this RFP document for the overall selection process. The Bank reserves the right to vary this timeframe at its absolute and sole discretion and without providing any notice/intimation or reasons thereof. Changes to the timeframe will be relayed to the affected Respondents during the process.</w:t>
      </w:r>
    </w:p>
    <w:p w:rsidR="005D1EB4" w:rsidRDefault="005D1EB4" w:rsidP="001D0572">
      <w:pPr>
        <w:spacing w:line="242" w:lineRule="exact"/>
        <w:rPr>
          <w:sz w:val="20"/>
          <w:szCs w:val="20"/>
        </w:rPr>
      </w:pPr>
    </w:p>
    <w:p w:rsidR="005D1EB4" w:rsidRPr="00923ECF" w:rsidRDefault="001D0572" w:rsidP="001D0572">
      <w:pPr>
        <w:ind w:left="280"/>
        <w:rPr>
          <w:rFonts w:ascii="Arial" w:hAnsi="Arial" w:cs="Arial"/>
          <w:sz w:val="24"/>
          <w:szCs w:val="24"/>
        </w:rPr>
      </w:pPr>
      <w:r w:rsidRPr="00923ECF">
        <w:rPr>
          <w:rFonts w:ascii="Arial" w:eastAsia="Calibri" w:hAnsi="Arial" w:cs="Arial"/>
          <w:b/>
          <w:bCs/>
          <w:sz w:val="24"/>
          <w:szCs w:val="24"/>
        </w:rPr>
        <w:t>2.12 RFP Response Submission Details</w:t>
      </w:r>
    </w:p>
    <w:p w:rsidR="005D1EB4" w:rsidRPr="00923ECF" w:rsidRDefault="005D1EB4" w:rsidP="001D0572">
      <w:pPr>
        <w:spacing w:line="173" w:lineRule="exact"/>
        <w:rPr>
          <w:rFonts w:ascii="Arial" w:hAnsi="Arial" w:cs="Arial"/>
          <w:sz w:val="24"/>
          <w:szCs w:val="24"/>
        </w:rPr>
      </w:pPr>
    </w:p>
    <w:p w:rsidR="005D1EB4" w:rsidRPr="00923ECF" w:rsidRDefault="001D0572" w:rsidP="001D0572">
      <w:pPr>
        <w:spacing w:line="218" w:lineRule="auto"/>
        <w:ind w:left="280" w:right="440"/>
        <w:rPr>
          <w:rFonts w:ascii="Arial" w:hAnsi="Arial" w:cs="Arial"/>
          <w:sz w:val="24"/>
          <w:szCs w:val="24"/>
        </w:rPr>
      </w:pPr>
      <w:r w:rsidRPr="00923ECF">
        <w:rPr>
          <w:rFonts w:ascii="Arial" w:eastAsia="Calibri" w:hAnsi="Arial" w:cs="Arial"/>
          <w:sz w:val="24"/>
          <w:szCs w:val="24"/>
        </w:rPr>
        <w:t>Eligibility, Technical &amp; Commercial bids shall be submitted in separate sealed sub-envelopes marked 1, 2 &amp; 3 respectively super scribed as under:</w:t>
      </w:r>
    </w:p>
    <w:p w:rsidR="005D1EB4" w:rsidRPr="00923ECF" w:rsidRDefault="005D1EB4" w:rsidP="001D0572">
      <w:pPr>
        <w:spacing w:line="123" w:lineRule="exact"/>
        <w:rPr>
          <w:rFonts w:ascii="Arial" w:hAnsi="Arial" w:cs="Arial"/>
          <w:sz w:val="24"/>
          <w:szCs w:val="24"/>
        </w:rPr>
      </w:pPr>
    </w:p>
    <w:p w:rsidR="005D1EB4" w:rsidRPr="00923ECF" w:rsidRDefault="001D0572" w:rsidP="00E21F7C">
      <w:pPr>
        <w:ind w:left="280"/>
        <w:jc w:val="both"/>
        <w:rPr>
          <w:rFonts w:ascii="Arial" w:hAnsi="Arial" w:cs="Arial"/>
          <w:sz w:val="24"/>
          <w:szCs w:val="24"/>
        </w:rPr>
      </w:pPr>
      <w:r w:rsidRPr="00923ECF">
        <w:rPr>
          <w:rFonts w:ascii="Arial" w:eastAsia="Calibri" w:hAnsi="Arial" w:cs="Arial"/>
          <w:sz w:val="24"/>
          <w:szCs w:val="24"/>
        </w:rPr>
        <w:t>“</w:t>
      </w:r>
      <w:r w:rsidRPr="00923ECF">
        <w:rPr>
          <w:rFonts w:ascii="Arial" w:eastAsia="Calibri" w:hAnsi="Arial" w:cs="Arial"/>
          <w:b/>
          <w:bCs/>
          <w:sz w:val="24"/>
          <w:szCs w:val="24"/>
        </w:rPr>
        <w:t>ELIGIBILITY BID FOR BARODA UTTAR PRADESH GRAMIN BANK FOR SUPPLY OF</w:t>
      </w:r>
      <w:r w:rsidR="00923ECF">
        <w:rPr>
          <w:rFonts w:ascii="Arial" w:eastAsia="Calibri" w:hAnsi="Arial" w:cs="Arial"/>
          <w:b/>
          <w:bCs/>
          <w:sz w:val="24"/>
          <w:szCs w:val="24"/>
        </w:rPr>
        <w:t xml:space="preserve"> </w:t>
      </w:r>
      <w:r w:rsidR="00E21F7C">
        <w:rPr>
          <w:rFonts w:ascii="Arial" w:eastAsia="Calibri" w:hAnsi="Arial" w:cs="Arial"/>
          <w:b/>
          <w:bCs/>
          <w:sz w:val="24"/>
          <w:szCs w:val="24"/>
        </w:rPr>
        <w:t xml:space="preserve">COMPUTER H/W AND </w:t>
      </w:r>
      <w:r w:rsidRPr="00923ECF">
        <w:rPr>
          <w:rFonts w:ascii="Arial" w:eastAsia="Calibri" w:hAnsi="Arial" w:cs="Arial"/>
          <w:b/>
          <w:bCs/>
          <w:sz w:val="24"/>
          <w:szCs w:val="24"/>
        </w:rPr>
        <w:t>S/W SUBMITTED BY ……………. ON ……….. AT</w:t>
      </w:r>
      <w:r w:rsidR="00923ECF">
        <w:rPr>
          <w:rFonts w:ascii="Arial" w:eastAsia="Calibri" w:hAnsi="Arial" w:cs="Arial"/>
          <w:b/>
          <w:bCs/>
          <w:sz w:val="24"/>
          <w:szCs w:val="24"/>
        </w:rPr>
        <w:t xml:space="preserve">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DUE DATE </w:t>
      </w:r>
      <w:r w:rsidRPr="00923ECF">
        <w:rPr>
          <w:rFonts w:ascii="Arial" w:eastAsia="Calibri" w:hAnsi="Arial" w:cs="Arial"/>
          <w:sz w:val="24"/>
          <w:szCs w:val="24"/>
        </w:rPr>
        <w:t>…………” on the top of the sub-envelope containing the Eligibility</w:t>
      </w:r>
      <w:r w:rsidR="00923ECF">
        <w:rPr>
          <w:rFonts w:ascii="Arial" w:eastAsia="Calibri" w:hAnsi="Arial" w:cs="Arial"/>
          <w:sz w:val="24"/>
          <w:szCs w:val="24"/>
        </w:rPr>
        <w:t xml:space="preserve"> </w:t>
      </w:r>
      <w:r w:rsidRPr="00923ECF">
        <w:rPr>
          <w:rFonts w:ascii="Arial" w:eastAsia="Calibri" w:hAnsi="Arial" w:cs="Arial"/>
          <w:sz w:val="24"/>
          <w:szCs w:val="24"/>
        </w:rPr>
        <w:t>Bid. First sub envelope should also have the Application Money Demand Draft / Banker’s Cheque as per 2.1.1 and the EMD as per 2.16.</w:t>
      </w:r>
    </w:p>
    <w:p w:rsidR="005D1EB4" w:rsidRPr="00923ECF" w:rsidRDefault="005D1EB4" w:rsidP="00E21F7C">
      <w:pPr>
        <w:spacing w:line="121" w:lineRule="exact"/>
        <w:jc w:val="both"/>
        <w:rPr>
          <w:rFonts w:ascii="Arial" w:hAnsi="Arial" w:cs="Arial"/>
          <w:sz w:val="24"/>
          <w:szCs w:val="24"/>
        </w:rPr>
      </w:pPr>
    </w:p>
    <w:p w:rsidR="005D1EB4" w:rsidRPr="00923ECF" w:rsidRDefault="001D0572" w:rsidP="00E21F7C">
      <w:pPr>
        <w:ind w:left="320"/>
        <w:jc w:val="both"/>
        <w:rPr>
          <w:rFonts w:ascii="Arial" w:hAnsi="Arial" w:cs="Arial"/>
          <w:sz w:val="24"/>
          <w:szCs w:val="24"/>
        </w:rPr>
      </w:pPr>
      <w:r w:rsidRPr="00923ECF">
        <w:rPr>
          <w:rFonts w:ascii="Arial" w:eastAsia="Calibri" w:hAnsi="Arial" w:cs="Arial"/>
          <w:sz w:val="24"/>
          <w:szCs w:val="24"/>
        </w:rPr>
        <w:t>“</w:t>
      </w:r>
      <w:r w:rsidRPr="00923ECF">
        <w:rPr>
          <w:rFonts w:ascii="Arial" w:eastAsia="Calibri" w:hAnsi="Arial" w:cs="Arial"/>
          <w:b/>
          <w:bCs/>
          <w:sz w:val="24"/>
          <w:szCs w:val="24"/>
        </w:rPr>
        <w:t xml:space="preserve">TECHNICAL BID FOR BARODA UTTAR PRADESH GRAMIN BANK,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FOR SUPPLY</w:t>
      </w:r>
      <w:r w:rsidR="00923ECF">
        <w:rPr>
          <w:rFonts w:ascii="Arial" w:eastAsia="Calibri" w:hAnsi="Arial" w:cs="Arial"/>
          <w:b/>
          <w:bCs/>
          <w:sz w:val="24"/>
          <w:szCs w:val="24"/>
        </w:rPr>
        <w:t xml:space="preserve"> </w:t>
      </w:r>
      <w:r w:rsidR="00E21F7C">
        <w:rPr>
          <w:rFonts w:ascii="Arial" w:eastAsia="Calibri" w:hAnsi="Arial" w:cs="Arial"/>
          <w:b/>
          <w:bCs/>
          <w:sz w:val="24"/>
          <w:szCs w:val="24"/>
        </w:rPr>
        <w:t>OF COMPUTER H/W AND</w:t>
      </w:r>
      <w:r w:rsidRPr="00923ECF">
        <w:rPr>
          <w:rFonts w:ascii="Arial" w:eastAsia="Calibri" w:hAnsi="Arial" w:cs="Arial"/>
          <w:b/>
          <w:bCs/>
          <w:sz w:val="24"/>
          <w:szCs w:val="24"/>
        </w:rPr>
        <w:t xml:space="preserve"> S/W SUBMITTED BY ……………. ON ……….. AT</w:t>
      </w:r>
      <w:r w:rsidR="00923ECF">
        <w:rPr>
          <w:rFonts w:ascii="Arial" w:eastAsia="Calibri" w:hAnsi="Arial" w:cs="Arial"/>
          <w:b/>
          <w:bCs/>
          <w:sz w:val="24"/>
          <w:szCs w:val="24"/>
        </w:rPr>
        <w:t xml:space="preserve">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DUE DATE </w:t>
      </w:r>
      <w:r w:rsidRPr="00923ECF">
        <w:rPr>
          <w:rFonts w:ascii="Arial" w:eastAsia="Calibri" w:hAnsi="Arial" w:cs="Arial"/>
          <w:sz w:val="24"/>
          <w:szCs w:val="24"/>
        </w:rPr>
        <w:t>…………” on the top of the sub-envelope containing the Technical</w:t>
      </w:r>
      <w:r w:rsidR="00923ECF">
        <w:rPr>
          <w:rFonts w:ascii="Arial" w:eastAsia="Calibri" w:hAnsi="Arial" w:cs="Arial"/>
          <w:sz w:val="24"/>
          <w:szCs w:val="24"/>
        </w:rPr>
        <w:t xml:space="preserve"> </w:t>
      </w:r>
      <w:r w:rsidRPr="00923ECF">
        <w:rPr>
          <w:rFonts w:ascii="Arial" w:eastAsia="Calibri" w:hAnsi="Arial" w:cs="Arial"/>
          <w:sz w:val="24"/>
          <w:szCs w:val="24"/>
        </w:rPr>
        <w:t xml:space="preserve">Bid.. </w:t>
      </w:r>
      <w:r w:rsidRPr="00923ECF">
        <w:rPr>
          <w:rFonts w:ascii="Arial" w:eastAsia="Calibri" w:hAnsi="Arial" w:cs="Arial"/>
          <w:b/>
          <w:bCs/>
          <w:sz w:val="24"/>
          <w:szCs w:val="24"/>
          <w:u w:val="single"/>
        </w:rPr>
        <w:t>……………………</w:t>
      </w:r>
    </w:p>
    <w:p w:rsidR="005D1EB4" w:rsidRPr="00923ECF" w:rsidRDefault="005D1EB4" w:rsidP="00E21F7C">
      <w:pPr>
        <w:spacing w:line="116" w:lineRule="exact"/>
        <w:jc w:val="both"/>
        <w:rPr>
          <w:rFonts w:ascii="Arial" w:hAnsi="Arial" w:cs="Arial"/>
          <w:sz w:val="24"/>
          <w:szCs w:val="24"/>
        </w:rPr>
      </w:pPr>
    </w:p>
    <w:p w:rsidR="005D1EB4" w:rsidRPr="00923ECF" w:rsidRDefault="001D0572" w:rsidP="00E21F7C">
      <w:pPr>
        <w:ind w:left="280"/>
        <w:jc w:val="both"/>
        <w:rPr>
          <w:rFonts w:ascii="Arial" w:hAnsi="Arial" w:cs="Arial"/>
          <w:sz w:val="24"/>
          <w:szCs w:val="24"/>
        </w:rPr>
      </w:pPr>
      <w:r w:rsidRPr="00923ECF">
        <w:rPr>
          <w:rFonts w:ascii="Arial" w:eastAsia="Calibri" w:hAnsi="Arial" w:cs="Arial"/>
          <w:sz w:val="24"/>
          <w:szCs w:val="24"/>
        </w:rPr>
        <w:t>“</w:t>
      </w:r>
      <w:r w:rsidRPr="00923ECF">
        <w:rPr>
          <w:rFonts w:ascii="Arial" w:eastAsia="Calibri" w:hAnsi="Arial" w:cs="Arial"/>
          <w:b/>
          <w:bCs/>
          <w:sz w:val="24"/>
          <w:szCs w:val="24"/>
        </w:rPr>
        <w:t xml:space="preserve">COMMERCIAL BID FOR BARODA UTTAR PRADESH GRAMIN BANK,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FOR SUPPLY OF</w:t>
      </w:r>
      <w:r w:rsidR="00923ECF">
        <w:rPr>
          <w:rFonts w:ascii="Arial" w:eastAsia="Calibri" w:hAnsi="Arial" w:cs="Arial"/>
          <w:b/>
          <w:bCs/>
          <w:sz w:val="24"/>
          <w:szCs w:val="24"/>
        </w:rPr>
        <w:t xml:space="preserve"> </w:t>
      </w:r>
      <w:r w:rsidRPr="00923ECF">
        <w:rPr>
          <w:rFonts w:ascii="Arial" w:eastAsia="Calibri" w:hAnsi="Arial" w:cs="Arial"/>
          <w:b/>
          <w:bCs/>
          <w:sz w:val="24"/>
          <w:szCs w:val="24"/>
        </w:rPr>
        <w:t xml:space="preserve">COMPUTER </w:t>
      </w:r>
      <w:r w:rsidR="00E21F7C">
        <w:rPr>
          <w:rFonts w:ascii="Arial" w:eastAsia="Calibri" w:hAnsi="Arial" w:cs="Arial"/>
          <w:b/>
          <w:bCs/>
          <w:sz w:val="24"/>
          <w:szCs w:val="24"/>
        </w:rPr>
        <w:t xml:space="preserve">AND </w:t>
      </w:r>
      <w:r w:rsidRPr="00923ECF">
        <w:rPr>
          <w:rFonts w:ascii="Arial" w:eastAsia="Calibri" w:hAnsi="Arial" w:cs="Arial"/>
          <w:b/>
          <w:bCs/>
          <w:sz w:val="24"/>
          <w:szCs w:val="24"/>
        </w:rPr>
        <w:t xml:space="preserve">H/W SUBMITTED BY ……………. ON ……….. AT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DUE</w:t>
      </w:r>
      <w:r w:rsidR="00E21F7C">
        <w:rPr>
          <w:rFonts w:ascii="Arial" w:hAnsi="Arial" w:cs="Arial"/>
          <w:sz w:val="24"/>
          <w:szCs w:val="24"/>
        </w:rPr>
        <w:t xml:space="preserve"> </w:t>
      </w:r>
      <w:r w:rsidRPr="00923ECF">
        <w:rPr>
          <w:rFonts w:ascii="Arial" w:eastAsia="Calibri" w:hAnsi="Arial" w:cs="Arial"/>
          <w:b/>
          <w:bCs/>
          <w:sz w:val="24"/>
          <w:szCs w:val="24"/>
        </w:rPr>
        <w:t>DATE …………</w:t>
      </w:r>
      <w:r w:rsidRPr="00923ECF">
        <w:rPr>
          <w:rFonts w:ascii="Arial" w:eastAsia="Calibri" w:hAnsi="Arial" w:cs="Arial"/>
          <w:sz w:val="24"/>
          <w:szCs w:val="24"/>
        </w:rPr>
        <w:t>”</w:t>
      </w:r>
      <w:r w:rsidRPr="00923ECF">
        <w:rPr>
          <w:rFonts w:ascii="Arial" w:eastAsia="Calibri" w:hAnsi="Arial" w:cs="Arial"/>
          <w:b/>
          <w:bCs/>
          <w:sz w:val="24"/>
          <w:szCs w:val="24"/>
        </w:rPr>
        <w:t xml:space="preserve"> </w:t>
      </w:r>
      <w:r w:rsidRPr="00923ECF">
        <w:rPr>
          <w:rFonts w:ascii="Arial" w:eastAsia="Calibri" w:hAnsi="Arial" w:cs="Arial"/>
          <w:sz w:val="24"/>
          <w:szCs w:val="24"/>
        </w:rPr>
        <w:t>on the top of the envelope containing the Commercial Bid.</w:t>
      </w:r>
    </w:p>
    <w:p w:rsidR="005D1EB4" w:rsidRPr="00923ECF" w:rsidRDefault="005D1EB4" w:rsidP="00E21F7C">
      <w:pPr>
        <w:spacing w:line="173" w:lineRule="exact"/>
        <w:jc w:val="both"/>
        <w:rPr>
          <w:rFonts w:ascii="Arial" w:hAnsi="Arial" w:cs="Arial"/>
          <w:sz w:val="24"/>
          <w:szCs w:val="24"/>
        </w:rPr>
      </w:pPr>
    </w:p>
    <w:p w:rsidR="005D1EB4" w:rsidRPr="00923ECF" w:rsidRDefault="001D0572" w:rsidP="00E21F7C">
      <w:pPr>
        <w:spacing w:line="225" w:lineRule="auto"/>
        <w:ind w:left="280" w:right="440"/>
        <w:jc w:val="both"/>
        <w:rPr>
          <w:rFonts w:ascii="Arial" w:hAnsi="Arial" w:cs="Arial"/>
          <w:sz w:val="24"/>
          <w:szCs w:val="24"/>
        </w:rPr>
      </w:pPr>
      <w:r w:rsidRPr="00923ECF">
        <w:rPr>
          <w:rFonts w:ascii="Arial" w:eastAsia="Calibri" w:hAnsi="Arial" w:cs="Arial"/>
          <w:sz w:val="24"/>
          <w:szCs w:val="24"/>
        </w:rPr>
        <w:t xml:space="preserve">These three separate sealed sub-envelopes should be put together in another sealed master envelope super scribing </w:t>
      </w:r>
      <w:r w:rsidRPr="00923ECF">
        <w:rPr>
          <w:rFonts w:ascii="Arial" w:eastAsia="Calibri" w:hAnsi="Arial" w:cs="Arial"/>
          <w:b/>
          <w:bCs/>
          <w:sz w:val="24"/>
          <w:szCs w:val="24"/>
        </w:rPr>
        <w:t>“BID FOR</w:t>
      </w:r>
      <w:r w:rsidRPr="00923ECF">
        <w:rPr>
          <w:rFonts w:ascii="Arial" w:eastAsia="Calibri" w:hAnsi="Arial" w:cs="Arial"/>
          <w:sz w:val="24"/>
          <w:szCs w:val="24"/>
        </w:rPr>
        <w:t xml:space="preserve"> </w:t>
      </w:r>
      <w:r w:rsidRPr="00923ECF">
        <w:rPr>
          <w:rFonts w:ascii="Arial" w:eastAsia="Calibri" w:hAnsi="Arial" w:cs="Arial"/>
          <w:b/>
          <w:bCs/>
          <w:sz w:val="24"/>
          <w:szCs w:val="24"/>
        </w:rPr>
        <w:t>BARODA UTTAR PRADESH GRAMIN BANK,</w:t>
      </w:r>
      <w:r w:rsidRPr="00923ECF">
        <w:rPr>
          <w:rFonts w:ascii="Arial" w:eastAsia="Calibri" w:hAnsi="Arial" w:cs="Arial"/>
          <w:sz w:val="24"/>
          <w:szCs w:val="24"/>
        </w:rPr>
        <w:t xml:space="preserve">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xml:space="preserve"> FOR SUPPLY OF COMPUTER H/W - RFP REFERENCE NO.……….. SUBMITTED BY ……………. ON ……….. AT </w:t>
      </w:r>
      <w:r w:rsidR="00450E82" w:rsidRPr="00923ECF">
        <w:rPr>
          <w:rFonts w:ascii="Arial" w:eastAsia="Calibri" w:hAnsi="Arial" w:cs="Arial"/>
          <w:b/>
          <w:bCs/>
          <w:sz w:val="24"/>
          <w:szCs w:val="24"/>
        </w:rPr>
        <w:t>RAEBARELI</w:t>
      </w:r>
      <w:r w:rsidRPr="00923ECF">
        <w:rPr>
          <w:rFonts w:ascii="Arial" w:eastAsia="Calibri" w:hAnsi="Arial" w:cs="Arial"/>
          <w:b/>
          <w:bCs/>
          <w:sz w:val="24"/>
          <w:szCs w:val="24"/>
        </w:rPr>
        <w:t>, DUE DATE …………”</w:t>
      </w:r>
    </w:p>
    <w:p w:rsidR="005D1EB4" w:rsidRDefault="005D1EB4" w:rsidP="00E21F7C">
      <w:pPr>
        <w:spacing w:line="285" w:lineRule="exact"/>
        <w:jc w:val="both"/>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25" o:spid="_x0000_s1050" style="position:absolute;z-index:25164697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8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860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325A4E">
      <w:pPr>
        <w:spacing w:line="237" w:lineRule="auto"/>
        <w:ind w:left="280" w:right="440"/>
        <w:jc w:val="both"/>
        <w:rPr>
          <w:sz w:val="20"/>
          <w:szCs w:val="20"/>
        </w:rPr>
      </w:pPr>
      <w:r>
        <w:rPr>
          <w:rFonts w:ascii="Arial" w:eastAsia="Arial" w:hAnsi="Arial" w:cs="Arial"/>
          <w:b/>
          <w:bCs/>
          <w:sz w:val="24"/>
          <w:szCs w:val="24"/>
          <w:u w:val="single"/>
        </w:rPr>
        <w:t>The  RFP  response  documents  i.e.  Eligibility  Bid,  Technical  Bid  &amp; Commercial Bid, should be submitted to the Bank in duplicate in hard copies  i.e.  two  sets  of  envelope  (One  containing  set  of  original  bid envelopes and the other having the duplicate set of all three bids) and</w:t>
      </w:r>
      <w:r w:rsidR="00325A4E">
        <w:rPr>
          <w:sz w:val="20"/>
          <w:szCs w:val="20"/>
        </w:rPr>
        <w:t xml:space="preserve"> </w:t>
      </w:r>
      <w:r>
        <w:rPr>
          <w:rFonts w:ascii="Arial" w:eastAsia="Arial" w:hAnsi="Arial" w:cs="Arial"/>
          <w:b/>
          <w:bCs/>
          <w:sz w:val="24"/>
          <w:szCs w:val="24"/>
          <w:u w:val="single"/>
        </w:rPr>
        <w:t>accordingly ORIGINAL/DUPLICATE to be mentioned in each set.</w:t>
      </w:r>
    </w:p>
    <w:p w:rsidR="005D1EB4" w:rsidRDefault="005D1EB4" w:rsidP="00325A4E">
      <w:pPr>
        <w:spacing w:line="200" w:lineRule="exact"/>
        <w:jc w:val="both"/>
        <w:rPr>
          <w:sz w:val="20"/>
          <w:szCs w:val="20"/>
        </w:rPr>
      </w:pPr>
    </w:p>
    <w:p w:rsidR="005D1EB4" w:rsidRDefault="005D1EB4" w:rsidP="001D0572">
      <w:pPr>
        <w:spacing w:line="316" w:lineRule="exact"/>
        <w:rPr>
          <w:sz w:val="20"/>
          <w:szCs w:val="20"/>
        </w:rPr>
      </w:pPr>
    </w:p>
    <w:p w:rsidR="005D1EB4" w:rsidRDefault="001D0572" w:rsidP="00923ECF">
      <w:pPr>
        <w:ind w:left="280"/>
        <w:jc w:val="both"/>
        <w:rPr>
          <w:sz w:val="20"/>
          <w:szCs w:val="20"/>
        </w:rPr>
      </w:pPr>
      <w:r>
        <w:rPr>
          <w:rFonts w:ascii="Arial" w:eastAsia="Arial" w:hAnsi="Arial" w:cs="Arial"/>
          <w:sz w:val="24"/>
          <w:szCs w:val="24"/>
        </w:rPr>
        <w:t>The response should be organized and submitted in the following manner:</w:t>
      </w:r>
    </w:p>
    <w:p w:rsidR="005D1EB4" w:rsidRDefault="005D1EB4" w:rsidP="00923ECF">
      <w:pPr>
        <w:spacing w:line="120" w:lineRule="exact"/>
        <w:jc w:val="both"/>
        <w:rPr>
          <w:sz w:val="20"/>
          <w:szCs w:val="20"/>
        </w:rPr>
      </w:pPr>
    </w:p>
    <w:p w:rsidR="005D1EB4" w:rsidRDefault="001D0572" w:rsidP="00923ECF">
      <w:pPr>
        <w:ind w:left="280"/>
        <w:jc w:val="both"/>
        <w:rPr>
          <w:sz w:val="20"/>
          <w:szCs w:val="20"/>
        </w:rPr>
      </w:pPr>
      <w:r>
        <w:rPr>
          <w:rFonts w:ascii="Arial" w:eastAsia="Arial" w:hAnsi="Arial" w:cs="Arial"/>
          <w:sz w:val="24"/>
          <w:szCs w:val="24"/>
        </w:rPr>
        <w:t>Eligibility Bid</w:t>
      </w:r>
    </w:p>
    <w:p w:rsidR="005D1EB4" w:rsidRDefault="005D1EB4" w:rsidP="00923ECF">
      <w:pPr>
        <w:spacing w:line="131" w:lineRule="exact"/>
        <w:jc w:val="both"/>
        <w:rPr>
          <w:sz w:val="20"/>
          <w:szCs w:val="20"/>
        </w:rPr>
      </w:pPr>
    </w:p>
    <w:p w:rsidR="005D1EB4" w:rsidRDefault="001D0572" w:rsidP="00923ECF">
      <w:pPr>
        <w:numPr>
          <w:ilvl w:val="0"/>
          <w:numId w:val="2"/>
        </w:numPr>
        <w:tabs>
          <w:tab w:val="left" w:pos="1000"/>
        </w:tabs>
        <w:ind w:left="1000" w:right="440" w:hanging="368"/>
        <w:jc w:val="both"/>
        <w:rPr>
          <w:rFonts w:ascii="Wingdings" w:eastAsia="Wingdings" w:hAnsi="Wingdings" w:cs="Wingdings"/>
          <w:sz w:val="42"/>
          <w:szCs w:val="42"/>
          <w:vertAlign w:val="superscript"/>
        </w:rPr>
      </w:pPr>
      <w:r>
        <w:rPr>
          <w:rFonts w:ascii="Arial" w:eastAsia="Arial" w:hAnsi="Arial" w:cs="Arial"/>
          <w:b/>
          <w:bCs/>
        </w:rPr>
        <w:t>Appendix 3</w:t>
      </w:r>
      <w:r>
        <w:rPr>
          <w:rFonts w:ascii="Arial" w:eastAsia="Arial" w:hAnsi="Arial" w:cs="Arial"/>
        </w:rPr>
        <w:t>-Covering letter certifying eligibility criteria compliance</w:t>
      </w:r>
      <w:r>
        <w:rPr>
          <w:rFonts w:ascii="Arial" w:eastAsia="Arial" w:hAnsi="Arial" w:cs="Arial"/>
          <w:b/>
          <w:bCs/>
        </w:rPr>
        <w:t xml:space="preserve"> </w:t>
      </w:r>
      <w:r>
        <w:rPr>
          <w:rFonts w:ascii="Arial" w:eastAsia="Arial" w:hAnsi="Arial" w:cs="Arial"/>
        </w:rPr>
        <w:t>(eligibility criteria as defined in Annexure 3).</w:t>
      </w:r>
    </w:p>
    <w:p w:rsidR="005D1EB4" w:rsidRDefault="005D1EB4" w:rsidP="00923ECF">
      <w:pPr>
        <w:spacing w:line="1" w:lineRule="exact"/>
        <w:jc w:val="both"/>
        <w:rPr>
          <w:rFonts w:ascii="Wingdings" w:eastAsia="Wingdings" w:hAnsi="Wingdings" w:cs="Wingdings"/>
          <w:sz w:val="42"/>
          <w:szCs w:val="42"/>
          <w:vertAlign w:val="superscript"/>
        </w:rPr>
      </w:pPr>
    </w:p>
    <w:p w:rsidR="005D1EB4" w:rsidRDefault="001D0572" w:rsidP="00923ECF">
      <w:pPr>
        <w:numPr>
          <w:ilvl w:val="0"/>
          <w:numId w:val="2"/>
        </w:numPr>
        <w:tabs>
          <w:tab w:val="left" w:pos="1000"/>
        </w:tabs>
        <w:spacing w:line="182" w:lineRule="auto"/>
        <w:ind w:left="1000" w:hanging="368"/>
        <w:jc w:val="both"/>
        <w:rPr>
          <w:rFonts w:ascii="Wingdings" w:eastAsia="Wingdings" w:hAnsi="Wingdings" w:cs="Wingdings"/>
          <w:sz w:val="47"/>
          <w:szCs w:val="47"/>
          <w:vertAlign w:val="superscript"/>
        </w:rPr>
      </w:pPr>
      <w:r>
        <w:rPr>
          <w:rFonts w:ascii="Arial" w:eastAsia="Arial" w:hAnsi="Arial" w:cs="Arial"/>
          <w:sz w:val="24"/>
          <w:szCs w:val="24"/>
        </w:rPr>
        <w:t>Duly filled up Annexure 3 – Eligibility Criteria Compliance.</w:t>
      </w:r>
    </w:p>
    <w:p w:rsidR="005D1EB4" w:rsidRDefault="005D1EB4" w:rsidP="00923ECF">
      <w:pPr>
        <w:spacing w:line="137" w:lineRule="exact"/>
        <w:jc w:val="both"/>
        <w:rPr>
          <w:rFonts w:ascii="Wingdings" w:eastAsia="Wingdings" w:hAnsi="Wingdings" w:cs="Wingdings"/>
          <w:sz w:val="47"/>
          <w:szCs w:val="47"/>
          <w:vertAlign w:val="superscript"/>
        </w:rPr>
      </w:pPr>
    </w:p>
    <w:p w:rsidR="005D1EB4" w:rsidRDefault="001D0572" w:rsidP="00923ECF">
      <w:pPr>
        <w:numPr>
          <w:ilvl w:val="0"/>
          <w:numId w:val="2"/>
        </w:numPr>
        <w:tabs>
          <w:tab w:val="left" w:pos="1000"/>
        </w:tabs>
        <w:spacing w:line="181" w:lineRule="auto"/>
        <w:ind w:left="1000" w:right="440" w:hanging="368"/>
        <w:jc w:val="both"/>
        <w:rPr>
          <w:rFonts w:ascii="Wingdings" w:eastAsia="Wingdings" w:hAnsi="Wingdings" w:cs="Wingdings"/>
          <w:sz w:val="41"/>
          <w:szCs w:val="41"/>
          <w:vertAlign w:val="superscript"/>
        </w:rPr>
      </w:pPr>
      <w:r>
        <w:rPr>
          <w:rFonts w:ascii="Arial" w:eastAsia="Arial" w:hAnsi="Arial" w:cs="Arial"/>
        </w:rPr>
        <w:t>Supporting credential letters or copies of documentation from clients or purchase order copies certifying compliance.</w:t>
      </w:r>
    </w:p>
    <w:p w:rsidR="005D1EB4" w:rsidRDefault="005D1EB4" w:rsidP="00923ECF">
      <w:pPr>
        <w:spacing w:line="132" w:lineRule="exact"/>
        <w:jc w:val="both"/>
        <w:rPr>
          <w:rFonts w:ascii="Wingdings" w:eastAsia="Wingdings" w:hAnsi="Wingdings" w:cs="Wingdings"/>
          <w:sz w:val="41"/>
          <w:szCs w:val="41"/>
          <w:vertAlign w:val="superscript"/>
        </w:rPr>
      </w:pPr>
    </w:p>
    <w:p w:rsidR="005D1EB4" w:rsidRDefault="001D0572" w:rsidP="00923ECF">
      <w:pPr>
        <w:numPr>
          <w:ilvl w:val="0"/>
          <w:numId w:val="2"/>
        </w:numPr>
        <w:tabs>
          <w:tab w:val="left" w:pos="1000"/>
        </w:tabs>
        <w:spacing w:line="180" w:lineRule="auto"/>
        <w:ind w:left="1000" w:right="440" w:hanging="368"/>
        <w:jc w:val="both"/>
        <w:rPr>
          <w:rFonts w:ascii="Wingdings" w:eastAsia="Wingdings" w:hAnsi="Wingdings" w:cs="Wingdings"/>
          <w:sz w:val="48"/>
          <w:szCs w:val="48"/>
          <w:vertAlign w:val="superscript"/>
        </w:rPr>
      </w:pPr>
      <w:r>
        <w:rPr>
          <w:rFonts w:ascii="Arial" w:eastAsia="Arial" w:hAnsi="Arial" w:cs="Arial"/>
          <w:b/>
          <w:bCs/>
          <w:sz w:val="24"/>
          <w:szCs w:val="24"/>
        </w:rPr>
        <w:t>Application Money and Bid Security (EMD)</w:t>
      </w:r>
      <w:r>
        <w:rPr>
          <w:rFonts w:ascii="Arial" w:eastAsia="Arial" w:hAnsi="Arial" w:cs="Arial"/>
          <w:sz w:val="24"/>
          <w:szCs w:val="24"/>
        </w:rPr>
        <w:t>. The RFP response without</w:t>
      </w:r>
      <w:r>
        <w:rPr>
          <w:rFonts w:ascii="Arial" w:eastAsia="Arial" w:hAnsi="Arial" w:cs="Arial"/>
          <w:b/>
          <w:bCs/>
          <w:sz w:val="24"/>
          <w:szCs w:val="24"/>
        </w:rPr>
        <w:t xml:space="preserve"> </w:t>
      </w:r>
      <w:r>
        <w:rPr>
          <w:rFonts w:ascii="Arial" w:eastAsia="Arial" w:hAnsi="Arial" w:cs="Arial"/>
          <w:sz w:val="24"/>
          <w:szCs w:val="24"/>
        </w:rPr>
        <w:t>accompanying the Demand Draft / Banker’s Cheque / Bank Guarantee towards Application Money / Bid Security (EMD) are liable to be rejected</w:t>
      </w:r>
    </w:p>
    <w:p w:rsidR="005D1EB4" w:rsidRDefault="005D1EB4" w:rsidP="00923ECF">
      <w:pPr>
        <w:spacing w:line="134" w:lineRule="exact"/>
        <w:jc w:val="both"/>
        <w:rPr>
          <w:rFonts w:ascii="Wingdings" w:eastAsia="Wingdings" w:hAnsi="Wingdings" w:cs="Wingdings"/>
          <w:sz w:val="48"/>
          <w:szCs w:val="48"/>
          <w:vertAlign w:val="superscript"/>
        </w:rPr>
      </w:pPr>
    </w:p>
    <w:p w:rsidR="005D1EB4" w:rsidRDefault="001D0572" w:rsidP="00923ECF">
      <w:pPr>
        <w:numPr>
          <w:ilvl w:val="0"/>
          <w:numId w:val="2"/>
        </w:numPr>
        <w:tabs>
          <w:tab w:val="left" w:pos="1000"/>
        </w:tabs>
        <w:spacing w:line="180" w:lineRule="auto"/>
        <w:ind w:left="1000" w:right="440" w:hanging="368"/>
        <w:jc w:val="both"/>
        <w:rPr>
          <w:rFonts w:ascii="Wingdings" w:eastAsia="Wingdings" w:hAnsi="Wingdings" w:cs="Wingdings"/>
          <w:sz w:val="42"/>
          <w:szCs w:val="42"/>
          <w:vertAlign w:val="superscript"/>
        </w:rPr>
      </w:pPr>
      <w:r>
        <w:rPr>
          <w:rFonts w:ascii="Arial" w:eastAsia="Arial" w:hAnsi="Arial" w:cs="Arial"/>
        </w:rPr>
        <w:t>Bid Security Undertaking (if Earnest Money deposit in the form of a bank guarantee) as per Appendix 5.</w:t>
      </w:r>
    </w:p>
    <w:p w:rsidR="005D1EB4" w:rsidRDefault="005D1EB4" w:rsidP="001D0572">
      <w:pPr>
        <w:spacing w:line="122" w:lineRule="exact"/>
        <w:rPr>
          <w:sz w:val="20"/>
          <w:szCs w:val="20"/>
        </w:rPr>
      </w:pPr>
    </w:p>
    <w:p w:rsidR="00923ECF" w:rsidRDefault="00923ECF" w:rsidP="001D0572">
      <w:pPr>
        <w:ind w:left="280"/>
        <w:rPr>
          <w:rFonts w:ascii="Arial" w:eastAsia="Arial" w:hAnsi="Arial" w:cs="Arial"/>
          <w:sz w:val="24"/>
          <w:szCs w:val="24"/>
        </w:rPr>
      </w:pPr>
    </w:p>
    <w:p w:rsidR="005D1EB4" w:rsidRDefault="001D0572" w:rsidP="001D0572">
      <w:pPr>
        <w:ind w:left="280"/>
        <w:rPr>
          <w:sz w:val="20"/>
          <w:szCs w:val="20"/>
        </w:rPr>
      </w:pPr>
      <w:r>
        <w:rPr>
          <w:rFonts w:ascii="Arial" w:eastAsia="Arial" w:hAnsi="Arial" w:cs="Arial"/>
          <w:sz w:val="24"/>
          <w:szCs w:val="24"/>
        </w:rPr>
        <w:t>Technical Bid</w:t>
      </w:r>
    </w:p>
    <w:p w:rsidR="005D1EB4" w:rsidRDefault="001D0572" w:rsidP="00923ECF">
      <w:pPr>
        <w:numPr>
          <w:ilvl w:val="0"/>
          <w:numId w:val="3"/>
        </w:numPr>
        <w:tabs>
          <w:tab w:val="left" w:pos="1000"/>
        </w:tabs>
        <w:spacing w:line="182" w:lineRule="auto"/>
        <w:ind w:left="1000" w:hanging="368"/>
        <w:jc w:val="both"/>
        <w:rPr>
          <w:rFonts w:ascii="Wingdings" w:eastAsia="Wingdings" w:hAnsi="Wingdings" w:cs="Wingdings"/>
          <w:sz w:val="47"/>
          <w:szCs w:val="47"/>
          <w:vertAlign w:val="superscript"/>
        </w:rPr>
      </w:pPr>
      <w:r>
        <w:rPr>
          <w:rFonts w:ascii="Arial" w:eastAsia="Arial" w:hAnsi="Arial" w:cs="Arial"/>
          <w:b/>
          <w:bCs/>
          <w:sz w:val="24"/>
          <w:szCs w:val="24"/>
        </w:rPr>
        <w:t>Appendix 4 -</w:t>
      </w:r>
      <w:r>
        <w:rPr>
          <w:rFonts w:ascii="Arial" w:eastAsia="Arial" w:hAnsi="Arial" w:cs="Arial"/>
          <w:sz w:val="24"/>
          <w:szCs w:val="24"/>
        </w:rPr>
        <w:t>Table of Contents (list of document enclosed)</w:t>
      </w:r>
    </w:p>
    <w:p w:rsidR="005D1EB4" w:rsidRDefault="005D1EB4" w:rsidP="00923ECF">
      <w:pPr>
        <w:spacing w:line="17" w:lineRule="exact"/>
        <w:jc w:val="both"/>
        <w:rPr>
          <w:rFonts w:ascii="Wingdings" w:eastAsia="Wingdings" w:hAnsi="Wingdings" w:cs="Wingdings"/>
          <w:sz w:val="47"/>
          <w:szCs w:val="47"/>
          <w:vertAlign w:val="superscript"/>
        </w:rPr>
      </w:pPr>
    </w:p>
    <w:p w:rsidR="005D1EB4" w:rsidRDefault="001D0572" w:rsidP="00923ECF">
      <w:pPr>
        <w:numPr>
          <w:ilvl w:val="0"/>
          <w:numId w:val="3"/>
        </w:numPr>
        <w:tabs>
          <w:tab w:val="left" w:pos="1000"/>
        </w:tabs>
        <w:spacing w:line="181" w:lineRule="auto"/>
        <w:ind w:left="1000" w:right="440" w:hanging="368"/>
        <w:jc w:val="both"/>
        <w:rPr>
          <w:rFonts w:ascii="Wingdings" w:eastAsia="Wingdings" w:hAnsi="Wingdings" w:cs="Wingdings"/>
          <w:sz w:val="47"/>
          <w:szCs w:val="47"/>
          <w:vertAlign w:val="superscript"/>
        </w:rPr>
      </w:pPr>
      <w:r>
        <w:rPr>
          <w:rFonts w:ascii="Arial" w:eastAsia="Arial" w:hAnsi="Arial" w:cs="Arial"/>
          <w:sz w:val="24"/>
          <w:szCs w:val="24"/>
        </w:rPr>
        <w:t>One copy of the Technical Bid with pages properly numbered, each page signed and stamped. The Technical Bid should be bound in such a way that the sections of the Bid cannot be removed and separated easily.</w:t>
      </w:r>
    </w:p>
    <w:p w:rsidR="005D1EB4" w:rsidRDefault="005D1EB4" w:rsidP="00923ECF">
      <w:pPr>
        <w:spacing w:line="256"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Please note:</w:t>
      </w:r>
    </w:p>
    <w:p w:rsidR="005D1EB4" w:rsidRDefault="005D1EB4" w:rsidP="00D25F5E">
      <w:pPr>
        <w:spacing w:line="131" w:lineRule="exact"/>
        <w:jc w:val="both"/>
        <w:rPr>
          <w:sz w:val="20"/>
          <w:szCs w:val="20"/>
        </w:rPr>
      </w:pPr>
    </w:p>
    <w:p w:rsidR="005D1EB4" w:rsidRDefault="001D0572" w:rsidP="00D25F5E">
      <w:pPr>
        <w:numPr>
          <w:ilvl w:val="0"/>
          <w:numId w:val="4"/>
        </w:numPr>
        <w:tabs>
          <w:tab w:val="left" w:pos="1000"/>
        </w:tabs>
        <w:spacing w:line="235" w:lineRule="auto"/>
        <w:ind w:left="1000" w:right="440" w:hanging="368"/>
        <w:jc w:val="both"/>
        <w:rPr>
          <w:rFonts w:ascii="Arial" w:eastAsia="Arial" w:hAnsi="Arial" w:cs="Arial"/>
          <w:b/>
          <w:bCs/>
          <w:sz w:val="24"/>
          <w:szCs w:val="24"/>
        </w:rPr>
      </w:pPr>
      <w:r>
        <w:rPr>
          <w:rFonts w:ascii="Arial" w:eastAsia="Arial" w:hAnsi="Arial" w:cs="Arial"/>
          <w:sz w:val="24"/>
          <w:szCs w:val="24"/>
        </w:rPr>
        <w:t>If any envelope is found to contain eligibility and technical bid in a single envelope, then that offer will be rejected outright.</w:t>
      </w:r>
    </w:p>
    <w:p w:rsidR="005D1EB4" w:rsidRDefault="005D1EB4" w:rsidP="00D25F5E">
      <w:pPr>
        <w:spacing w:line="11" w:lineRule="exact"/>
        <w:jc w:val="both"/>
        <w:rPr>
          <w:rFonts w:ascii="Arial" w:eastAsia="Arial" w:hAnsi="Arial" w:cs="Arial"/>
          <w:b/>
          <w:bCs/>
          <w:sz w:val="24"/>
          <w:szCs w:val="24"/>
        </w:rPr>
      </w:pPr>
    </w:p>
    <w:p w:rsidR="005D1EB4" w:rsidRDefault="001D0572" w:rsidP="00D25F5E">
      <w:pPr>
        <w:numPr>
          <w:ilvl w:val="0"/>
          <w:numId w:val="4"/>
        </w:numPr>
        <w:tabs>
          <w:tab w:val="left" w:pos="1000"/>
        </w:tabs>
        <w:spacing w:line="236" w:lineRule="auto"/>
        <w:ind w:left="1000" w:right="440" w:hanging="368"/>
        <w:jc w:val="both"/>
        <w:rPr>
          <w:rFonts w:ascii="Arial" w:eastAsia="Arial" w:hAnsi="Arial" w:cs="Arial"/>
          <w:b/>
          <w:bCs/>
          <w:sz w:val="24"/>
          <w:szCs w:val="24"/>
        </w:rPr>
      </w:pPr>
      <w:r>
        <w:rPr>
          <w:rFonts w:ascii="Arial" w:eastAsia="Arial" w:hAnsi="Arial" w:cs="Arial"/>
          <w:sz w:val="24"/>
          <w:szCs w:val="24"/>
        </w:rPr>
        <w:t xml:space="preserve">Bidder will submit separate Demand Draft / Banker’s Cheque drawn in favour of Baroda Uttar Pradesh Gramin Bank payable at </w:t>
      </w:r>
      <w:r w:rsidR="00450E82">
        <w:rPr>
          <w:rFonts w:ascii="Arial" w:eastAsia="Arial" w:hAnsi="Arial" w:cs="Arial"/>
          <w:sz w:val="24"/>
          <w:szCs w:val="24"/>
        </w:rPr>
        <w:t>Raebareli</w:t>
      </w:r>
      <w:r>
        <w:rPr>
          <w:rFonts w:ascii="Arial" w:eastAsia="Arial" w:hAnsi="Arial" w:cs="Arial"/>
          <w:sz w:val="24"/>
          <w:szCs w:val="24"/>
        </w:rPr>
        <w:t xml:space="preserve"> towards Application Money for </w:t>
      </w:r>
      <w:r>
        <w:rPr>
          <w:rFonts w:ascii="Arial" w:eastAsia="Arial" w:hAnsi="Arial" w:cs="Arial"/>
          <w:b/>
          <w:bCs/>
          <w:sz w:val="24"/>
          <w:szCs w:val="24"/>
        </w:rPr>
        <w:t>Rs.2,000/-</w:t>
      </w:r>
      <w:r>
        <w:rPr>
          <w:rFonts w:ascii="Arial" w:eastAsia="Arial" w:hAnsi="Arial" w:cs="Arial"/>
          <w:sz w:val="24"/>
          <w:szCs w:val="24"/>
        </w:rPr>
        <w:t xml:space="preserve"> and Demand Draft / Banker’s Cheque /</w:t>
      </w:r>
    </w:p>
    <w:p w:rsidR="005D1EB4" w:rsidRDefault="005D1EB4" w:rsidP="00D25F5E">
      <w:pPr>
        <w:spacing w:line="14" w:lineRule="exact"/>
        <w:jc w:val="both"/>
        <w:rPr>
          <w:rFonts w:ascii="Arial" w:eastAsia="Arial" w:hAnsi="Arial" w:cs="Arial"/>
          <w:b/>
          <w:bCs/>
          <w:sz w:val="24"/>
          <w:szCs w:val="24"/>
        </w:rPr>
      </w:pPr>
    </w:p>
    <w:p w:rsidR="005D1EB4" w:rsidRDefault="001D0572" w:rsidP="00D25F5E">
      <w:pPr>
        <w:spacing w:line="237" w:lineRule="auto"/>
        <w:ind w:left="1000" w:right="440"/>
        <w:jc w:val="both"/>
        <w:rPr>
          <w:rFonts w:ascii="Arial" w:eastAsia="Arial" w:hAnsi="Arial" w:cs="Arial"/>
          <w:b/>
          <w:bCs/>
          <w:sz w:val="24"/>
          <w:szCs w:val="24"/>
        </w:rPr>
      </w:pPr>
      <w:r>
        <w:rPr>
          <w:rFonts w:ascii="Arial" w:eastAsia="Arial" w:hAnsi="Arial" w:cs="Arial"/>
          <w:sz w:val="24"/>
          <w:szCs w:val="24"/>
        </w:rPr>
        <w:t>Bank Guarantee towards Earnest Money Deposit for Rs.</w:t>
      </w:r>
      <w:r>
        <w:rPr>
          <w:rFonts w:ascii="Arial" w:eastAsia="Arial" w:hAnsi="Arial" w:cs="Arial"/>
          <w:b/>
          <w:bCs/>
          <w:sz w:val="24"/>
          <w:szCs w:val="24"/>
        </w:rPr>
        <w:t>1,00,000/-</w:t>
      </w:r>
      <w:r>
        <w:rPr>
          <w:rFonts w:ascii="Arial" w:eastAsia="Arial" w:hAnsi="Arial" w:cs="Arial"/>
          <w:sz w:val="24"/>
          <w:szCs w:val="24"/>
        </w:rPr>
        <w:t>respectively. The RFP response without accompanying the Demand Draft / Banker’s Cheque / Bank Guarantee towards Application Money and Earnest Money Deposit are liable to be rejected.</w:t>
      </w:r>
    </w:p>
    <w:p w:rsidR="005D1EB4" w:rsidRDefault="005D1EB4" w:rsidP="00D25F5E">
      <w:pPr>
        <w:spacing w:line="13" w:lineRule="exact"/>
        <w:jc w:val="both"/>
        <w:rPr>
          <w:rFonts w:ascii="Arial" w:eastAsia="Arial" w:hAnsi="Arial" w:cs="Arial"/>
          <w:b/>
          <w:bCs/>
          <w:sz w:val="24"/>
          <w:szCs w:val="24"/>
        </w:rPr>
      </w:pPr>
    </w:p>
    <w:p w:rsidR="005D1EB4" w:rsidRDefault="00902F5B" w:rsidP="00D25F5E">
      <w:pPr>
        <w:numPr>
          <w:ilvl w:val="0"/>
          <w:numId w:val="4"/>
        </w:numPr>
        <w:tabs>
          <w:tab w:val="left" w:pos="1000"/>
        </w:tabs>
        <w:spacing w:line="235" w:lineRule="auto"/>
        <w:ind w:left="1000" w:right="440" w:hanging="368"/>
        <w:jc w:val="both"/>
        <w:rPr>
          <w:rFonts w:ascii="Arial" w:eastAsia="Arial" w:hAnsi="Arial" w:cs="Arial"/>
          <w:b/>
          <w:bCs/>
          <w:sz w:val="24"/>
          <w:szCs w:val="24"/>
        </w:rPr>
      </w:pPr>
      <w:r>
        <w:rPr>
          <w:rFonts w:ascii="Arial" w:eastAsia="Arial" w:hAnsi="Arial" w:cs="Arial"/>
          <w:sz w:val="24"/>
          <w:szCs w:val="24"/>
        </w:rPr>
        <w:t xml:space="preserve">Only one model of </w:t>
      </w:r>
      <w:r w:rsidR="006A284B">
        <w:rPr>
          <w:rFonts w:ascii="Arial" w:eastAsia="Arial" w:hAnsi="Arial" w:cs="Arial"/>
          <w:sz w:val="24"/>
          <w:szCs w:val="24"/>
        </w:rPr>
        <w:t xml:space="preserve"> Hardware</w:t>
      </w:r>
      <w:r w:rsidR="001D0572">
        <w:rPr>
          <w:rFonts w:ascii="Arial" w:eastAsia="Arial" w:hAnsi="Arial" w:cs="Arial"/>
          <w:sz w:val="24"/>
          <w:szCs w:val="24"/>
        </w:rPr>
        <w:t xml:space="preserve"> item which meets the specification should to be quoted in the Technical &amp; commercials bids of the RFP</w:t>
      </w:r>
      <w:r w:rsidR="001D0572">
        <w:rPr>
          <w:rFonts w:ascii="Arial" w:eastAsia="Arial" w:hAnsi="Arial" w:cs="Arial"/>
          <w:b/>
          <w:bCs/>
        </w:rPr>
        <w:t>.</w:t>
      </w:r>
    </w:p>
    <w:p w:rsidR="005D1EB4" w:rsidRDefault="005D1EB4" w:rsidP="00D25F5E">
      <w:pPr>
        <w:spacing w:line="287" w:lineRule="exact"/>
        <w:jc w:val="both"/>
        <w:rPr>
          <w:rFonts w:ascii="Arial" w:eastAsia="Arial" w:hAnsi="Arial" w:cs="Arial"/>
          <w:b/>
          <w:bCs/>
          <w:sz w:val="24"/>
          <w:szCs w:val="24"/>
        </w:rPr>
      </w:pPr>
    </w:p>
    <w:p w:rsidR="005D1EB4" w:rsidRDefault="001D0572" w:rsidP="00D25F5E">
      <w:pPr>
        <w:spacing w:line="235" w:lineRule="auto"/>
        <w:ind w:left="1000" w:right="440"/>
        <w:jc w:val="both"/>
        <w:rPr>
          <w:rFonts w:ascii="Arial" w:eastAsia="Arial" w:hAnsi="Arial" w:cs="Arial"/>
          <w:b/>
          <w:bCs/>
          <w:sz w:val="24"/>
          <w:szCs w:val="24"/>
        </w:rPr>
      </w:pPr>
      <w:r>
        <w:rPr>
          <w:rFonts w:ascii="Arial" w:eastAsia="Arial" w:hAnsi="Arial" w:cs="Arial"/>
          <w:sz w:val="24"/>
          <w:szCs w:val="24"/>
        </w:rPr>
        <w:t>If it is found that the bidder quotes more than one model, the whole tender submitted by the bidder is liable to be rejected.</w:t>
      </w:r>
    </w:p>
    <w:p w:rsidR="005D1EB4" w:rsidRDefault="005D1EB4" w:rsidP="00D25F5E">
      <w:pPr>
        <w:spacing w:line="384" w:lineRule="exact"/>
        <w:jc w:val="both"/>
        <w:rPr>
          <w:sz w:val="20"/>
          <w:szCs w:val="20"/>
        </w:rPr>
      </w:pPr>
    </w:p>
    <w:p w:rsidR="005D1EB4" w:rsidRDefault="001D0572" w:rsidP="00D25F5E">
      <w:pPr>
        <w:spacing w:line="235" w:lineRule="auto"/>
        <w:ind w:left="280" w:right="440"/>
        <w:jc w:val="both"/>
        <w:rPr>
          <w:sz w:val="20"/>
          <w:szCs w:val="20"/>
        </w:rPr>
      </w:pPr>
      <w:r>
        <w:rPr>
          <w:rFonts w:ascii="Arial" w:eastAsia="Arial" w:hAnsi="Arial" w:cs="Arial"/>
          <w:sz w:val="24"/>
          <w:szCs w:val="24"/>
        </w:rPr>
        <w:t>All the pages of the proposal including annexure, appendices and documentary proof should be numbered and be signed by the authorized signatory.</w:t>
      </w:r>
    </w:p>
    <w:p w:rsidR="005D1EB4" w:rsidRDefault="005D1EB4" w:rsidP="00D25F5E">
      <w:pPr>
        <w:spacing w:line="200" w:lineRule="exact"/>
        <w:jc w:val="both"/>
        <w:rPr>
          <w:sz w:val="20"/>
          <w:szCs w:val="20"/>
        </w:rPr>
      </w:pPr>
    </w:p>
    <w:p w:rsidR="005D1EB4" w:rsidRDefault="005D1EB4" w:rsidP="001D0572">
      <w:pPr>
        <w:spacing w:line="322"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27" o:spid="_x0000_s1052" style="position:absolute;z-index:25164800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10</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8963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967EFB">
      <w:pPr>
        <w:spacing w:line="236" w:lineRule="auto"/>
        <w:ind w:left="440" w:right="440"/>
        <w:jc w:val="both"/>
        <w:rPr>
          <w:sz w:val="20"/>
          <w:szCs w:val="20"/>
        </w:rPr>
      </w:pPr>
      <w:r>
        <w:rPr>
          <w:rFonts w:ascii="Arial" w:eastAsia="Arial" w:hAnsi="Arial" w:cs="Arial"/>
          <w:sz w:val="24"/>
          <w:szCs w:val="24"/>
        </w:rPr>
        <w:t>Copy of the tender document duly putting the seal and signature on all the pages of the document for having noted contents and testifying conformance of the terms and conditions set out therein should also be enclosed in the</w:t>
      </w:r>
      <w:r w:rsidR="00967EFB">
        <w:rPr>
          <w:sz w:val="20"/>
          <w:szCs w:val="20"/>
        </w:rPr>
        <w:t xml:space="preserve"> </w:t>
      </w:r>
      <w:r w:rsidR="00D25F5E">
        <w:rPr>
          <w:rFonts w:ascii="Arial" w:eastAsia="Arial" w:hAnsi="Arial" w:cs="Arial"/>
          <w:sz w:val="24"/>
          <w:szCs w:val="24"/>
        </w:rPr>
        <w:t>envelope</w:t>
      </w:r>
      <w:r>
        <w:rPr>
          <w:rFonts w:ascii="Arial" w:eastAsia="Arial" w:hAnsi="Arial" w:cs="Arial"/>
          <w:sz w:val="24"/>
          <w:szCs w:val="24"/>
        </w:rPr>
        <w:t>.</w:t>
      </w:r>
    </w:p>
    <w:p w:rsidR="005D1EB4" w:rsidRDefault="005D1EB4" w:rsidP="00D25F5E">
      <w:pPr>
        <w:spacing w:line="131" w:lineRule="exact"/>
        <w:jc w:val="both"/>
        <w:rPr>
          <w:sz w:val="20"/>
          <w:szCs w:val="20"/>
        </w:rPr>
      </w:pPr>
    </w:p>
    <w:p w:rsidR="005D1EB4" w:rsidRDefault="001D0572" w:rsidP="00D25F5E">
      <w:pPr>
        <w:spacing w:line="236" w:lineRule="auto"/>
        <w:ind w:left="280" w:right="440"/>
        <w:jc w:val="both"/>
        <w:rPr>
          <w:sz w:val="20"/>
          <w:szCs w:val="20"/>
        </w:rPr>
      </w:pPr>
      <w:r>
        <w:rPr>
          <w:rFonts w:ascii="Arial" w:eastAsia="Arial" w:hAnsi="Arial" w:cs="Arial"/>
          <w:sz w:val="24"/>
          <w:szCs w:val="24"/>
        </w:rPr>
        <w:t>The email address and phone/fax numbers of the bidder shall also be indicated on sealed envelopes. All envelopes must be super scribed with the following information as well:</w:t>
      </w:r>
    </w:p>
    <w:p w:rsidR="005D1EB4" w:rsidRDefault="005D1EB4" w:rsidP="00D25F5E">
      <w:pPr>
        <w:spacing w:line="123" w:lineRule="exact"/>
        <w:jc w:val="both"/>
        <w:rPr>
          <w:sz w:val="20"/>
          <w:szCs w:val="20"/>
        </w:rPr>
      </w:pPr>
    </w:p>
    <w:p w:rsidR="005D1EB4" w:rsidRDefault="001D0572" w:rsidP="00D25F5E">
      <w:pPr>
        <w:ind w:left="640"/>
        <w:jc w:val="both"/>
        <w:rPr>
          <w:sz w:val="20"/>
          <w:szCs w:val="20"/>
        </w:rPr>
      </w:pPr>
      <w:r>
        <w:rPr>
          <w:rFonts w:ascii="Arial" w:eastAsia="Arial" w:hAnsi="Arial" w:cs="Arial"/>
          <w:b/>
          <w:bCs/>
          <w:sz w:val="24"/>
          <w:szCs w:val="24"/>
        </w:rPr>
        <w:t>Name of the bidder with contact number and valid email ID</w:t>
      </w:r>
      <w:r>
        <w:rPr>
          <w:rFonts w:ascii="Arial" w:eastAsia="Arial" w:hAnsi="Arial" w:cs="Arial"/>
          <w:sz w:val="24"/>
          <w:szCs w:val="24"/>
        </w:rPr>
        <w:t>.</w:t>
      </w:r>
    </w:p>
    <w:p w:rsidR="005D1EB4" w:rsidRDefault="001D0572" w:rsidP="00D25F5E">
      <w:pPr>
        <w:spacing w:line="20" w:lineRule="exact"/>
        <w:jc w:val="both"/>
        <w:rPr>
          <w:sz w:val="20"/>
          <w:szCs w:val="20"/>
        </w:rPr>
      </w:pPr>
      <w:r>
        <w:rPr>
          <w:noProof/>
          <w:sz w:val="20"/>
          <w:szCs w:val="20"/>
        </w:rPr>
        <w:drawing>
          <wp:anchor distT="0" distB="0" distL="114300" distR="114300" simplePos="0" relativeHeight="251590656" behindDoc="1" locked="0" layoutInCell="0" allowOverlap="1">
            <wp:simplePos x="0" y="0"/>
            <wp:positionH relativeFrom="column">
              <wp:posOffset>172085</wp:posOffset>
            </wp:positionH>
            <wp:positionV relativeFrom="paragraph">
              <wp:posOffset>-158115</wp:posOffset>
            </wp:positionV>
            <wp:extent cx="126365" cy="1270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extLst>
                    </a:blip>
                    <a:srcRect/>
                    <a:stretch>
                      <a:fillRect/>
                    </a:stretch>
                  </pic:blipFill>
                  <pic:spPr bwMode="auto">
                    <a:xfrm>
                      <a:off x="0" y="0"/>
                      <a:ext cx="126365" cy="127000"/>
                    </a:xfrm>
                    <a:prstGeom prst="rect">
                      <a:avLst/>
                    </a:prstGeom>
                    <a:noFill/>
                  </pic:spPr>
                </pic:pic>
              </a:graphicData>
            </a:graphic>
          </wp:anchor>
        </w:drawing>
      </w:r>
    </w:p>
    <w:p w:rsidR="005D1EB4" w:rsidRDefault="005D1EB4" w:rsidP="00D25F5E">
      <w:pPr>
        <w:spacing w:line="100"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The above mentioned envelopes as indicated must be addressed to the following:</w:t>
      </w:r>
    </w:p>
    <w:p w:rsidR="005D1EB4" w:rsidRDefault="005D1EB4" w:rsidP="00D25F5E">
      <w:pPr>
        <w:spacing w:line="120" w:lineRule="exact"/>
        <w:jc w:val="both"/>
        <w:rPr>
          <w:sz w:val="20"/>
          <w:szCs w:val="20"/>
        </w:rPr>
      </w:pPr>
    </w:p>
    <w:p w:rsidR="005D1EB4" w:rsidRDefault="001D0572" w:rsidP="00D25F5E">
      <w:pPr>
        <w:ind w:left="280"/>
        <w:jc w:val="both"/>
        <w:rPr>
          <w:sz w:val="20"/>
          <w:szCs w:val="20"/>
        </w:rPr>
      </w:pPr>
      <w:r>
        <w:rPr>
          <w:rFonts w:ascii="Arial" w:eastAsia="Arial" w:hAnsi="Arial" w:cs="Arial"/>
          <w:b/>
          <w:bCs/>
          <w:sz w:val="24"/>
          <w:szCs w:val="24"/>
        </w:rPr>
        <w:t>The Regional Manager</w:t>
      </w:r>
    </w:p>
    <w:p w:rsidR="005D1EB4" w:rsidRDefault="005D1EB4" w:rsidP="00D25F5E">
      <w:pPr>
        <w:spacing w:line="1" w:lineRule="exact"/>
        <w:jc w:val="both"/>
        <w:rPr>
          <w:sz w:val="20"/>
          <w:szCs w:val="20"/>
        </w:rPr>
      </w:pPr>
    </w:p>
    <w:p w:rsidR="005D1EB4" w:rsidRDefault="001D0572" w:rsidP="00D25F5E">
      <w:pPr>
        <w:ind w:left="280"/>
        <w:jc w:val="both"/>
        <w:rPr>
          <w:sz w:val="20"/>
          <w:szCs w:val="20"/>
        </w:rPr>
      </w:pPr>
      <w:r>
        <w:rPr>
          <w:rFonts w:ascii="Arial" w:eastAsia="Arial" w:hAnsi="Arial" w:cs="Arial"/>
          <w:b/>
          <w:bCs/>
          <w:sz w:val="24"/>
          <w:szCs w:val="24"/>
        </w:rPr>
        <w:t>Baroda Uttar Pradesh Gramin Bank</w:t>
      </w:r>
    </w:p>
    <w:p w:rsidR="005D1EB4" w:rsidRDefault="00D25F5E" w:rsidP="00D25F5E">
      <w:pPr>
        <w:ind w:left="280"/>
        <w:jc w:val="both"/>
        <w:rPr>
          <w:rFonts w:ascii="Arial" w:eastAsia="Arial" w:hAnsi="Arial" w:cs="Arial"/>
          <w:b/>
          <w:bCs/>
          <w:sz w:val="24"/>
          <w:szCs w:val="24"/>
        </w:rPr>
      </w:pPr>
      <w:r>
        <w:rPr>
          <w:rFonts w:ascii="Arial" w:eastAsia="Arial" w:hAnsi="Arial" w:cs="Arial"/>
          <w:b/>
          <w:bCs/>
          <w:sz w:val="24"/>
          <w:szCs w:val="24"/>
        </w:rPr>
        <w:t>Regional Office: Raebareli</w:t>
      </w:r>
      <w:r w:rsidR="001D0572">
        <w:rPr>
          <w:rFonts w:ascii="Arial" w:eastAsia="Arial" w:hAnsi="Arial" w:cs="Arial"/>
          <w:b/>
          <w:bCs/>
          <w:sz w:val="24"/>
          <w:szCs w:val="24"/>
        </w:rPr>
        <w:t>,</w:t>
      </w:r>
    </w:p>
    <w:p w:rsidR="00D25F5E" w:rsidRDefault="00D25F5E" w:rsidP="00D25F5E">
      <w:pPr>
        <w:ind w:left="280"/>
        <w:jc w:val="both"/>
        <w:rPr>
          <w:rFonts w:ascii="Arial" w:eastAsia="Arial" w:hAnsi="Arial" w:cs="Arial"/>
          <w:b/>
          <w:bCs/>
          <w:sz w:val="24"/>
          <w:szCs w:val="24"/>
        </w:rPr>
      </w:pPr>
      <w:r>
        <w:rPr>
          <w:rFonts w:ascii="Arial" w:eastAsia="Arial" w:hAnsi="Arial" w:cs="Arial"/>
          <w:b/>
          <w:bCs/>
          <w:sz w:val="24"/>
          <w:szCs w:val="24"/>
        </w:rPr>
        <w:t>151, KIRORIMAL COMPLEX</w:t>
      </w:r>
    </w:p>
    <w:p w:rsidR="00D25F5E" w:rsidRPr="00D25F5E" w:rsidRDefault="00D25F5E" w:rsidP="00D25F5E">
      <w:pPr>
        <w:ind w:left="280"/>
        <w:jc w:val="both"/>
        <w:rPr>
          <w:rFonts w:ascii="Arial" w:hAnsi="Arial" w:cs="Arial"/>
          <w:b/>
          <w:bCs/>
          <w:sz w:val="24"/>
          <w:szCs w:val="24"/>
        </w:rPr>
      </w:pPr>
      <w:r w:rsidRPr="00D25F5E">
        <w:rPr>
          <w:rFonts w:ascii="Arial" w:hAnsi="Arial" w:cs="Arial"/>
          <w:b/>
          <w:bCs/>
          <w:sz w:val="24"/>
          <w:szCs w:val="24"/>
        </w:rPr>
        <w:t>RAEBARELI</w:t>
      </w:r>
    </w:p>
    <w:p w:rsidR="005D1EB4" w:rsidRDefault="005D1EB4" w:rsidP="00D25F5E">
      <w:pPr>
        <w:spacing w:line="287" w:lineRule="exact"/>
        <w:jc w:val="both"/>
        <w:rPr>
          <w:sz w:val="20"/>
          <w:szCs w:val="20"/>
        </w:rPr>
      </w:pPr>
    </w:p>
    <w:p w:rsidR="005D1EB4" w:rsidRDefault="001D0572" w:rsidP="00D25F5E">
      <w:pPr>
        <w:spacing w:line="235" w:lineRule="auto"/>
        <w:ind w:left="280" w:right="440"/>
        <w:jc w:val="both"/>
        <w:rPr>
          <w:sz w:val="20"/>
          <w:szCs w:val="20"/>
        </w:rPr>
      </w:pPr>
      <w:r>
        <w:rPr>
          <w:rFonts w:ascii="Arial" w:eastAsia="Arial" w:hAnsi="Arial" w:cs="Arial"/>
          <w:sz w:val="24"/>
          <w:szCs w:val="24"/>
        </w:rPr>
        <w:t>The sealed bid envelopes should be delivered to M</w:t>
      </w:r>
      <w:r w:rsidR="00D25F5E">
        <w:rPr>
          <w:rFonts w:ascii="Arial" w:eastAsia="Arial" w:hAnsi="Arial" w:cs="Arial"/>
          <w:sz w:val="24"/>
          <w:szCs w:val="24"/>
        </w:rPr>
        <w:t xml:space="preserve">r. </w:t>
      </w:r>
      <w:r w:rsidR="00967EFB">
        <w:rPr>
          <w:rFonts w:ascii="Arial" w:eastAsia="Arial" w:hAnsi="Arial" w:cs="Arial"/>
          <w:sz w:val="24"/>
          <w:szCs w:val="24"/>
        </w:rPr>
        <w:t>Sandeep Kumar</w:t>
      </w:r>
      <w:r>
        <w:rPr>
          <w:rFonts w:ascii="Arial" w:eastAsia="Arial" w:hAnsi="Arial" w:cs="Arial"/>
          <w:sz w:val="24"/>
          <w:szCs w:val="24"/>
        </w:rPr>
        <w:t>,</w:t>
      </w:r>
      <w:r w:rsidR="00967EFB">
        <w:rPr>
          <w:rFonts w:ascii="Arial" w:eastAsia="Arial" w:hAnsi="Arial" w:cs="Arial"/>
          <w:sz w:val="24"/>
          <w:szCs w:val="24"/>
        </w:rPr>
        <w:t xml:space="preserve"> Asst</w:t>
      </w:r>
      <w:r w:rsidR="00D25F5E">
        <w:rPr>
          <w:rFonts w:ascii="Arial" w:eastAsia="Arial" w:hAnsi="Arial" w:cs="Arial"/>
          <w:sz w:val="24"/>
          <w:szCs w:val="24"/>
        </w:rPr>
        <w:t>.</w:t>
      </w:r>
      <w:r>
        <w:rPr>
          <w:rFonts w:ascii="Arial" w:eastAsia="Arial" w:hAnsi="Arial" w:cs="Arial"/>
          <w:sz w:val="24"/>
          <w:szCs w:val="24"/>
        </w:rPr>
        <w:t xml:space="preserve"> Manager (IT) at the </w:t>
      </w:r>
      <w:r w:rsidR="00D25F5E">
        <w:rPr>
          <w:rFonts w:ascii="Arial" w:eastAsia="Arial" w:hAnsi="Arial" w:cs="Arial"/>
          <w:sz w:val="24"/>
          <w:szCs w:val="24"/>
        </w:rPr>
        <w:t>above address. (Tel – 9554969010</w:t>
      </w:r>
      <w:r>
        <w:rPr>
          <w:rFonts w:ascii="Arial" w:eastAsia="Arial" w:hAnsi="Arial" w:cs="Arial"/>
          <w:sz w:val="24"/>
          <w:szCs w:val="24"/>
        </w:rPr>
        <w:t>)</w:t>
      </w:r>
    </w:p>
    <w:p w:rsidR="005D1EB4" w:rsidRDefault="005D1EB4" w:rsidP="00D25F5E">
      <w:pPr>
        <w:spacing w:line="121"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Only one submission of response to RFP by each Respondent will be permitted.</w:t>
      </w:r>
    </w:p>
    <w:p w:rsidR="005D1EB4" w:rsidRDefault="005D1EB4" w:rsidP="00D25F5E">
      <w:pPr>
        <w:spacing w:line="131" w:lineRule="exact"/>
        <w:jc w:val="both"/>
        <w:rPr>
          <w:sz w:val="20"/>
          <w:szCs w:val="20"/>
        </w:rPr>
      </w:pPr>
    </w:p>
    <w:p w:rsidR="005D1EB4" w:rsidRDefault="001D0572" w:rsidP="00D25F5E">
      <w:pPr>
        <w:spacing w:line="238" w:lineRule="auto"/>
        <w:ind w:left="280" w:right="440"/>
        <w:jc w:val="both"/>
        <w:rPr>
          <w:sz w:val="20"/>
          <w:szCs w:val="20"/>
        </w:rPr>
      </w:pPr>
      <w:r>
        <w:rPr>
          <w:rFonts w:ascii="Arial" w:eastAsia="Arial" w:hAnsi="Arial" w:cs="Arial"/>
          <w:sz w:val="24"/>
          <w:szCs w:val="24"/>
        </w:rPr>
        <w:t>All responses would be deemed to be irrevocable offers / proposals from the Respondent and may if accepted by the Bank form part of the final contract between the Bank and selected Respondent. The Respondent is requested to attach a letter from an authorized signatory attesting the veracity of information provided in the responses (Covering Letter). Unsigned responses would be treated as incomplete and are liable to be rejected.</w:t>
      </w:r>
    </w:p>
    <w:p w:rsidR="005D1EB4" w:rsidRDefault="005D1EB4" w:rsidP="00D25F5E">
      <w:pPr>
        <w:spacing w:line="134" w:lineRule="exact"/>
        <w:jc w:val="both"/>
        <w:rPr>
          <w:sz w:val="20"/>
          <w:szCs w:val="20"/>
        </w:rPr>
      </w:pPr>
    </w:p>
    <w:p w:rsidR="005D1EB4" w:rsidRDefault="001D0572" w:rsidP="00D25F5E">
      <w:pPr>
        <w:spacing w:line="236" w:lineRule="auto"/>
        <w:ind w:left="280" w:right="440"/>
        <w:jc w:val="both"/>
        <w:rPr>
          <w:sz w:val="20"/>
          <w:szCs w:val="20"/>
        </w:rPr>
      </w:pPr>
      <w:r>
        <w:rPr>
          <w:rFonts w:ascii="Arial" w:eastAsia="Arial" w:hAnsi="Arial" w:cs="Arial"/>
          <w:sz w:val="24"/>
          <w:szCs w:val="24"/>
        </w:rPr>
        <w:t>All envelopes should be securely sealed and stamped. The authorized signatories of the Respondent should initial on all pages of Eligibility, Technical &amp; Commercial bids. Unsigned documents shall be out rightly rejected.</w:t>
      </w:r>
    </w:p>
    <w:p w:rsidR="005D1EB4" w:rsidRDefault="005D1EB4" w:rsidP="00D25F5E">
      <w:pPr>
        <w:spacing w:line="123"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Appendix 4 – Table of Contents can be used as checklist.</w:t>
      </w:r>
    </w:p>
    <w:p w:rsidR="005D1EB4" w:rsidRDefault="005D1EB4" w:rsidP="00D25F5E">
      <w:pPr>
        <w:spacing w:line="240" w:lineRule="exact"/>
        <w:jc w:val="both"/>
        <w:rPr>
          <w:sz w:val="20"/>
          <w:szCs w:val="20"/>
        </w:rPr>
      </w:pPr>
    </w:p>
    <w:p w:rsidR="005D1EB4" w:rsidRDefault="001D0572" w:rsidP="00D25F5E">
      <w:pPr>
        <w:ind w:left="280"/>
        <w:jc w:val="both"/>
        <w:rPr>
          <w:sz w:val="20"/>
          <w:szCs w:val="20"/>
        </w:rPr>
      </w:pPr>
      <w:r>
        <w:rPr>
          <w:rFonts w:ascii="Arial" w:eastAsia="Arial" w:hAnsi="Arial" w:cs="Arial"/>
          <w:b/>
          <w:bCs/>
          <w:sz w:val="24"/>
          <w:szCs w:val="24"/>
        </w:rPr>
        <w:t>2.13 Contact Details for Responding to RFP</w:t>
      </w:r>
    </w:p>
    <w:p w:rsidR="005D1EB4" w:rsidRDefault="005D1EB4" w:rsidP="00D25F5E">
      <w:pPr>
        <w:spacing w:line="131" w:lineRule="exact"/>
        <w:jc w:val="both"/>
        <w:rPr>
          <w:sz w:val="20"/>
          <w:szCs w:val="20"/>
        </w:rPr>
      </w:pPr>
    </w:p>
    <w:p w:rsidR="005D1EB4" w:rsidRDefault="001D0572" w:rsidP="00D25F5E">
      <w:pPr>
        <w:spacing w:line="237" w:lineRule="auto"/>
        <w:ind w:left="280" w:right="440"/>
        <w:jc w:val="both"/>
        <w:rPr>
          <w:sz w:val="20"/>
          <w:szCs w:val="20"/>
        </w:rPr>
      </w:pPr>
      <w:r>
        <w:rPr>
          <w:rFonts w:ascii="Arial" w:eastAsia="Arial" w:hAnsi="Arial" w:cs="Arial"/>
          <w:sz w:val="24"/>
          <w:szCs w:val="24"/>
        </w:rPr>
        <w:t>The Bank has established a RFP coordinator to provide a venue for managing vendor relationship and other requirements through the Bank’s decision making body for contract clarification.</w:t>
      </w:r>
    </w:p>
    <w:p w:rsidR="005D1EB4" w:rsidRDefault="005D1EB4" w:rsidP="00D25F5E">
      <w:pPr>
        <w:spacing w:line="131" w:lineRule="exact"/>
        <w:jc w:val="both"/>
        <w:rPr>
          <w:sz w:val="20"/>
          <w:szCs w:val="20"/>
        </w:rPr>
      </w:pPr>
    </w:p>
    <w:p w:rsidR="005D1EB4" w:rsidRDefault="001D0572" w:rsidP="00D25F5E">
      <w:pPr>
        <w:spacing w:line="235" w:lineRule="auto"/>
        <w:ind w:left="280" w:right="440"/>
        <w:jc w:val="both"/>
        <w:rPr>
          <w:sz w:val="20"/>
          <w:szCs w:val="20"/>
        </w:rPr>
      </w:pPr>
      <w:r>
        <w:rPr>
          <w:rFonts w:ascii="Arial" w:eastAsia="Arial" w:hAnsi="Arial" w:cs="Arial"/>
          <w:sz w:val="24"/>
          <w:szCs w:val="24"/>
        </w:rPr>
        <w:t>All the queries and communication must be addressed to the following RFP coordinator/ contact personnel from the Bank:</w:t>
      </w:r>
    </w:p>
    <w:p w:rsidR="005D1EB4" w:rsidRDefault="005D1EB4" w:rsidP="00D25F5E">
      <w:pPr>
        <w:spacing w:line="121" w:lineRule="exact"/>
        <w:jc w:val="both"/>
        <w:rPr>
          <w:sz w:val="20"/>
          <w:szCs w:val="20"/>
        </w:rPr>
      </w:pPr>
    </w:p>
    <w:p w:rsidR="005D1EB4" w:rsidRDefault="00967EFB" w:rsidP="00D25F5E">
      <w:pPr>
        <w:ind w:left="280"/>
        <w:jc w:val="both"/>
        <w:rPr>
          <w:sz w:val="20"/>
          <w:szCs w:val="20"/>
        </w:rPr>
      </w:pPr>
      <w:r>
        <w:rPr>
          <w:rFonts w:ascii="Arial" w:eastAsia="Arial" w:hAnsi="Arial" w:cs="Arial"/>
          <w:b/>
          <w:bCs/>
          <w:sz w:val="24"/>
          <w:szCs w:val="24"/>
        </w:rPr>
        <w:t>Mr. Sandeep</w:t>
      </w:r>
      <w:r w:rsidR="00D25F5E">
        <w:rPr>
          <w:rFonts w:ascii="Arial" w:eastAsia="Arial" w:hAnsi="Arial" w:cs="Arial"/>
          <w:b/>
          <w:bCs/>
          <w:sz w:val="24"/>
          <w:szCs w:val="24"/>
        </w:rPr>
        <w:t xml:space="preserve"> Kumar</w:t>
      </w:r>
      <w:r w:rsidR="001D0572">
        <w:rPr>
          <w:rFonts w:ascii="Arial" w:eastAsia="Arial" w:hAnsi="Arial" w:cs="Arial"/>
          <w:b/>
          <w:bCs/>
          <w:sz w:val="24"/>
          <w:szCs w:val="24"/>
        </w:rPr>
        <w:t xml:space="preserve">, </w:t>
      </w:r>
      <w:r w:rsidR="00D25F5E">
        <w:rPr>
          <w:rFonts w:ascii="Arial" w:eastAsia="Arial" w:hAnsi="Arial" w:cs="Arial"/>
          <w:b/>
          <w:bCs/>
          <w:sz w:val="24"/>
          <w:szCs w:val="24"/>
        </w:rPr>
        <w:t xml:space="preserve">Asst. </w:t>
      </w:r>
      <w:r w:rsidR="001D0572">
        <w:rPr>
          <w:rFonts w:ascii="Arial" w:eastAsia="Arial" w:hAnsi="Arial" w:cs="Arial"/>
          <w:b/>
          <w:bCs/>
          <w:sz w:val="24"/>
          <w:szCs w:val="24"/>
        </w:rPr>
        <w:t>Manager (IT)</w:t>
      </w:r>
      <w:r w:rsidR="00D25F5E">
        <w:rPr>
          <w:rFonts w:ascii="Arial" w:eastAsia="Arial" w:hAnsi="Arial" w:cs="Arial"/>
          <w:b/>
          <w:bCs/>
          <w:sz w:val="24"/>
          <w:szCs w:val="24"/>
        </w:rPr>
        <w:t xml:space="preserve"> &amp; Mr. </w:t>
      </w:r>
      <w:r>
        <w:rPr>
          <w:rFonts w:ascii="Arial" w:eastAsia="Arial" w:hAnsi="Arial" w:cs="Arial"/>
          <w:b/>
          <w:bCs/>
          <w:sz w:val="24"/>
          <w:szCs w:val="24"/>
        </w:rPr>
        <w:t>Kanishk Kumar</w:t>
      </w:r>
      <w:r w:rsidR="00D25F5E">
        <w:rPr>
          <w:rFonts w:ascii="Arial" w:eastAsia="Arial" w:hAnsi="Arial" w:cs="Arial"/>
          <w:b/>
          <w:bCs/>
          <w:sz w:val="24"/>
          <w:szCs w:val="24"/>
        </w:rPr>
        <w:t>, Manager (P&amp;E)</w:t>
      </w:r>
    </w:p>
    <w:p w:rsidR="005D1EB4" w:rsidRDefault="005D1EB4" w:rsidP="00D25F5E">
      <w:pPr>
        <w:spacing w:line="131" w:lineRule="exact"/>
        <w:jc w:val="both"/>
        <w:rPr>
          <w:sz w:val="20"/>
          <w:szCs w:val="20"/>
        </w:rPr>
      </w:pPr>
    </w:p>
    <w:p w:rsidR="00D25F5E" w:rsidRDefault="00D25F5E" w:rsidP="00D25F5E">
      <w:pPr>
        <w:spacing w:line="235" w:lineRule="auto"/>
        <w:ind w:left="280" w:right="2920"/>
        <w:jc w:val="both"/>
        <w:rPr>
          <w:rFonts w:ascii="Arial" w:eastAsia="Arial" w:hAnsi="Arial" w:cs="Arial"/>
          <w:sz w:val="24"/>
          <w:szCs w:val="24"/>
        </w:rPr>
      </w:pPr>
      <w:r>
        <w:rPr>
          <w:rFonts w:ascii="Arial" w:eastAsia="Arial" w:hAnsi="Arial" w:cs="Arial"/>
          <w:sz w:val="24"/>
          <w:szCs w:val="24"/>
        </w:rPr>
        <w:t>Tel–9554969010</w:t>
      </w:r>
      <w:r w:rsidR="001D0572">
        <w:rPr>
          <w:rFonts w:ascii="Arial" w:eastAsia="Arial" w:hAnsi="Arial" w:cs="Arial"/>
          <w:sz w:val="24"/>
          <w:szCs w:val="24"/>
        </w:rPr>
        <w:t>,</w:t>
      </w:r>
      <w:r>
        <w:rPr>
          <w:rFonts w:ascii="Arial" w:eastAsia="Arial" w:hAnsi="Arial" w:cs="Arial"/>
          <w:sz w:val="24"/>
          <w:szCs w:val="24"/>
        </w:rPr>
        <w:t xml:space="preserve"> 9554969015</w:t>
      </w:r>
      <w:r w:rsidR="001D0572">
        <w:rPr>
          <w:rFonts w:ascii="Arial" w:eastAsia="Arial" w:hAnsi="Arial" w:cs="Arial"/>
          <w:sz w:val="24"/>
          <w:szCs w:val="24"/>
        </w:rPr>
        <w:t xml:space="preserve"> </w:t>
      </w:r>
    </w:p>
    <w:p w:rsidR="005D1EB4" w:rsidRDefault="001D0572" w:rsidP="00D25F5E">
      <w:pPr>
        <w:spacing w:line="235" w:lineRule="auto"/>
        <w:ind w:left="280" w:right="2920"/>
        <w:rPr>
          <w:rFonts w:ascii="Arial" w:eastAsia="Arial" w:hAnsi="Arial" w:cs="Arial"/>
          <w:color w:val="0000FF"/>
          <w:sz w:val="24"/>
          <w:szCs w:val="24"/>
          <w:u w:val="single"/>
        </w:rPr>
      </w:pPr>
      <w:r>
        <w:rPr>
          <w:rFonts w:ascii="Arial" w:eastAsia="Arial" w:hAnsi="Arial" w:cs="Arial"/>
          <w:sz w:val="24"/>
          <w:szCs w:val="24"/>
        </w:rPr>
        <w:t xml:space="preserve">Email – </w:t>
      </w:r>
      <w:hyperlink r:id="rId12" w:history="1">
        <w:r w:rsidR="00D25F5E" w:rsidRPr="000F3D2A">
          <w:rPr>
            <w:rStyle w:val="Hyperlink"/>
            <w:rFonts w:ascii="Arial" w:eastAsia="Arial" w:hAnsi="Arial" w:cs="Arial"/>
            <w:sz w:val="24"/>
            <w:szCs w:val="24"/>
          </w:rPr>
          <w:t xml:space="preserve">it.rblro@barodauprrb.co.in </w:t>
        </w:r>
      </w:hyperlink>
      <w:r>
        <w:rPr>
          <w:rFonts w:ascii="Arial" w:eastAsia="Arial" w:hAnsi="Arial" w:cs="Arial"/>
          <w:sz w:val="24"/>
          <w:szCs w:val="24"/>
        </w:rPr>
        <w:t xml:space="preserve">and </w:t>
      </w:r>
      <w:hyperlink r:id="rId13" w:history="1">
        <w:r w:rsidR="00D25F5E" w:rsidRPr="000F3D2A">
          <w:rPr>
            <w:rStyle w:val="Hyperlink"/>
            <w:rFonts w:ascii="Arial" w:eastAsia="Arial" w:hAnsi="Arial" w:cs="Arial"/>
            <w:sz w:val="24"/>
            <w:szCs w:val="24"/>
          </w:rPr>
          <w:t>roraeb@barodauprrb.co.in</w:t>
        </w:r>
      </w:hyperlink>
    </w:p>
    <w:p w:rsidR="005D1EB4" w:rsidRDefault="005D1EB4" w:rsidP="00D25F5E">
      <w:pPr>
        <w:spacing w:line="200" w:lineRule="exact"/>
        <w:jc w:val="both"/>
        <w:rPr>
          <w:sz w:val="20"/>
          <w:szCs w:val="20"/>
        </w:rPr>
      </w:pPr>
    </w:p>
    <w:p w:rsidR="005D1EB4" w:rsidRDefault="005D1EB4" w:rsidP="00D25F5E">
      <w:pPr>
        <w:spacing w:line="200" w:lineRule="exact"/>
        <w:jc w:val="both"/>
        <w:rPr>
          <w:sz w:val="20"/>
          <w:szCs w:val="20"/>
        </w:rPr>
      </w:pPr>
    </w:p>
    <w:p w:rsidR="005D1EB4" w:rsidRDefault="005D1EB4" w:rsidP="00D25F5E">
      <w:pPr>
        <w:spacing w:line="237" w:lineRule="exact"/>
        <w:jc w:val="both"/>
        <w:rPr>
          <w:sz w:val="20"/>
          <w:szCs w:val="20"/>
        </w:rPr>
      </w:pPr>
    </w:p>
    <w:p w:rsidR="005D1EB4" w:rsidRDefault="001D0572" w:rsidP="00D25F5E">
      <w:pPr>
        <w:ind w:left="280"/>
        <w:jc w:val="both"/>
        <w:rPr>
          <w:sz w:val="20"/>
          <w:szCs w:val="20"/>
        </w:rPr>
      </w:pPr>
      <w:r>
        <w:rPr>
          <w:rFonts w:ascii="Arial" w:eastAsia="Arial" w:hAnsi="Arial" w:cs="Arial"/>
          <w:b/>
          <w:bCs/>
          <w:sz w:val="24"/>
          <w:szCs w:val="24"/>
        </w:rPr>
        <w:t>2.14 Eligibility and Technical Proposal Format</w:t>
      </w:r>
    </w:p>
    <w:p w:rsidR="005D1EB4" w:rsidRDefault="005D1EB4" w:rsidP="00D25F5E">
      <w:pPr>
        <w:spacing w:line="120"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The proposals must be submitted with the following sections.</w:t>
      </w:r>
    </w:p>
    <w:p w:rsidR="005D1EB4" w:rsidRDefault="005D1EB4" w:rsidP="00D25F5E">
      <w:pPr>
        <w:spacing w:line="120" w:lineRule="exact"/>
        <w:jc w:val="both"/>
        <w:rPr>
          <w:sz w:val="20"/>
          <w:szCs w:val="20"/>
        </w:rPr>
      </w:pPr>
    </w:p>
    <w:p w:rsidR="005D1EB4" w:rsidRDefault="001D0572" w:rsidP="00D25F5E">
      <w:pPr>
        <w:ind w:left="280"/>
        <w:jc w:val="both"/>
        <w:rPr>
          <w:sz w:val="20"/>
          <w:szCs w:val="20"/>
        </w:rPr>
      </w:pPr>
      <w:r>
        <w:rPr>
          <w:rFonts w:ascii="Arial" w:eastAsia="Arial" w:hAnsi="Arial" w:cs="Arial"/>
          <w:sz w:val="24"/>
          <w:szCs w:val="24"/>
        </w:rPr>
        <w:t>The technical bid should be structured in the following sequence</w:t>
      </w:r>
    </w:p>
    <w:p w:rsidR="005D1EB4" w:rsidRDefault="005D1EB4" w:rsidP="00D25F5E">
      <w:pPr>
        <w:spacing w:line="187" w:lineRule="exact"/>
        <w:jc w:val="both"/>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30" o:spid="_x0000_s1055" style="position:absolute;z-index:25164902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11</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9168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D25F5E">
      <w:pPr>
        <w:numPr>
          <w:ilvl w:val="1"/>
          <w:numId w:val="5"/>
        </w:numPr>
        <w:tabs>
          <w:tab w:val="left" w:pos="1160"/>
        </w:tabs>
        <w:ind w:left="1160" w:hanging="358"/>
        <w:jc w:val="both"/>
        <w:rPr>
          <w:rFonts w:ascii="Arial" w:eastAsia="Arial" w:hAnsi="Arial" w:cs="Arial"/>
          <w:sz w:val="24"/>
          <w:szCs w:val="24"/>
        </w:rPr>
      </w:pPr>
      <w:r>
        <w:rPr>
          <w:rFonts w:ascii="Arial" w:eastAsia="Arial" w:hAnsi="Arial" w:cs="Arial"/>
          <w:sz w:val="24"/>
          <w:szCs w:val="24"/>
        </w:rPr>
        <w:t>Appendix 4 (Eligibility and Technical Bid) - Table of Contents</w:t>
      </w:r>
    </w:p>
    <w:p w:rsidR="005D1EB4" w:rsidRDefault="005D1EB4" w:rsidP="00D25F5E">
      <w:pPr>
        <w:spacing w:line="120" w:lineRule="exact"/>
        <w:jc w:val="both"/>
        <w:rPr>
          <w:rFonts w:ascii="Arial" w:eastAsia="Arial" w:hAnsi="Arial" w:cs="Arial"/>
          <w:sz w:val="24"/>
          <w:szCs w:val="24"/>
        </w:rPr>
      </w:pPr>
    </w:p>
    <w:p w:rsidR="005D1EB4" w:rsidRDefault="001D0572" w:rsidP="00D25F5E">
      <w:pPr>
        <w:numPr>
          <w:ilvl w:val="1"/>
          <w:numId w:val="5"/>
        </w:numPr>
        <w:tabs>
          <w:tab w:val="left" w:pos="1160"/>
        </w:tabs>
        <w:ind w:left="1160" w:hanging="358"/>
        <w:jc w:val="both"/>
        <w:rPr>
          <w:rFonts w:ascii="Arial" w:eastAsia="Arial" w:hAnsi="Arial" w:cs="Arial"/>
          <w:sz w:val="24"/>
          <w:szCs w:val="24"/>
        </w:rPr>
      </w:pPr>
      <w:r>
        <w:rPr>
          <w:rFonts w:ascii="Arial" w:eastAsia="Arial" w:hAnsi="Arial" w:cs="Arial"/>
          <w:sz w:val="24"/>
          <w:szCs w:val="24"/>
        </w:rPr>
        <w:t>Covering letter as per Appendix 3 – Covering Letter</w:t>
      </w:r>
    </w:p>
    <w:p w:rsidR="005D1EB4" w:rsidRDefault="005D1EB4" w:rsidP="00D25F5E">
      <w:pPr>
        <w:spacing w:line="130" w:lineRule="exact"/>
        <w:jc w:val="both"/>
        <w:rPr>
          <w:rFonts w:ascii="Arial" w:eastAsia="Arial" w:hAnsi="Arial" w:cs="Arial"/>
          <w:sz w:val="24"/>
          <w:szCs w:val="24"/>
        </w:rPr>
      </w:pPr>
    </w:p>
    <w:p w:rsidR="005D1EB4" w:rsidRDefault="001D0572" w:rsidP="00D25F5E">
      <w:pPr>
        <w:numPr>
          <w:ilvl w:val="0"/>
          <w:numId w:val="6"/>
        </w:numPr>
        <w:tabs>
          <w:tab w:val="left" w:pos="1000"/>
        </w:tabs>
        <w:spacing w:line="239" w:lineRule="auto"/>
        <w:ind w:left="1000" w:right="440" w:hanging="368"/>
        <w:jc w:val="both"/>
        <w:rPr>
          <w:rFonts w:ascii="Arial" w:eastAsia="Arial" w:hAnsi="Arial" w:cs="Arial"/>
          <w:sz w:val="24"/>
          <w:szCs w:val="24"/>
        </w:rPr>
      </w:pPr>
      <w:r>
        <w:rPr>
          <w:rFonts w:ascii="Arial" w:eastAsia="Arial" w:hAnsi="Arial" w:cs="Arial"/>
          <w:sz w:val="24"/>
          <w:szCs w:val="24"/>
        </w:rPr>
        <w:t>Executive Summary: The Executive Summary should be limited to a maximum of five pages and should summarize the content of the response. The Executive Summary should initially provide an overview of Bidder's organization and position with r</w:t>
      </w:r>
      <w:r w:rsidR="006A284B">
        <w:rPr>
          <w:rFonts w:ascii="Arial" w:eastAsia="Arial" w:hAnsi="Arial" w:cs="Arial"/>
          <w:sz w:val="24"/>
          <w:szCs w:val="24"/>
        </w:rPr>
        <w:t>egards to supply of Computer Hardware, Software</w:t>
      </w:r>
      <w:r>
        <w:rPr>
          <w:rFonts w:ascii="Arial" w:eastAsia="Arial" w:hAnsi="Arial" w:cs="Arial"/>
          <w:sz w:val="24"/>
          <w:szCs w:val="24"/>
        </w:rPr>
        <w:t xml:space="preserve"> and Peripherals for Banking Sector. A summary of the Bidder's services that will be provided as a part of this procurement should follow. A brief description of the unique qualifications of the Bidder should then be provided followed by a summary on capabilities such as resources and past experience of providing such services. Information provided in the Executive Summary is to be presented in a clear and concise manner.</w:t>
      </w:r>
    </w:p>
    <w:p w:rsidR="005D1EB4" w:rsidRDefault="005D1EB4" w:rsidP="00D25F5E">
      <w:pPr>
        <w:spacing w:line="132" w:lineRule="exact"/>
        <w:jc w:val="both"/>
        <w:rPr>
          <w:rFonts w:ascii="Arial" w:eastAsia="Arial" w:hAnsi="Arial" w:cs="Arial"/>
          <w:sz w:val="24"/>
          <w:szCs w:val="24"/>
        </w:rPr>
      </w:pPr>
    </w:p>
    <w:p w:rsidR="005D1EB4" w:rsidRPr="001A651D" w:rsidRDefault="001D0572" w:rsidP="00D25F5E">
      <w:pPr>
        <w:numPr>
          <w:ilvl w:val="0"/>
          <w:numId w:val="6"/>
        </w:numPr>
        <w:tabs>
          <w:tab w:val="left" w:pos="1000"/>
        </w:tabs>
        <w:spacing w:line="238" w:lineRule="auto"/>
        <w:ind w:left="1000" w:right="580" w:hanging="368"/>
        <w:jc w:val="both"/>
        <w:rPr>
          <w:rFonts w:ascii="Arial" w:eastAsia="Arial" w:hAnsi="Arial" w:cs="Arial"/>
          <w:b/>
          <w:bCs/>
          <w:sz w:val="24"/>
          <w:szCs w:val="24"/>
          <w:u w:val="single"/>
        </w:rPr>
      </w:pPr>
      <w:r>
        <w:rPr>
          <w:rFonts w:ascii="Arial" w:eastAsia="Arial" w:hAnsi="Arial" w:cs="Arial"/>
          <w:sz w:val="24"/>
          <w:szCs w:val="24"/>
        </w:rPr>
        <w:t>Technical Requirements Compl</w:t>
      </w:r>
      <w:r w:rsidR="006A284B">
        <w:rPr>
          <w:rFonts w:ascii="Arial" w:eastAsia="Arial" w:hAnsi="Arial" w:cs="Arial"/>
          <w:sz w:val="24"/>
          <w:szCs w:val="24"/>
        </w:rPr>
        <w:t>iance: The proposed Computer Hardware</w:t>
      </w:r>
      <w:r>
        <w:rPr>
          <w:rFonts w:ascii="Arial" w:eastAsia="Arial" w:hAnsi="Arial" w:cs="Arial"/>
          <w:sz w:val="24"/>
          <w:szCs w:val="24"/>
        </w:rPr>
        <w:t xml:space="preserve"> and Peripherals of the Bidder’s proposal must consist of a response to the technical requirements in </w:t>
      </w:r>
      <w:r>
        <w:rPr>
          <w:rFonts w:ascii="Arial" w:eastAsia="Arial" w:hAnsi="Arial" w:cs="Arial"/>
          <w:b/>
          <w:bCs/>
          <w:sz w:val="24"/>
          <w:szCs w:val="24"/>
        </w:rPr>
        <w:t>Annexure 1</w:t>
      </w:r>
      <w:r>
        <w:rPr>
          <w:rFonts w:ascii="Arial" w:eastAsia="Arial" w:hAnsi="Arial" w:cs="Arial"/>
          <w:sz w:val="24"/>
          <w:szCs w:val="24"/>
        </w:rPr>
        <w:t xml:space="preserve">. The </w:t>
      </w:r>
      <w:r w:rsidR="001A651D">
        <w:rPr>
          <w:rFonts w:ascii="Arial" w:eastAsia="Arial" w:hAnsi="Arial" w:cs="Arial"/>
          <w:sz w:val="24"/>
          <w:szCs w:val="24"/>
        </w:rPr>
        <w:t>Bidder’s</w:t>
      </w:r>
      <w:r>
        <w:rPr>
          <w:rFonts w:ascii="Arial" w:eastAsia="Arial" w:hAnsi="Arial" w:cs="Arial"/>
          <w:sz w:val="24"/>
          <w:szCs w:val="24"/>
        </w:rPr>
        <w:t xml:space="preserve"> response must explain the technical specifications wherever required. </w:t>
      </w:r>
      <w:r w:rsidRPr="001A651D">
        <w:rPr>
          <w:rFonts w:ascii="Arial" w:eastAsia="Arial" w:hAnsi="Arial" w:cs="Arial"/>
          <w:b/>
          <w:bCs/>
          <w:sz w:val="24"/>
          <w:szCs w:val="24"/>
          <w:u w:val="single"/>
        </w:rPr>
        <w:t>Operating System should be Windows 10.0 Pro (licensed) with recovery CD along with rights to downgrade OS to Windows 7 Pro. PC supply should be pre-loaded with Windows 7 Professional.</w:t>
      </w:r>
    </w:p>
    <w:p w:rsidR="005D1EB4" w:rsidRDefault="005D1EB4" w:rsidP="00D25F5E">
      <w:pPr>
        <w:spacing w:line="5" w:lineRule="exact"/>
        <w:jc w:val="both"/>
        <w:rPr>
          <w:rFonts w:ascii="Arial" w:eastAsia="Arial" w:hAnsi="Arial" w:cs="Arial"/>
          <w:sz w:val="24"/>
          <w:szCs w:val="24"/>
        </w:rPr>
      </w:pPr>
    </w:p>
    <w:p w:rsidR="005D1EB4" w:rsidRDefault="001D0572" w:rsidP="00D25F5E">
      <w:pPr>
        <w:numPr>
          <w:ilvl w:val="0"/>
          <w:numId w:val="6"/>
        </w:numPr>
        <w:tabs>
          <w:tab w:val="left" w:pos="1000"/>
        </w:tabs>
        <w:ind w:left="1000" w:hanging="368"/>
        <w:jc w:val="both"/>
        <w:rPr>
          <w:rFonts w:ascii="Arial" w:eastAsia="Arial" w:hAnsi="Arial" w:cs="Arial"/>
          <w:sz w:val="24"/>
          <w:szCs w:val="24"/>
        </w:rPr>
      </w:pPr>
      <w:r>
        <w:rPr>
          <w:rFonts w:ascii="Arial" w:eastAsia="Arial" w:hAnsi="Arial" w:cs="Arial"/>
          <w:sz w:val="24"/>
          <w:szCs w:val="24"/>
        </w:rPr>
        <w:t>Annexure 2 Conformity Letter</w:t>
      </w:r>
    </w:p>
    <w:p w:rsidR="005D1EB4" w:rsidRDefault="005D1EB4" w:rsidP="001D0572">
      <w:pPr>
        <w:spacing w:line="131" w:lineRule="exact"/>
        <w:rPr>
          <w:sz w:val="20"/>
          <w:szCs w:val="20"/>
        </w:rPr>
      </w:pPr>
    </w:p>
    <w:p w:rsidR="00A77462" w:rsidRDefault="001D0572" w:rsidP="00A77462">
      <w:pPr>
        <w:spacing w:line="396" w:lineRule="auto"/>
        <w:ind w:left="280" w:right="460"/>
        <w:jc w:val="both"/>
        <w:rPr>
          <w:rFonts w:ascii="Arial" w:eastAsia="Arial" w:hAnsi="Arial" w:cs="Arial"/>
          <w:sz w:val="24"/>
          <w:szCs w:val="24"/>
        </w:rPr>
      </w:pPr>
      <w:r>
        <w:rPr>
          <w:rFonts w:ascii="Arial" w:eastAsia="Arial" w:hAnsi="Arial" w:cs="Arial"/>
          <w:sz w:val="24"/>
          <w:szCs w:val="24"/>
        </w:rPr>
        <w:t xml:space="preserve">The Eligibility &amp; Technical proposal should contain all the above mentioned details </w:t>
      </w:r>
    </w:p>
    <w:p w:rsidR="005D1EB4" w:rsidRDefault="001D0572" w:rsidP="001D0572">
      <w:pPr>
        <w:spacing w:line="396" w:lineRule="auto"/>
        <w:ind w:left="280" w:right="460"/>
        <w:rPr>
          <w:sz w:val="20"/>
          <w:szCs w:val="20"/>
        </w:rPr>
      </w:pPr>
      <w:r>
        <w:rPr>
          <w:rFonts w:ascii="Arial" w:eastAsia="Arial" w:hAnsi="Arial" w:cs="Arial"/>
          <w:b/>
          <w:bCs/>
          <w:sz w:val="24"/>
          <w:szCs w:val="24"/>
        </w:rPr>
        <w:t>2.15 Commercial Bid</w:t>
      </w:r>
    </w:p>
    <w:p w:rsidR="005D1EB4" w:rsidRDefault="005D1EB4" w:rsidP="001D0572">
      <w:pPr>
        <w:spacing w:line="2" w:lineRule="exact"/>
        <w:rPr>
          <w:sz w:val="20"/>
          <w:szCs w:val="20"/>
        </w:rPr>
      </w:pPr>
    </w:p>
    <w:p w:rsidR="005D1EB4" w:rsidRDefault="001D0572" w:rsidP="00A77462">
      <w:pPr>
        <w:spacing w:line="235" w:lineRule="auto"/>
        <w:ind w:left="280" w:right="440"/>
        <w:jc w:val="both"/>
        <w:rPr>
          <w:sz w:val="20"/>
          <w:szCs w:val="20"/>
        </w:rPr>
      </w:pPr>
      <w:r>
        <w:rPr>
          <w:rFonts w:ascii="Arial" w:eastAsia="Arial" w:hAnsi="Arial" w:cs="Arial"/>
          <w:sz w:val="24"/>
          <w:szCs w:val="24"/>
        </w:rPr>
        <w:t>The commercial quotes are required to be submitted at the time of tender submission by the bidders.</w:t>
      </w:r>
    </w:p>
    <w:p w:rsidR="005D1EB4" w:rsidRDefault="005D1EB4" w:rsidP="00A77462">
      <w:pPr>
        <w:spacing w:line="121" w:lineRule="exact"/>
        <w:jc w:val="both"/>
        <w:rPr>
          <w:sz w:val="20"/>
          <w:szCs w:val="20"/>
        </w:rPr>
      </w:pPr>
    </w:p>
    <w:p w:rsidR="005D1EB4" w:rsidRDefault="001D0572" w:rsidP="00A77462">
      <w:pPr>
        <w:ind w:left="280"/>
        <w:jc w:val="both"/>
        <w:rPr>
          <w:sz w:val="20"/>
          <w:szCs w:val="20"/>
        </w:rPr>
      </w:pPr>
      <w:r>
        <w:rPr>
          <w:rFonts w:ascii="Arial" w:eastAsia="Arial" w:hAnsi="Arial" w:cs="Arial"/>
          <w:sz w:val="24"/>
          <w:szCs w:val="24"/>
        </w:rPr>
        <w:t>Commercial bids shall be submitted in sealed envelope super scribing:</w:t>
      </w:r>
    </w:p>
    <w:p w:rsidR="005D1EB4" w:rsidRDefault="005D1EB4" w:rsidP="00A77462">
      <w:pPr>
        <w:spacing w:line="120" w:lineRule="exact"/>
        <w:jc w:val="both"/>
        <w:rPr>
          <w:sz w:val="20"/>
          <w:szCs w:val="20"/>
        </w:rPr>
      </w:pPr>
    </w:p>
    <w:p w:rsidR="005D1EB4" w:rsidRDefault="001D0572" w:rsidP="00A77462">
      <w:pPr>
        <w:ind w:left="280"/>
        <w:jc w:val="both"/>
        <w:rPr>
          <w:sz w:val="20"/>
          <w:szCs w:val="20"/>
        </w:rPr>
      </w:pPr>
      <w:r>
        <w:rPr>
          <w:rFonts w:ascii="Arial" w:eastAsia="Arial" w:hAnsi="Arial" w:cs="Arial"/>
        </w:rPr>
        <w:t>“</w:t>
      </w:r>
      <w:r>
        <w:rPr>
          <w:rFonts w:ascii="Arial" w:eastAsia="Arial" w:hAnsi="Arial" w:cs="Arial"/>
          <w:b/>
          <w:bCs/>
        </w:rPr>
        <w:t xml:space="preserve">COMMERCIAL BID FOR BARODA UTTAR PRADESH GRAMIN BANK, </w:t>
      </w:r>
      <w:r w:rsidR="00450E82">
        <w:rPr>
          <w:rFonts w:ascii="Arial" w:eastAsia="Arial" w:hAnsi="Arial" w:cs="Arial"/>
          <w:b/>
          <w:bCs/>
        </w:rPr>
        <w:t>Raebareli</w:t>
      </w:r>
      <w:r>
        <w:rPr>
          <w:rFonts w:ascii="Arial" w:eastAsia="Arial" w:hAnsi="Arial" w:cs="Arial"/>
          <w:b/>
          <w:bCs/>
        </w:rPr>
        <w:t xml:space="preserve"> -</w:t>
      </w:r>
    </w:p>
    <w:p w:rsidR="005D1EB4" w:rsidRDefault="005D1EB4" w:rsidP="00A77462">
      <w:pPr>
        <w:spacing w:line="1" w:lineRule="exact"/>
        <w:jc w:val="both"/>
        <w:rPr>
          <w:sz w:val="20"/>
          <w:szCs w:val="20"/>
        </w:rPr>
      </w:pPr>
    </w:p>
    <w:p w:rsidR="005D1EB4" w:rsidRDefault="001D0572" w:rsidP="00A77462">
      <w:pPr>
        <w:tabs>
          <w:tab w:val="left" w:pos="920"/>
          <w:tab w:val="left" w:pos="1980"/>
          <w:tab w:val="left" w:pos="2500"/>
          <w:tab w:val="left" w:pos="3940"/>
          <w:tab w:val="left" w:pos="4760"/>
          <w:tab w:val="left" w:pos="5440"/>
          <w:tab w:val="left" w:pos="7200"/>
          <w:tab w:val="left" w:pos="8680"/>
        </w:tabs>
        <w:ind w:left="280"/>
        <w:jc w:val="both"/>
        <w:rPr>
          <w:sz w:val="20"/>
          <w:szCs w:val="20"/>
        </w:rPr>
      </w:pPr>
      <w:r>
        <w:rPr>
          <w:rFonts w:ascii="Arial" w:eastAsia="Arial" w:hAnsi="Arial" w:cs="Arial"/>
          <w:b/>
          <w:bCs/>
        </w:rPr>
        <w:t>FOR</w:t>
      </w:r>
      <w:r>
        <w:rPr>
          <w:rFonts w:ascii="Arial" w:eastAsia="Arial" w:hAnsi="Arial" w:cs="Arial"/>
          <w:b/>
          <w:bCs/>
        </w:rPr>
        <w:tab/>
        <w:t>SUPPLY</w:t>
      </w:r>
      <w:r>
        <w:rPr>
          <w:rFonts w:ascii="Arial" w:eastAsia="Arial" w:hAnsi="Arial" w:cs="Arial"/>
          <w:b/>
          <w:bCs/>
        </w:rPr>
        <w:tab/>
        <w:t>OF</w:t>
      </w:r>
      <w:r>
        <w:rPr>
          <w:rFonts w:ascii="Arial" w:eastAsia="Arial" w:hAnsi="Arial" w:cs="Arial"/>
          <w:b/>
          <w:bCs/>
        </w:rPr>
        <w:tab/>
        <w:t>COMPUTER</w:t>
      </w:r>
      <w:r>
        <w:rPr>
          <w:rFonts w:ascii="Arial" w:eastAsia="Arial" w:hAnsi="Arial" w:cs="Arial"/>
          <w:b/>
          <w:bCs/>
        </w:rPr>
        <w:tab/>
        <w:t>H/W</w:t>
      </w:r>
      <w:r>
        <w:rPr>
          <w:sz w:val="20"/>
          <w:szCs w:val="20"/>
        </w:rPr>
        <w:tab/>
      </w:r>
      <w:r>
        <w:rPr>
          <w:rFonts w:ascii="Arial" w:eastAsia="Arial" w:hAnsi="Arial" w:cs="Arial"/>
          <w:b/>
          <w:bCs/>
        </w:rPr>
        <w:t>SUBMITTED</w:t>
      </w:r>
      <w:r>
        <w:rPr>
          <w:sz w:val="20"/>
          <w:szCs w:val="20"/>
        </w:rPr>
        <w:tab/>
      </w:r>
      <w:r>
        <w:rPr>
          <w:rFonts w:ascii="Arial" w:eastAsia="Arial" w:hAnsi="Arial" w:cs="Arial"/>
          <w:b/>
          <w:bCs/>
          <w:sz w:val="21"/>
          <w:szCs w:val="21"/>
        </w:rPr>
        <w:t>BY</w:t>
      </w:r>
    </w:p>
    <w:p w:rsidR="005D1EB4" w:rsidRDefault="001D0572" w:rsidP="00A77462">
      <w:pPr>
        <w:ind w:left="280"/>
        <w:jc w:val="both"/>
        <w:rPr>
          <w:sz w:val="20"/>
          <w:szCs w:val="20"/>
        </w:rPr>
      </w:pPr>
      <w:r>
        <w:rPr>
          <w:rFonts w:ascii="Arial" w:eastAsia="Arial" w:hAnsi="Arial" w:cs="Arial"/>
          <w:b/>
          <w:bCs/>
        </w:rPr>
        <w:t xml:space="preserve">……………. ON ……….. AT </w:t>
      </w:r>
      <w:r w:rsidR="00450E82">
        <w:rPr>
          <w:rFonts w:ascii="Arial" w:eastAsia="Arial" w:hAnsi="Arial" w:cs="Arial"/>
          <w:b/>
          <w:bCs/>
        </w:rPr>
        <w:t>RAEBARELI</w:t>
      </w:r>
      <w:r>
        <w:rPr>
          <w:rFonts w:ascii="Arial" w:eastAsia="Arial" w:hAnsi="Arial" w:cs="Arial"/>
          <w:b/>
          <w:bCs/>
        </w:rPr>
        <w:t>, DUE DATE …………</w:t>
      </w:r>
      <w:r w:rsidR="00A77462">
        <w:rPr>
          <w:rFonts w:ascii="Arial" w:eastAsia="Arial" w:hAnsi="Arial" w:cs="Arial"/>
        </w:rPr>
        <w:t>”</w:t>
      </w:r>
      <w:r w:rsidR="00A77462">
        <w:rPr>
          <w:rFonts w:ascii="Arial" w:eastAsia="Arial" w:hAnsi="Arial" w:cs="Arial"/>
          <w:b/>
          <w:bCs/>
        </w:rPr>
        <w:t xml:space="preserve"> on</w:t>
      </w:r>
      <w:r>
        <w:rPr>
          <w:rFonts w:ascii="Arial" w:eastAsia="Arial" w:hAnsi="Arial" w:cs="Arial"/>
          <w:sz w:val="24"/>
          <w:szCs w:val="24"/>
        </w:rPr>
        <w:t xml:space="preserve"> the top of the</w:t>
      </w:r>
    </w:p>
    <w:p w:rsidR="005D1EB4" w:rsidRDefault="001D0572" w:rsidP="00A77462">
      <w:pPr>
        <w:ind w:left="280"/>
        <w:jc w:val="both"/>
        <w:rPr>
          <w:sz w:val="20"/>
          <w:szCs w:val="20"/>
        </w:rPr>
      </w:pPr>
      <w:r>
        <w:rPr>
          <w:rFonts w:ascii="Arial" w:eastAsia="Arial" w:hAnsi="Arial" w:cs="Arial"/>
          <w:sz w:val="24"/>
          <w:szCs w:val="24"/>
        </w:rPr>
        <w:t>envelope containing the Commercial Bid.</w:t>
      </w:r>
    </w:p>
    <w:p w:rsidR="005D1EB4" w:rsidRDefault="005D1EB4" w:rsidP="001D0572">
      <w:pPr>
        <w:spacing w:line="239" w:lineRule="exact"/>
        <w:rPr>
          <w:sz w:val="20"/>
          <w:szCs w:val="20"/>
        </w:rPr>
      </w:pPr>
    </w:p>
    <w:p w:rsidR="005D1EB4" w:rsidRDefault="001D0572" w:rsidP="001D0572">
      <w:pPr>
        <w:ind w:left="280"/>
        <w:rPr>
          <w:sz w:val="20"/>
          <w:szCs w:val="20"/>
        </w:rPr>
      </w:pPr>
      <w:r>
        <w:rPr>
          <w:rFonts w:ascii="Arial" w:eastAsia="Arial" w:hAnsi="Arial" w:cs="Arial"/>
          <w:b/>
          <w:bCs/>
          <w:sz w:val="24"/>
          <w:szCs w:val="24"/>
        </w:rPr>
        <w:t>2.16 Earnest Money Deposit</w:t>
      </w:r>
    </w:p>
    <w:p w:rsidR="005D1EB4" w:rsidRDefault="005D1EB4" w:rsidP="001D0572">
      <w:pPr>
        <w:spacing w:line="131" w:lineRule="exact"/>
        <w:rPr>
          <w:sz w:val="20"/>
          <w:szCs w:val="20"/>
        </w:rPr>
      </w:pPr>
    </w:p>
    <w:p w:rsidR="005D1EB4" w:rsidRDefault="001D0572" w:rsidP="00A77462">
      <w:pPr>
        <w:spacing w:line="235" w:lineRule="auto"/>
        <w:ind w:left="280" w:right="440"/>
        <w:jc w:val="both"/>
        <w:rPr>
          <w:sz w:val="20"/>
          <w:szCs w:val="20"/>
        </w:rPr>
      </w:pPr>
      <w:r>
        <w:rPr>
          <w:rFonts w:ascii="Arial" w:eastAsia="Arial" w:hAnsi="Arial" w:cs="Arial"/>
          <w:sz w:val="24"/>
          <w:szCs w:val="24"/>
        </w:rPr>
        <w:t>The bidders will have to submit the Earnest Money Deposit (EMD) along with the eligibility bid at the rate stipulated by the bank.</w:t>
      </w:r>
    </w:p>
    <w:p w:rsidR="005D1EB4" w:rsidRDefault="005D1EB4" w:rsidP="00A77462">
      <w:pPr>
        <w:spacing w:line="132" w:lineRule="exact"/>
        <w:jc w:val="both"/>
        <w:rPr>
          <w:sz w:val="20"/>
          <w:szCs w:val="20"/>
        </w:rPr>
      </w:pPr>
    </w:p>
    <w:p w:rsidR="005D1EB4" w:rsidRDefault="001D0572" w:rsidP="00A77462">
      <w:pPr>
        <w:numPr>
          <w:ilvl w:val="0"/>
          <w:numId w:val="7"/>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The bidders shall furnish, as part of its eligibility bid, earnest money deposit of an amount of Rs.1,00,000/- (Rupees One Lac Only). The earnest money deposit is required to protect the Bank against the risk of Bidder’s conduct.</w:t>
      </w:r>
    </w:p>
    <w:p w:rsidR="005D1EB4" w:rsidRDefault="005D1EB4" w:rsidP="00A77462">
      <w:pPr>
        <w:spacing w:line="133" w:lineRule="exact"/>
        <w:jc w:val="both"/>
        <w:rPr>
          <w:rFonts w:ascii="Arial" w:eastAsia="Arial" w:hAnsi="Arial" w:cs="Arial"/>
          <w:sz w:val="24"/>
          <w:szCs w:val="24"/>
        </w:rPr>
      </w:pPr>
    </w:p>
    <w:p w:rsidR="005D1EB4" w:rsidRDefault="001D0572" w:rsidP="00A77462">
      <w:pPr>
        <w:numPr>
          <w:ilvl w:val="0"/>
          <w:numId w:val="7"/>
        </w:numPr>
        <w:tabs>
          <w:tab w:val="left" w:pos="1000"/>
        </w:tabs>
        <w:spacing w:line="238" w:lineRule="auto"/>
        <w:ind w:left="1000" w:right="440" w:hanging="368"/>
        <w:jc w:val="both"/>
        <w:rPr>
          <w:rFonts w:ascii="Arial" w:eastAsia="Arial" w:hAnsi="Arial" w:cs="Arial"/>
          <w:sz w:val="24"/>
          <w:szCs w:val="24"/>
        </w:rPr>
      </w:pPr>
      <w:r>
        <w:rPr>
          <w:rFonts w:ascii="Arial" w:eastAsia="Arial" w:hAnsi="Arial" w:cs="Arial"/>
          <w:sz w:val="24"/>
          <w:szCs w:val="24"/>
        </w:rPr>
        <w:t xml:space="preserve">The Earnest Money Deposit shall be denominated in the Indian Rupees only and shall be in the form of a Demand Draft favoring “Baroda Uttar Pradesh Gramin Bank” payable at </w:t>
      </w:r>
      <w:r w:rsidR="00450E82">
        <w:rPr>
          <w:rFonts w:ascii="Arial" w:eastAsia="Arial" w:hAnsi="Arial" w:cs="Arial"/>
          <w:sz w:val="24"/>
          <w:szCs w:val="24"/>
        </w:rPr>
        <w:t>Raebareli</w:t>
      </w:r>
      <w:r>
        <w:rPr>
          <w:rFonts w:ascii="Arial" w:eastAsia="Arial" w:hAnsi="Arial" w:cs="Arial"/>
          <w:sz w:val="24"/>
          <w:szCs w:val="24"/>
        </w:rPr>
        <w:t xml:space="preserve"> or a bank guarantee of an equal amount issued by a Commercial Bank (other than Baroda Uttar Pradesh Gramin Bank) located in India, which is valid for 6 months, in the</w:t>
      </w:r>
    </w:p>
    <w:p w:rsidR="005D1EB4" w:rsidRDefault="005D1EB4" w:rsidP="00A77462">
      <w:pPr>
        <w:spacing w:line="1" w:lineRule="exact"/>
        <w:jc w:val="both"/>
        <w:rPr>
          <w:sz w:val="20"/>
          <w:szCs w:val="20"/>
        </w:rPr>
      </w:pPr>
    </w:p>
    <w:p w:rsidR="005D1EB4" w:rsidRDefault="001D0572" w:rsidP="00A77462">
      <w:pPr>
        <w:tabs>
          <w:tab w:val="left" w:pos="1640"/>
          <w:tab w:val="left" w:pos="2740"/>
          <w:tab w:val="left" w:pos="3100"/>
          <w:tab w:val="left" w:pos="3620"/>
          <w:tab w:val="left" w:pos="4280"/>
          <w:tab w:val="left" w:pos="5540"/>
          <w:tab w:val="left" w:pos="5840"/>
          <w:tab w:val="left" w:pos="6100"/>
          <w:tab w:val="left" w:pos="6640"/>
          <w:tab w:val="left" w:pos="7680"/>
          <w:tab w:val="left" w:pos="8560"/>
        </w:tabs>
        <w:ind w:left="1000"/>
        <w:jc w:val="both"/>
        <w:rPr>
          <w:sz w:val="20"/>
          <w:szCs w:val="20"/>
        </w:rPr>
      </w:pPr>
      <w:r>
        <w:rPr>
          <w:rFonts w:ascii="Arial" w:eastAsia="Arial" w:hAnsi="Arial" w:cs="Arial"/>
          <w:sz w:val="24"/>
          <w:szCs w:val="24"/>
        </w:rPr>
        <w:t>form</w:t>
      </w:r>
      <w:r>
        <w:rPr>
          <w:rFonts w:ascii="Arial" w:eastAsia="Arial" w:hAnsi="Arial" w:cs="Arial"/>
          <w:sz w:val="24"/>
          <w:szCs w:val="24"/>
        </w:rPr>
        <w:tab/>
        <w:t>provided</w:t>
      </w:r>
      <w:r>
        <w:rPr>
          <w:rFonts w:ascii="Arial" w:eastAsia="Arial" w:hAnsi="Arial" w:cs="Arial"/>
          <w:sz w:val="24"/>
          <w:szCs w:val="24"/>
        </w:rPr>
        <w:tab/>
        <w:t>in</w:t>
      </w:r>
      <w:r>
        <w:rPr>
          <w:rFonts w:ascii="Arial" w:eastAsia="Arial" w:hAnsi="Arial" w:cs="Arial"/>
          <w:sz w:val="24"/>
          <w:szCs w:val="24"/>
        </w:rPr>
        <w:tab/>
        <w:t>the</w:t>
      </w:r>
      <w:r>
        <w:rPr>
          <w:rFonts w:ascii="Arial" w:eastAsia="Arial" w:hAnsi="Arial" w:cs="Arial"/>
          <w:sz w:val="24"/>
          <w:szCs w:val="24"/>
        </w:rPr>
        <w:tab/>
        <w:t>RFP</w:t>
      </w:r>
      <w:r>
        <w:rPr>
          <w:rFonts w:ascii="Arial" w:eastAsia="Arial" w:hAnsi="Arial" w:cs="Arial"/>
          <w:sz w:val="24"/>
          <w:szCs w:val="24"/>
        </w:rPr>
        <w:tab/>
        <w:t>(Appendix</w:t>
      </w:r>
      <w:r>
        <w:rPr>
          <w:rFonts w:ascii="Arial" w:eastAsia="Arial" w:hAnsi="Arial" w:cs="Arial"/>
          <w:sz w:val="24"/>
          <w:szCs w:val="24"/>
        </w:rPr>
        <w:tab/>
        <w:t>5</w:t>
      </w:r>
      <w:r>
        <w:rPr>
          <w:rFonts w:ascii="Arial" w:eastAsia="Arial" w:hAnsi="Arial" w:cs="Arial"/>
          <w:sz w:val="24"/>
          <w:szCs w:val="24"/>
        </w:rPr>
        <w:tab/>
        <w:t>-</w:t>
      </w:r>
      <w:r>
        <w:rPr>
          <w:rFonts w:ascii="Arial" w:eastAsia="Arial" w:hAnsi="Arial" w:cs="Arial"/>
          <w:sz w:val="24"/>
          <w:szCs w:val="24"/>
        </w:rPr>
        <w:tab/>
        <w:t>Bid</w:t>
      </w:r>
      <w:r>
        <w:rPr>
          <w:rFonts w:ascii="Arial" w:eastAsia="Arial" w:hAnsi="Arial" w:cs="Arial"/>
          <w:sz w:val="24"/>
          <w:szCs w:val="24"/>
        </w:rPr>
        <w:tab/>
        <w:t>Security</w:t>
      </w:r>
      <w:r>
        <w:rPr>
          <w:rFonts w:ascii="Arial" w:eastAsia="Arial" w:hAnsi="Arial" w:cs="Arial"/>
          <w:sz w:val="24"/>
          <w:szCs w:val="24"/>
        </w:rPr>
        <w:tab/>
        <w:t>Form).</w:t>
      </w:r>
      <w:r>
        <w:rPr>
          <w:rFonts w:ascii="Arial" w:eastAsia="Arial" w:hAnsi="Arial" w:cs="Arial"/>
          <w:sz w:val="24"/>
          <w:szCs w:val="24"/>
        </w:rPr>
        <w:tab/>
        <w:t>Any</w:t>
      </w:r>
    </w:p>
    <w:p w:rsidR="005D1EB4" w:rsidRDefault="005D1EB4" w:rsidP="001D0572">
      <w:pPr>
        <w:spacing w:line="200" w:lineRule="exact"/>
        <w:rPr>
          <w:sz w:val="20"/>
          <w:szCs w:val="20"/>
        </w:rPr>
      </w:pPr>
    </w:p>
    <w:p w:rsidR="005D1EB4" w:rsidRDefault="005D1EB4" w:rsidP="001D0572">
      <w:pPr>
        <w:spacing w:line="35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32" o:spid="_x0000_s1057" style="position:absolute;z-index:25165004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9270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A77462">
      <w:pPr>
        <w:spacing w:line="235" w:lineRule="auto"/>
        <w:ind w:left="1160" w:right="440"/>
        <w:jc w:val="both"/>
        <w:rPr>
          <w:sz w:val="20"/>
          <w:szCs w:val="20"/>
        </w:rPr>
      </w:pPr>
      <w:r>
        <w:rPr>
          <w:rFonts w:ascii="Arial" w:eastAsia="Arial" w:hAnsi="Arial" w:cs="Arial"/>
          <w:sz w:val="24"/>
          <w:szCs w:val="24"/>
        </w:rPr>
        <w:t>commercial bid not secured in accordance with the above will be rejected by Baroda Uttar Pradesh Gramin Bank as non-responsive.</w:t>
      </w:r>
    </w:p>
    <w:p w:rsidR="005D1EB4" w:rsidRDefault="005D1EB4" w:rsidP="00A77462">
      <w:pPr>
        <w:spacing w:line="132" w:lineRule="exact"/>
        <w:jc w:val="both"/>
        <w:rPr>
          <w:sz w:val="20"/>
          <w:szCs w:val="20"/>
        </w:rPr>
      </w:pPr>
    </w:p>
    <w:p w:rsidR="005D1EB4" w:rsidRDefault="001D0572" w:rsidP="00A77462">
      <w:pPr>
        <w:numPr>
          <w:ilvl w:val="0"/>
          <w:numId w:val="8"/>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Unsuccessful Bidder’s earnest money deposit or bank guarantee will be returned by the Bank. No interest shall be paid on earnest money deposit to unsuccessful Bidder.</w:t>
      </w:r>
    </w:p>
    <w:p w:rsidR="005D1EB4" w:rsidRDefault="005D1EB4" w:rsidP="00A77462">
      <w:pPr>
        <w:spacing w:line="133" w:lineRule="exact"/>
        <w:jc w:val="both"/>
        <w:rPr>
          <w:rFonts w:ascii="Arial" w:eastAsia="Arial" w:hAnsi="Arial" w:cs="Arial"/>
          <w:sz w:val="24"/>
          <w:szCs w:val="24"/>
        </w:rPr>
      </w:pPr>
    </w:p>
    <w:p w:rsidR="005D1EB4" w:rsidRDefault="001D0572" w:rsidP="00A77462">
      <w:pPr>
        <w:numPr>
          <w:ilvl w:val="0"/>
          <w:numId w:val="8"/>
        </w:numPr>
        <w:tabs>
          <w:tab w:val="left" w:pos="1000"/>
        </w:tabs>
        <w:spacing w:line="235" w:lineRule="auto"/>
        <w:ind w:left="1000" w:right="440" w:hanging="368"/>
        <w:jc w:val="both"/>
        <w:rPr>
          <w:rFonts w:ascii="Arial" w:eastAsia="Arial" w:hAnsi="Arial" w:cs="Arial"/>
          <w:sz w:val="24"/>
          <w:szCs w:val="24"/>
        </w:rPr>
      </w:pPr>
      <w:r>
        <w:rPr>
          <w:rFonts w:ascii="Arial" w:eastAsia="Arial" w:hAnsi="Arial" w:cs="Arial"/>
          <w:sz w:val="24"/>
          <w:szCs w:val="24"/>
        </w:rPr>
        <w:t>The successful Bidder’s earnest money deposit will be adjusted against bid security/ performance guarantee.</w:t>
      </w:r>
    </w:p>
    <w:p w:rsidR="005D1EB4" w:rsidRDefault="005D1EB4" w:rsidP="00A77462">
      <w:pPr>
        <w:spacing w:line="131" w:lineRule="exact"/>
        <w:jc w:val="both"/>
        <w:rPr>
          <w:rFonts w:ascii="Arial" w:eastAsia="Arial" w:hAnsi="Arial" w:cs="Arial"/>
          <w:sz w:val="24"/>
          <w:szCs w:val="24"/>
        </w:rPr>
      </w:pPr>
    </w:p>
    <w:p w:rsidR="005D1EB4" w:rsidRDefault="001D0572" w:rsidP="00A77462">
      <w:pPr>
        <w:numPr>
          <w:ilvl w:val="0"/>
          <w:numId w:val="8"/>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In case bank guarantee was provided initially in lieu of the earnest money deposit, then the same will be discharged upon the Bidder signing the contract.</w:t>
      </w:r>
    </w:p>
    <w:p w:rsidR="005D1EB4" w:rsidRDefault="005D1EB4" w:rsidP="00A77462">
      <w:pPr>
        <w:spacing w:line="134" w:lineRule="exact"/>
        <w:jc w:val="both"/>
        <w:rPr>
          <w:rFonts w:ascii="Arial" w:eastAsia="Arial" w:hAnsi="Arial" w:cs="Arial"/>
          <w:sz w:val="24"/>
          <w:szCs w:val="24"/>
        </w:rPr>
      </w:pPr>
    </w:p>
    <w:p w:rsidR="005D1EB4" w:rsidRDefault="001D0572" w:rsidP="00A77462">
      <w:pPr>
        <w:numPr>
          <w:ilvl w:val="0"/>
          <w:numId w:val="8"/>
        </w:numPr>
        <w:tabs>
          <w:tab w:val="left" w:pos="1000"/>
        </w:tabs>
        <w:spacing w:line="235" w:lineRule="auto"/>
        <w:ind w:left="1000" w:right="440" w:hanging="368"/>
        <w:jc w:val="both"/>
        <w:rPr>
          <w:rFonts w:ascii="Arial" w:eastAsia="Arial" w:hAnsi="Arial" w:cs="Arial"/>
          <w:sz w:val="24"/>
          <w:szCs w:val="24"/>
        </w:rPr>
      </w:pPr>
      <w:r>
        <w:rPr>
          <w:rFonts w:ascii="Arial" w:eastAsia="Arial" w:hAnsi="Arial" w:cs="Arial"/>
          <w:sz w:val="24"/>
          <w:szCs w:val="24"/>
        </w:rPr>
        <w:t>The earnest money deposit may be forfeited or the bank guarantee in lieu of EMD may be invoked by the Bank:</w:t>
      </w:r>
    </w:p>
    <w:p w:rsidR="005D1EB4" w:rsidRDefault="005D1EB4" w:rsidP="00A77462">
      <w:pPr>
        <w:spacing w:line="131" w:lineRule="exact"/>
        <w:jc w:val="both"/>
        <w:rPr>
          <w:rFonts w:ascii="Arial" w:eastAsia="Arial" w:hAnsi="Arial" w:cs="Arial"/>
          <w:sz w:val="24"/>
          <w:szCs w:val="24"/>
        </w:rPr>
      </w:pPr>
    </w:p>
    <w:p w:rsidR="005D1EB4" w:rsidRDefault="001D0572" w:rsidP="00A77462">
      <w:pPr>
        <w:numPr>
          <w:ilvl w:val="1"/>
          <w:numId w:val="8"/>
        </w:numPr>
        <w:tabs>
          <w:tab w:val="left" w:pos="1720"/>
        </w:tabs>
        <w:spacing w:line="235" w:lineRule="auto"/>
        <w:ind w:left="1720" w:right="440" w:hanging="368"/>
        <w:jc w:val="both"/>
        <w:rPr>
          <w:rFonts w:ascii="Arial" w:eastAsia="Arial" w:hAnsi="Arial" w:cs="Arial"/>
          <w:sz w:val="24"/>
          <w:szCs w:val="24"/>
        </w:rPr>
      </w:pPr>
      <w:r>
        <w:rPr>
          <w:rFonts w:ascii="Arial" w:eastAsia="Arial" w:hAnsi="Arial" w:cs="Arial"/>
          <w:sz w:val="24"/>
          <w:szCs w:val="24"/>
        </w:rPr>
        <w:t>If the bidder withdraws its bid during the period of bid validity specified by the Bidder on the Bid Form; or</w:t>
      </w:r>
    </w:p>
    <w:p w:rsidR="005D1EB4" w:rsidRDefault="005D1EB4" w:rsidP="00A77462">
      <w:pPr>
        <w:spacing w:line="120" w:lineRule="exact"/>
        <w:jc w:val="both"/>
        <w:rPr>
          <w:rFonts w:ascii="Arial" w:eastAsia="Arial" w:hAnsi="Arial" w:cs="Arial"/>
          <w:sz w:val="24"/>
          <w:szCs w:val="24"/>
        </w:rPr>
      </w:pPr>
    </w:p>
    <w:p w:rsidR="005D1EB4" w:rsidRDefault="001D0572" w:rsidP="00A77462">
      <w:pPr>
        <w:numPr>
          <w:ilvl w:val="1"/>
          <w:numId w:val="8"/>
        </w:numPr>
        <w:tabs>
          <w:tab w:val="left" w:pos="1780"/>
        </w:tabs>
        <w:ind w:left="1780" w:hanging="428"/>
        <w:jc w:val="both"/>
        <w:rPr>
          <w:rFonts w:ascii="Arial" w:eastAsia="Arial" w:hAnsi="Arial" w:cs="Arial"/>
          <w:sz w:val="24"/>
          <w:szCs w:val="24"/>
        </w:rPr>
      </w:pPr>
      <w:r>
        <w:rPr>
          <w:rFonts w:ascii="Arial" w:eastAsia="Arial" w:hAnsi="Arial" w:cs="Arial"/>
          <w:sz w:val="24"/>
          <w:szCs w:val="24"/>
        </w:rPr>
        <w:t>In case of the successful Bidder , if the bidder fails to:</w:t>
      </w:r>
    </w:p>
    <w:p w:rsidR="005D1EB4" w:rsidRDefault="005D1EB4" w:rsidP="00A77462">
      <w:pPr>
        <w:spacing w:line="130" w:lineRule="exact"/>
        <w:jc w:val="both"/>
        <w:rPr>
          <w:rFonts w:ascii="Arial" w:eastAsia="Arial" w:hAnsi="Arial" w:cs="Arial"/>
          <w:sz w:val="24"/>
          <w:szCs w:val="24"/>
        </w:rPr>
      </w:pPr>
    </w:p>
    <w:p w:rsidR="005D1EB4" w:rsidRDefault="001D0572" w:rsidP="00A77462">
      <w:pPr>
        <w:numPr>
          <w:ilvl w:val="2"/>
          <w:numId w:val="8"/>
        </w:numPr>
        <w:tabs>
          <w:tab w:val="left" w:pos="2440"/>
        </w:tabs>
        <w:spacing w:line="235" w:lineRule="auto"/>
        <w:ind w:left="2440" w:right="440" w:hanging="308"/>
        <w:jc w:val="both"/>
        <w:rPr>
          <w:rFonts w:ascii="Arial" w:eastAsia="Arial" w:hAnsi="Arial" w:cs="Arial"/>
          <w:sz w:val="24"/>
          <w:szCs w:val="24"/>
        </w:rPr>
      </w:pPr>
      <w:r>
        <w:rPr>
          <w:rFonts w:ascii="Arial" w:eastAsia="Arial" w:hAnsi="Arial" w:cs="Arial"/>
          <w:sz w:val="24"/>
          <w:szCs w:val="24"/>
        </w:rPr>
        <w:t>Sign the Contract within 1 month of issue of purchase order / letter of intent.</w:t>
      </w:r>
    </w:p>
    <w:p w:rsidR="005D1EB4" w:rsidRDefault="005D1EB4" w:rsidP="00A77462">
      <w:pPr>
        <w:spacing w:line="131" w:lineRule="exact"/>
        <w:jc w:val="both"/>
        <w:rPr>
          <w:rFonts w:ascii="Arial" w:eastAsia="Arial" w:hAnsi="Arial" w:cs="Arial"/>
          <w:sz w:val="24"/>
          <w:szCs w:val="24"/>
        </w:rPr>
      </w:pPr>
    </w:p>
    <w:p w:rsidR="005D1EB4" w:rsidRDefault="001D0572" w:rsidP="00A77462">
      <w:pPr>
        <w:numPr>
          <w:ilvl w:val="2"/>
          <w:numId w:val="8"/>
        </w:numPr>
        <w:tabs>
          <w:tab w:val="left" w:pos="2440"/>
        </w:tabs>
        <w:spacing w:line="237" w:lineRule="auto"/>
        <w:ind w:left="2440" w:right="440" w:hanging="361"/>
        <w:jc w:val="both"/>
        <w:rPr>
          <w:rFonts w:ascii="Arial" w:eastAsia="Arial" w:hAnsi="Arial" w:cs="Arial"/>
          <w:sz w:val="24"/>
          <w:szCs w:val="24"/>
        </w:rPr>
      </w:pPr>
      <w:r>
        <w:rPr>
          <w:rFonts w:ascii="Arial" w:eastAsia="Arial" w:hAnsi="Arial" w:cs="Arial"/>
          <w:sz w:val="24"/>
          <w:szCs w:val="24"/>
        </w:rPr>
        <w:t>Furnish performance security within 15 days from the date of placing the order by the Bank or signing of the contract whichever is earlier for any reason whatsoever.</w:t>
      </w:r>
    </w:p>
    <w:p w:rsidR="005D1EB4" w:rsidRDefault="005D1EB4" w:rsidP="00A77462">
      <w:pPr>
        <w:spacing w:line="130" w:lineRule="exact"/>
        <w:jc w:val="both"/>
        <w:rPr>
          <w:rFonts w:ascii="Arial" w:eastAsia="Arial" w:hAnsi="Arial" w:cs="Arial"/>
          <w:sz w:val="24"/>
          <w:szCs w:val="24"/>
        </w:rPr>
      </w:pPr>
    </w:p>
    <w:p w:rsidR="005D1EB4" w:rsidRDefault="001D0572" w:rsidP="00A77462">
      <w:pPr>
        <w:numPr>
          <w:ilvl w:val="0"/>
          <w:numId w:val="8"/>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Earnest Money Deposit will be refunded without interest for the unsuccessful bidders within two weeks from the date of issue of letter of indent to the successful bidder.</w:t>
      </w:r>
    </w:p>
    <w:p w:rsidR="005D1EB4" w:rsidRDefault="005D1EB4" w:rsidP="00A77462">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71" w:lineRule="exact"/>
        <w:rPr>
          <w:sz w:val="20"/>
          <w:szCs w:val="20"/>
        </w:rPr>
      </w:pPr>
    </w:p>
    <w:p w:rsidR="005D1EB4" w:rsidRDefault="001D0572" w:rsidP="001D0572">
      <w:pPr>
        <w:ind w:left="280"/>
        <w:rPr>
          <w:sz w:val="20"/>
          <w:szCs w:val="20"/>
        </w:rPr>
      </w:pPr>
      <w:r>
        <w:rPr>
          <w:rFonts w:ascii="Arial" w:eastAsia="Arial" w:hAnsi="Arial" w:cs="Arial"/>
          <w:b/>
          <w:bCs/>
          <w:sz w:val="24"/>
          <w:szCs w:val="24"/>
        </w:rPr>
        <w:t>2.17 Security Deposit/ Performance Guarantee</w:t>
      </w:r>
    </w:p>
    <w:p w:rsidR="005D1EB4" w:rsidRDefault="005D1EB4" w:rsidP="001D0572">
      <w:pPr>
        <w:spacing w:line="131" w:lineRule="exact"/>
        <w:rPr>
          <w:sz w:val="20"/>
          <w:szCs w:val="20"/>
        </w:rPr>
      </w:pPr>
    </w:p>
    <w:p w:rsidR="005D1EB4" w:rsidRDefault="001D0572" w:rsidP="00A77462">
      <w:pPr>
        <w:spacing w:line="237" w:lineRule="auto"/>
        <w:ind w:left="280" w:right="440"/>
        <w:jc w:val="both"/>
        <w:rPr>
          <w:sz w:val="20"/>
          <w:szCs w:val="20"/>
        </w:rPr>
      </w:pPr>
      <w:r>
        <w:rPr>
          <w:rFonts w:ascii="Arial" w:eastAsia="Arial" w:hAnsi="Arial" w:cs="Arial"/>
          <w:sz w:val="24"/>
          <w:szCs w:val="24"/>
        </w:rPr>
        <w:t>The selected bidder has to deposit with the Bank within 15 days from the date of letter of appointment, an amount equivalent to 10% of the contract value towards security deposit/ performance guarantee for the entire period of assignment including 3 year warr</w:t>
      </w:r>
      <w:r w:rsidR="006A284B">
        <w:rPr>
          <w:rFonts w:ascii="Arial" w:eastAsia="Arial" w:hAnsi="Arial" w:cs="Arial"/>
          <w:sz w:val="24"/>
          <w:szCs w:val="24"/>
        </w:rPr>
        <w:t>antee period of last supplied Hardware</w:t>
      </w:r>
      <w:r>
        <w:rPr>
          <w:rFonts w:ascii="Arial" w:eastAsia="Arial" w:hAnsi="Arial" w:cs="Arial"/>
          <w:sz w:val="24"/>
          <w:szCs w:val="24"/>
        </w:rPr>
        <w:t xml:space="preserve"> item.</w:t>
      </w:r>
    </w:p>
    <w:p w:rsidR="005D1EB4" w:rsidRDefault="005D1EB4" w:rsidP="001D0572">
      <w:pPr>
        <w:spacing w:line="244" w:lineRule="exact"/>
        <w:rPr>
          <w:sz w:val="20"/>
          <w:szCs w:val="20"/>
        </w:rPr>
      </w:pPr>
    </w:p>
    <w:p w:rsidR="005D1EB4" w:rsidRDefault="001D0572" w:rsidP="001D0572">
      <w:pPr>
        <w:ind w:left="280"/>
        <w:rPr>
          <w:sz w:val="20"/>
          <w:szCs w:val="20"/>
        </w:rPr>
      </w:pPr>
      <w:r>
        <w:rPr>
          <w:rFonts w:ascii="Arial" w:eastAsia="Arial" w:hAnsi="Arial" w:cs="Arial"/>
          <w:b/>
          <w:bCs/>
          <w:sz w:val="24"/>
          <w:szCs w:val="24"/>
        </w:rPr>
        <w:t>2.18 Commercial Bid</w:t>
      </w:r>
    </w:p>
    <w:p w:rsidR="005D1EB4" w:rsidRDefault="005D1EB4" w:rsidP="001D0572">
      <w:pPr>
        <w:spacing w:line="131" w:lineRule="exact"/>
        <w:rPr>
          <w:sz w:val="20"/>
          <w:szCs w:val="20"/>
        </w:rPr>
      </w:pPr>
    </w:p>
    <w:p w:rsidR="005D1EB4" w:rsidRDefault="001D0572" w:rsidP="00A77462">
      <w:pPr>
        <w:spacing w:line="239" w:lineRule="auto"/>
        <w:ind w:left="280" w:right="440"/>
        <w:jc w:val="both"/>
        <w:rPr>
          <w:sz w:val="20"/>
          <w:szCs w:val="20"/>
        </w:rPr>
      </w:pPr>
      <w:r>
        <w:rPr>
          <w:rFonts w:ascii="Arial" w:eastAsia="Arial" w:hAnsi="Arial" w:cs="Arial"/>
          <w:sz w:val="24"/>
          <w:szCs w:val="24"/>
        </w:rPr>
        <w:t>The Commercial quotes should give all relevant price information and should not contradict the Technical Offer in any manner. There should be no hidden costs for items quoted. The offer must be made in Indian Rupees only and the offer should include taxes and other charges (if any) except GST</w:t>
      </w:r>
      <w:r w:rsidR="00722DC2">
        <w:rPr>
          <w:rFonts w:ascii="Arial" w:eastAsia="Arial" w:hAnsi="Arial" w:cs="Arial"/>
          <w:sz w:val="24"/>
          <w:szCs w:val="24"/>
        </w:rPr>
        <w:t>.</w:t>
      </w:r>
      <w:r>
        <w:rPr>
          <w:rFonts w:ascii="Arial" w:eastAsia="Arial" w:hAnsi="Arial" w:cs="Arial"/>
          <w:sz w:val="24"/>
          <w:szCs w:val="24"/>
        </w:rPr>
        <w:t xml:space="preserve"> The suggested format for submission of Commercial offer is mentioned in Appendix 1. The Bank is not responsible for the arithmetical accuracy of the bid. The vendor will have to ensure all calculations are accurate. The Bank at any point in time for reasons whatsoever is not responsible for any assumptions made by the Vendor. The Bank at a later date will not accept any plea of the vendor or changes in the commercial offer for any such assumptions.</w:t>
      </w:r>
    </w:p>
    <w:p w:rsidR="005D1EB4" w:rsidRDefault="005D1EB4" w:rsidP="001D0572">
      <w:pPr>
        <w:spacing w:line="11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34" o:spid="_x0000_s1059" style="position:absolute;z-index:25165107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9372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3. Project Details</w:t>
      </w:r>
    </w:p>
    <w:p w:rsidR="005D1EB4" w:rsidRDefault="005D1EB4" w:rsidP="001D0572">
      <w:pPr>
        <w:spacing w:line="243"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3.1</w:t>
      </w:r>
      <w:r>
        <w:rPr>
          <w:sz w:val="20"/>
          <w:szCs w:val="20"/>
        </w:rPr>
        <w:tab/>
      </w:r>
      <w:r>
        <w:rPr>
          <w:rFonts w:ascii="Arial" w:eastAsia="Arial" w:hAnsi="Arial" w:cs="Arial"/>
          <w:b/>
          <w:bCs/>
          <w:sz w:val="23"/>
          <w:szCs w:val="23"/>
        </w:rPr>
        <w:t>Project Overview</w:t>
      </w:r>
    </w:p>
    <w:p w:rsidR="005D1EB4" w:rsidRDefault="005D1EB4" w:rsidP="001D0572">
      <w:pPr>
        <w:spacing w:line="131" w:lineRule="exact"/>
        <w:rPr>
          <w:sz w:val="20"/>
          <w:szCs w:val="20"/>
        </w:rPr>
      </w:pPr>
    </w:p>
    <w:p w:rsidR="005D1EB4" w:rsidRDefault="001D0572" w:rsidP="007430AC">
      <w:pPr>
        <w:spacing w:line="238" w:lineRule="auto"/>
        <w:ind w:left="280" w:right="440"/>
        <w:jc w:val="both"/>
        <w:rPr>
          <w:sz w:val="20"/>
          <w:szCs w:val="20"/>
        </w:rPr>
      </w:pPr>
      <w:r>
        <w:rPr>
          <w:rFonts w:ascii="Arial" w:eastAsia="Arial" w:hAnsi="Arial" w:cs="Arial"/>
          <w:sz w:val="24"/>
          <w:szCs w:val="24"/>
        </w:rPr>
        <w:t xml:space="preserve">Baroda Uttar Pradesh Gramin Bank, </w:t>
      </w:r>
      <w:r w:rsidR="007430AC">
        <w:rPr>
          <w:rFonts w:ascii="Arial" w:eastAsia="Arial" w:hAnsi="Arial" w:cs="Arial"/>
          <w:sz w:val="24"/>
          <w:szCs w:val="24"/>
        </w:rPr>
        <w:t xml:space="preserve">Regional Office </w:t>
      </w:r>
      <w:r w:rsidR="00450E82">
        <w:rPr>
          <w:rFonts w:ascii="Arial" w:eastAsia="Arial" w:hAnsi="Arial" w:cs="Arial"/>
          <w:sz w:val="24"/>
          <w:szCs w:val="24"/>
        </w:rPr>
        <w:t>Raebareli</w:t>
      </w:r>
      <w:r>
        <w:rPr>
          <w:rFonts w:ascii="Arial" w:eastAsia="Arial" w:hAnsi="Arial" w:cs="Arial"/>
          <w:sz w:val="24"/>
          <w:szCs w:val="24"/>
        </w:rPr>
        <w:t xml:space="preserve"> desires to engage vendor for supply of Computer Hardware at its Branches / Administrative Office in its area of operation.</w:t>
      </w:r>
    </w:p>
    <w:p w:rsidR="005D1EB4" w:rsidRDefault="005D1EB4" w:rsidP="001D0572">
      <w:pPr>
        <w:spacing w:line="241"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3.2</w:t>
      </w:r>
      <w:r>
        <w:rPr>
          <w:sz w:val="20"/>
          <w:szCs w:val="20"/>
        </w:rPr>
        <w:tab/>
      </w:r>
      <w:r>
        <w:rPr>
          <w:rFonts w:ascii="Arial" w:eastAsia="Arial" w:hAnsi="Arial" w:cs="Arial"/>
          <w:b/>
          <w:bCs/>
          <w:sz w:val="23"/>
          <w:szCs w:val="23"/>
        </w:rPr>
        <w:t>Purpose</w:t>
      </w:r>
    </w:p>
    <w:p w:rsidR="005D1EB4" w:rsidRDefault="005D1EB4" w:rsidP="001D0572">
      <w:pPr>
        <w:spacing w:line="131" w:lineRule="exact"/>
        <w:rPr>
          <w:sz w:val="20"/>
          <w:szCs w:val="20"/>
        </w:rPr>
      </w:pPr>
    </w:p>
    <w:p w:rsidR="005D1EB4" w:rsidRDefault="001D0572" w:rsidP="007430AC">
      <w:pPr>
        <w:spacing w:line="238" w:lineRule="auto"/>
        <w:ind w:left="280" w:right="440"/>
        <w:jc w:val="both"/>
        <w:rPr>
          <w:sz w:val="20"/>
          <w:szCs w:val="20"/>
        </w:rPr>
      </w:pPr>
      <w:r>
        <w:rPr>
          <w:rFonts w:ascii="Arial" w:eastAsia="Arial" w:hAnsi="Arial" w:cs="Arial"/>
          <w:sz w:val="24"/>
          <w:szCs w:val="24"/>
        </w:rPr>
        <w:t>Baroda Uttar Pradesh Gramin Bank, a body corporate constituted under the Regional Rural Bank Act 1976, having</w:t>
      </w:r>
      <w:r w:rsidR="007430AC">
        <w:rPr>
          <w:rFonts w:ascii="Arial" w:eastAsia="Arial" w:hAnsi="Arial" w:cs="Arial"/>
          <w:sz w:val="24"/>
          <w:szCs w:val="24"/>
        </w:rPr>
        <w:t xml:space="preserve"> its Regional Office at </w:t>
      </w:r>
      <w:r w:rsidR="00450E82">
        <w:rPr>
          <w:rFonts w:ascii="Arial" w:eastAsia="Arial" w:hAnsi="Arial" w:cs="Arial"/>
          <w:sz w:val="24"/>
          <w:szCs w:val="24"/>
        </w:rPr>
        <w:t>Raebareli</w:t>
      </w:r>
      <w:r>
        <w:rPr>
          <w:rFonts w:ascii="Arial" w:eastAsia="Arial" w:hAnsi="Arial" w:cs="Arial"/>
          <w:sz w:val="24"/>
          <w:szCs w:val="24"/>
        </w:rPr>
        <w:t xml:space="preserve"> (hereinafter referred to as the “Bank”) which expression unless repugnant to the context or meaning thereof shall mean and include its successors and assigns), intends to issue this RFP document, hereinafter called RFP, to eligible Bidders, hereafter called as ‘Bidders’ or ‘Vendors’, to participate in the competitive bidding for supply of computer hardware (as detailed in Annexure 1) along with the services required for the PCs &amp; peripherals mentioned in Annexure 4.</w:t>
      </w:r>
    </w:p>
    <w:p w:rsidR="005D1EB4" w:rsidRDefault="005D1EB4" w:rsidP="007430AC">
      <w:pPr>
        <w:spacing w:line="141" w:lineRule="exact"/>
        <w:jc w:val="both"/>
        <w:rPr>
          <w:sz w:val="20"/>
          <w:szCs w:val="20"/>
        </w:rPr>
      </w:pPr>
    </w:p>
    <w:p w:rsidR="005D1EB4" w:rsidRDefault="001D0572" w:rsidP="007430AC">
      <w:pPr>
        <w:spacing w:line="238" w:lineRule="auto"/>
        <w:ind w:left="280" w:right="440"/>
        <w:jc w:val="both"/>
        <w:rPr>
          <w:sz w:val="20"/>
          <w:szCs w:val="20"/>
        </w:rPr>
      </w:pPr>
      <w:r>
        <w:rPr>
          <w:rFonts w:ascii="Arial" w:eastAsia="Arial" w:hAnsi="Arial" w:cs="Arial"/>
          <w:sz w:val="24"/>
          <w:szCs w:val="24"/>
        </w:rPr>
        <w:t>The Bank, for this purpose, invites proposal from Bidders. Bidder who is interested in participating in this RFP must fulfill the eligibility criteria mentioned under Annexure 4 and also in a position to comply with the technical specification of Computer Hardware mentioned in Annexure 1 and provide the services required for the PCs to be supplied as mentioned in Annexure 4.</w:t>
      </w:r>
    </w:p>
    <w:p w:rsidR="005D1EB4" w:rsidRDefault="005D1EB4" w:rsidP="007430AC">
      <w:pPr>
        <w:spacing w:line="132" w:lineRule="exact"/>
        <w:jc w:val="both"/>
        <w:rPr>
          <w:sz w:val="20"/>
          <w:szCs w:val="20"/>
        </w:rPr>
      </w:pPr>
    </w:p>
    <w:p w:rsidR="005D1EB4" w:rsidRDefault="001D0572" w:rsidP="007430AC">
      <w:pPr>
        <w:spacing w:line="235" w:lineRule="auto"/>
        <w:ind w:left="280" w:right="440"/>
        <w:jc w:val="both"/>
        <w:rPr>
          <w:sz w:val="20"/>
          <w:szCs w:val="20"/>
        </w:rPr>
      </w:pPr>
      <w:r>
        <w:rPr>
          <w:rFonts w:ascii="Arial" w:eastAsia="Arial" w:hAnsi="Arial" w:cs="Arial"/>
          <w:sz w:val="24"/>
          <w:szCs w:val="24"/>
        </w:rPr>
        <w:t>Apart from the above the bidder must also agree to all our terms &amp; conditions mentioned under this RFP.</w:t>
      </w:r>
    </w:p>
    <w:p w:rsidR="005D1EB4" w:rsidRDefault="005D1EB4" w:rsidP="001D0572">
      <w:pPr>
        <w:spacing w:line="241"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3.3</w:t>
      </w:r>
      <w:r>
        <w:rPr>
          <w:sz w:val="20"/>
          <w:szCs w:val="20"/>
        </w:rPr>
        <w:tab/>
      </w:r>
      <w:r>
        <w:rPr>
          <w:rFonts w:ascii="Arial" w:eastAsia="Arial" w:hAnsi="Arial" w:cs="Arial"/>
          <w:b/>
          <w:bCs/>
          <w:sz w:val="23"/>
          <w:szCs w:val="23"/>
        </w:rPr>
        <w:t>Project Scope</w:t>
      </w:r>
    </w:p>
    <w:p w:rsidR="005D1EB4" w:rsidRDefault="005D1EB4" w:rsidP="001D0572">
      <w:pPr>
        <w:spacing w:line="131" w:lineRule="exact"/>
        <w:rPr>
          <w:sz w:val="20"/>
          <w:szCs w:val="20"/>
        </w:rPr>
      </w:pPr>
    </w:p>
    <w:p w:rsidR="005D1EB4" w:rsidRDefault="001D0572" w:rsidP="007430AC">
      <w:pPr>
        <w:spacing w:line="235" w:lineRule="auto"/>
        <w:ind w:left="280" w:right="440"/>
        <w:jc w:val="both"/>
        <w:rPr>
          <w:sz w:val="20"/>
          <w:szCs w:val="20"/>
        </w:rPr>
      </w:pPr>
      <w:r>
        <w:rPr>
          <w:rFonts w:ascii="Arial" w:eastAsia="Arial" w:hAnsi="Arial" w:cs="Arial"/>
          <w:sz w:val="24"/>
          <w:szCs w:val="24"/>
        </w:rPr>
        <w:t>Bank will award the contract to the successful bidder and the vendor should deliver the service with the following scope</w:t>
      </w:r>
    </w:p>
    <w:p w:rsidR="005D1EB4" w:rsidRDefault="005D1EB4" w:rsidP="007430AC">
      <w:pPr>
        <w:spacing w:line="132" w:lineRule="exact"/>
        <w:jc w:val="both"/>
        <w:rPr>
          <w:sz w:val="20"/>
          <w:szCs w:val="20"/>
        </w:rPr>
      </w:pPr>
    </w:p>
    <w:p w:rsidR="005D1EB4" w:rsidRDefault="001D0572" w:rsidP="007430AC">
      <w:pPr>
        <w:numPr>
          <w:ilvl w:val="0"/>
          <w:numId w:val="9"/>
        </w:numPr>
        <w:tabs>
          <w:tab w:val="left" w:pos="1260"/>
        </w:tabs>
        <w:spacing w:line="235" w:lineRule="auto"/>
        <w:ind w:left="1260" w:right="440" w:hanging="422"/>
        <w:jc w:val="both"/>
        <w:rPr>
          <w:rFonts w:ascii="Arial" w:eastAsia="Arial" w:hAnsi="Arial" w:cs="Arial"/>
          <w:sz w:val="24"/>
          <w:szCs w:val="24"/>
        </w:rPr>
      </w:pPr>
      <w:r>
        <w:rPr>
          <w:rFonts w:ascii="Arial" w:eastAsia="Arial" w:hAnsi="Arial" w:cs="Arial"/>
          <w:sz w:val="24"/>
          <w:szCs w:val="24"/>
        </w:rPr>
        <w:t>Bidder should be capable of providing all the Hardware and peripherals that are specified under the Technical Specifications Annexure 1.</w:t>
      </w:r>
    </w:p>
    <w:p w:rsidR="005D1EB4" w:rsidRDefault="005D1EB4" w:rsidP="007430AC">
      <w:pPr>
        <w:spacing w:line="12" w:lineRule="exact"/>
        <w:jc w:val="both"/>
        <w:rPr>
          <w:rFonts w:ascii="Arial" w:eastAsia="Arial" w:hAnsi="Arial" w:cs="Arial"/>
          <w:sz w:val="24"/>
          <w:szCs w:val="24"/>
        </w:rPr>
      </w:pPr>
    </w:p>
    <w:p w:rsidR="005D1EB4" w:rsidRDefault="001D0572" w:rsidP="007430AC">
      <w:pPr>
        <w:numPr>
          <w:ilvl w:val="0"/>
          <w:numId w:val="9"/>
        </w:numPr>
        <w:tabs>
          <w:tab w:val="left" w:pos="1260"/>
        </w:tabs>
        <w:spacing w:line="237" w:lineRule="auto"/>
        <w:ind w:left="1260" w:right="440" w:hanging="422"/>
        <w:jc w:val="both"/>
        <w:rPr>
          <w:rFonts w:ascii="Arial" w:eastAsia="Arial" w:hAnsi="Arial" w:cs="Arial"/>
          <w:sz w:val="24"/>
          <w:szCs w:val="24"/>
        </w:rPr>
      </w:pPr>
      <w:r>
        <w:rPr>
          <w:rFonts w:ascii="Arial" w:eastAsia="Arial" w:hAnsi="Arial" w:cs="Arial"/>
          <w:sz w:val="24"/>
          <w:szCs w:val="24"/>
        </w:rPr>
        <w:t>Operating System should be Windows 10.0 pro with recovery CD along with rights to downgrade the OS to Windows 7 Pro. PC supply should be pre-loaded with Windows 7 Professional. The system must be capable of upgrading at a later stage as and when required by the Bank.</w:t>
      </w:r>
    </w:p>
    <w:p w:rsidR="005D1EB4" w:rsidRDefault="005D1EB4" w:rsidP="007430AC">
      <w:pPr>
        <w:spacing w:line="13" w:lineRule="exact"/>
        <w:jc w:val="both"/>
        <w:rPr>
          <w:rFonts w:ascii="Arial" w:eastAsia="Arial" w:hAnsi="Arial" w:cs="Arial"/>
          <w:sz w:val="24"/>
          <w:szCs w:val="24"/>
        </w:rPr>
      </w:pPr>
    </w:p>
    <w:p w:rsidR="005D1EB4" w:rsidRDefault="001D0572" w:rsidP="007430AC">
      <w:pPr>
        <w:numPr>
          <w:ilvl w:val="0"/>
          <w:numId w:val="9"/>
        </w:numPr>
        <w:tabs>
          <w:tab w:val="left" w:pos="1260"/>
        </w:tabs>
        <w:spacing w:line="234" w:lineRule="auto"/>
        <w:ind w:left="1260" w:right="440" w:hanging="422"/>
        <w:jc w:val="both"/>
        <w:rPr>
          <w:rFonts w:ascii="Arial" w:eastAsia="Arial" w:hAnsi="Arial" w:cs="Arial"/>
          <w:sz w:val="24"/>
          <w:szCs w:val="24"/>
        </w:rPr>
      </w:pPr>
      <w:r>
        <w:rPr>
          <w:rFonts w:ascii="Arial" w:eastAsia="Arial" w:hAnsi="Arial" w:cs="Arial"/>
          <w:sz w:val="24"/>
          <w:szCs w:val="24"/>
        </w:rPr>
        <w:t>Bidder needs to have a co-ordination with the existing hardware vendor for integrating with present system for the branches to function smoothly.</w:t>
      </w:r>
    </w:p>
    <w:p w:rsidR="005D1EB4" w:rsidRDefault="005D1EB4" w:rsidP="007430AC">
      <w:pPr>
        <w:spacing w:line="11" w:lineRule="exact"/>
        <w:jc w:val="both"/>
        <w:rPr>
          <w:rFonts w:ascii="Arial" w:eastAsia="Arial" w:hAnsi="Arial" w:cs="Arial"/>
          <w:sz w:val="24"/>
          <w:szCs w:val="24"/>
        </w:rPr>
      </w:pPr>
    </w:p>
    <w:p w:rsidR="005D1EB4" w:rsidRDefault="001D0572" w:rsidP="007430AC">
      <w:pPr>
        <w:numPr>
          <w:ilvl w:val="0"/>
          <w:numId w:val="9"/>
        </w:numPr>
        <w:tabs>
          <w:tab w:val="left" w:pos="1260"/>
        </w:tabs>
        <w:spacing w:line="238" w:lineRule="auto"/>
        <w:ind w:left="1260" w:right="440" w:hanging="422"/>
        <w:jc w:val="both"/>
        <w:rPr>
          <w:rFonts w:ascii="Arial" w:eastAsia="Arial" w:hAnsi="Arial" w:cs="Arial"/>
          <w:sz w:val="24"/>
          <w:szCs w:val="24"/>
        </w:rPr>
      </w:pPr>
      <w:r>
        <w:rPr>
          <w:rFonts w:ascii="Arial" w:eastAsia="Arial" w:hAnsi="Arial" w:cs="Arial"/>
          <w:sz w:val="24"/>
          <w:szCs w:val="24"/>
        </w:rPr>
        <w:t>Bank desires to procure Computer Hardware for the branches/administrative offices across bank’s area of operation in the State of Uttar Pradesh, hence the selected bidder should work seamlessly throughout bank’s area of operation in the State of Uttar Pradesh.</w:t>
      </w:r>
    </w:p>
    <w:p w:rsidR="005D1EB4" w:rsidRDefault="005D1EB4" w:rsidP="007430AC">
      <w:pPr>
        <w:spacing w:line="1" w:lineRule="exact"/>
        <w:jc w:val="both"/>
        <w:rPr>
          <w:rFonts w:ascii="Arial" w:eastAsia="Arial" w:hAnsi="Arial" w:cs="Arial"/>
          <w:sz w:val="24"/>
          <w:szCs w:val="24"/>
        </w:rPr>
      </w:pPr>
    </w:p>
    <w:p w:rsidR="005D1EB4" w:rsidRDefault="001D0572" w:rsidP="00705E0C">
      <w:pPr>
        <w:numPr>
          <w:ilvl w:val="0"/>
          <w:numId w:val="9"/>
        </w:numPr>
        <w:tabs>
          <w:tab w:val="left" w:pos="1260"/>
        </w:tabs>
        <w:ind w:left="1260" w:hanging="422"/>
        <w:jc w:val="both"/>
        <w:rPr>
          <w:rFonts w:ascii="Arial" w:eastAsia="Arial" w:hAnsi="Arial" w:cs="Arial"/>
          <w:sz w:val="24"/>
          <w:szCs w:val="24"/>
        </w:rPr>
      </w:pPr>
      <w:r>
        <w:rPr>
          <w:rFonts w:ascii="Arial" w:eastAsia="Arial" w:hAnsi="Arial" w:cs="Arial"/>
          <w:sz w:val="24"/>
          <w:szCs w:val="24"/>
        </w:rPr>
        <w:t>Apart from the above the vendor has to integrate the Desktop PC into</w:t>
      </w:r>
    </w:p>
    <w:p w:rsidR="005D1EB4" w:rsidRDefault="001D0572" w:rsidP="00705E0C">
      <w:pPr>
        <w:ind w:left="1260"/>
        <w:jc w:val="both"/>
        <w:rPr>
          <w:rFonts w:ascii="Arial" w:eastAsia="Arial" w:hAnsi="Arial" w:cs="Arial"/>
          <w:sz w:val="24"/>
          <w:szCs w:val="24"/>
        </w:rPr>
      </w:pPr>
      <w:r>
        <w:rPr>
          <w:rFonts w:ascii="Arial" w:eastAsia="Arial" w:hAnsi="Arial" w:cs="Arial"/>
          <w:sz w:val="24"/>
          <w:szCs w:val="24"/>
        </w:rPr>
        <w:t>Bank’s WAN for which the process document is attached herewith as</w:t>
      </w:r>
    </w:p>
    <w:p w:rsidR="005D1EB4" w:rsidRDefault="005D1EB4" w:rsidP="00705E0C">
      <w:pPr>
        <w:spacing w:line="192" w:lineRule="exact"/>
        <w:jc w:val="both"/>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36" o:spid="_x0000_s1061" style="position:absolute;z-index:25165209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94752" behindDoc="1" locked="0" layoutInCell="0" allowOverlap="1">
            <wp:simplePos x="0" y="0"/>
            <wp:positionH relativeFrom="column">
              <wp:posOffset>-480695</wp:posOffset>
            </wp:positionH>
            <wp:positionV relativeFrom="paragraph">
              <wp:posOffset>-50800</wp:posOffset>
            </wp:positionV>
            <wp:extent cx="6141085" cy="35052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7430AC">
      <w:pPr>
        <w:spacing w:line="235" w:lineRule="auto"/>
        <w:ind w:left="1440" w:right="440"/>
        <w:jc w:val="both"/>
        <w:rPr>
          <w:sz w:val="20"/>
          <w:szCs w:val="20"/>
        </w:rPr>
      </w:pPr>
      <w:r>
        <w:rPr>
          <w:rFonts w:ascii="Arial" w:eastAsia="Arial" w:hAnsi="Arial" w:cs="Arial"/>
          <w:sz w:val="24"/>
          <w:szCs w:val="24"/>
        </w:rPr>
        <w:t>Annexure 4, the commercial for the same may be quoted separately as specified in the commercial sheet.</w:t>
      </w:r>
    </w:p>
    <w:p w:rsidR="005D1EB4" w:rsidRDefault="005D1EB4" w:rsidP="007430AC">
      <w:pPr>
        <w:spacing w:line="397" w:lineRule="exact"/>
        <w:jc w:val="both"/>
        <w:rPr>
          <w:sz w:val="20"/>
          <w:szCs w:val="20"/>
        </w:rPr>
      </w:pPr>
    </w:p>
    <w:p w:rsidR="005D1EB4" w:rsidRDefault="001D0572" w:rsidP="001D0572">
      <w:pPr>
        <w:ind w:left="280"/>
        <w:rPr>
          <w:sz w:val="20"/>
          <w:szCs w:val="20"/>
        </w:rPr>
      </w:pPr>
      <w:r>
        <w:rPr>
          <w:rFonts w:ascii="Arial" w:eastAsia="Arial" w:hAnsi="Arial" w:cs="Arial"/>
          <w:b/>
          <w:bCs/>
          <w:sz w:val="24"/>
          <w:szCs w:val="24"/>
          <w:u w:val="single"/>
        </w:rPr>
        <w:t>P</w:t>
      </w:r>
      <w:r w:rsidR="00A75A54">
        <w:rPr>
          <w:rFonts w:ascii="Arial" w:eastAsia="Arial" w:hAnsi="Arial" w:cs="Arial"/>
          <w:b/>
          <w:bCs/>
          <w:sz w:val="24"/>
          <w:szCs w:val="24"/>
          <w:u w:val="single"/>
        </w:rPr>
        <w:t>roof of Concept (POC) for all Hardware</w:t>
      </w:r>
      <w:r>
        <w:rPr>
          <w:rFonts w:ascii="Arial" w:eastAsia="Arial" w:hAnsi="Arial" w:cs="Arial"/>
          <w:b/>
          <w:bCs/>
          <w:sz w:val="24"/>
          <w:szCs w:val="24"/>
          <w:u w:val="single"/>
        </w:rPr>
        <w:t xml:space="preserve"> Implementation</w:t>
      </w:r>
    </w:p>
    <w:p w:rsidR="005D1EB4" w:rsidRDefault="005D1EB4" w:rsidP="001D0572">
      <w:pPr>
        <w:spacing w:line="131" w:lineRule="exact"/>
        <w:rPr>
          <w:sz w:val="20"/>
          <w:szCs w:val="20"/>
        </w:rPr>
      </w:pPr>
    </w:p>
    <w:p w:rsidR="005D1EB4" w:rsidRDefault="001D0572" w:rsidP="007430AC">
      <w:pPr>
        <w:numPr>
          <w:ilvl w:val="0"/>
          <w:numId w:val="10"/>
        </w:numPr>
        <w:tabs>
          <w:tab w:val="left" w:pos="1260"/>
        </w:tabs>
        <w:spacing w:line="237" w:lineRule="auto"/>
        <w:ind w:left="1260" w:right="440" w:hanging="422"/>
        <w:jc w:val="both"/>
        <w:rPr>
          <w:rFonts w:ascii="Arial" w:eastAsia="Arial" w:hAnsi="Arial" w:cs="Arial"/>
          <w:sz w:val="24"/>
          <w:szCs w:val="24"/>
        </w:rPr>
      </w:pPr>
      <w:r>
        <w:rPr>
          <w:rFonts w:ascii="Arial" w:eastAsia="Arial" w:hAnsi="Arial" w:cs="Arial"/>
          <w:sz w:val="24"/>
          <w:szCs w:val="24"/>
        </w:rPr>
        <w:t xml:space="preserve">All the bidders who have submitted the tender have to supply &amp; install the hardware of the same </w:t>
      </w:r>
      <w:r>
        <w:rPr>
          <w:rFonts w:ascii="Arial" w:eastAsia="Arial" w:hAnsi="Arial" w:cs="Arial"/>
          <w:b/>
          <w:bCs/>
          <w:sz w:val="24"/>
          <w:szCs w:val="24"/>
        </w:rPr>
        <w:t>make/s</w:t>
      </w:r>
      <w:r>
        <w:rPr>
          <w:rFonts w:ascii="Arial" w:eastAsia="Arial" w:hAnsi="Arial" w:cs="Arial"/>
          <w:sz w:val="24"/>
          <w:szCs w:val="24"/>
        </w:rPr>
        <w:t xml:space="preserve"> &amp; </w:t>
      </w:r>
      <w:r>
        <w:rPr>
          <w:rFonts w:ascii="Arial" w:eastAsia="Arial" w:hAnsi="Arial" w:cs="Arial"/>
          <w:b/>
          <w:bCs/>
          <w:sz w:val="24"/>
          <w:szCs w:val="24"/>
        </w:rPr>
        <w:t>model/s</w:t>
      </w:r>
      <w:r>
        <w:rPr>
          <w:rFonts w:ascii="Arial" w:eastAsia="Arial" w:hAnsi="Arial" w:cs="Arial"/>
          <w:sz w:val="24"/>
          <w:szCs w:val="24"/>
        </w:rPr>
        <w:t xml:space="preserve"> quoted in the tender at our Regional Office in </w:t>
      </w:r>
      <w:r w:rsidR="00450E82">
        <w:rPr>
          <w:rFonts w:ascii="Arial" w:eastAsia="Arial" w:hAnsi="Arial" w:cs="Arial"/>
          <w:sz w:val="24"/>
          <w:szCs w:val="24"/>
        </w:rPr>
        <w:t>Raebareli</w:t>
      </w:r>
      <w:r>
        <w:rPr>
          <w:rFonts w:ascii="Arial" w:eastAsia="Arial" w:hAnsi="Arial" w:cs="Arial"/>
          <w:sz w:val="24"/>
          <w:szCs w:val="24"/>
        </w:rPr>
        <w:t xml:space="preserve"> Office for the application testing within one week from the date of submission of tender.</w:t>
      </w:r>
    </w:p>
    <w:p w:rsidR="005D1EB4" w:rsidRDefault="005D1EB4" w:rsidP="007430AC">
      <w:pPr>
        <w:spacing w:line="13" w:lineRule="exact"/>
        <w:jc w:val="both"/>
        <w:rPr>
          <w:rFonts w:ascii="Arial" w:eastAsia="Arial" w:hAnsi="Arial" w:cs="Arial"/>
          <w:sz w:val="24"/>
          <w:szCs w:val="24"/>
        </w:rPr>
      </w:pPr>
    </w:p>
    <w:p w:rsidR="005D1EB4" w:rsidRDefault="001D0572" w:rsidP="007430AC">
      <w:pPr>
        <w:numPr>
          <w:ilvl w:val="0"/>
          <w:numId w:val="10"/>
        </w:numPr>
        <w:tabs>
          <w:tab w:val="left" w:pos="1260"/>
        </w:tabs>
        <w:spacing w:line="236" w:lineRule="auto"/>
        <w:ind w:left="1260" w:right="440" w:hanging="422"/>
        <w:jc w:val="both"/>
        <w:rPr>
          <w:rFonts w:ascii="Arial" w:eastAsia="Arial" w:hAnsi="Arial" w:cs="Arial"/>
          <w:sz w:val="24"/>
          <w:szCs w:val="24"/>
        </w:rPr>
      </w:pPr>
      <w:r>
        <w:rPr>
          <w:rFonts w:ascii="Arial" w:eastAsia="Arial" w:hAnsi="Arial" w:cs="Arial"/>
          <w:sz w:val="24"/>
          <w:szCs w:val="24"/>
        </w:rPr>
        <w:t>Any bidder who is not complying with the above POC will be technically disqualified at the discretion of Bank. However, Bank reserves the right for not calling for POC if bank desires so.</w:t>
      </w:r>
    </w:p>
    <w:p w:rsidR="005D1EB4" w:rsidRDefault="005D1EB4" w:rsidP="001D0572">
      <w:pPr>
        <w:spacing w:line="200" w:lineRule="exact"/>
        <w:rPr>
          <w:sz w:val="20"/>
          <w:szCs w:val="20"/>
        </w:rPr>
      </w:pPr>
    </w:p>
    <w:p w:rsidR="005D1EB4" w:rsidRDefault="005D1EB4" w:rsidP="001D0572">
      <w:pPr>
        <w:spacing w:line="320"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3.4</w:t>
      </w:r>
      <w:r>
        <w:rPr>
          <w:sz w:val="20"/>
          <w:szCs w:val="20"/>
        </w:rPr>
        <w:tab/>
      </w:r>
      <w:r>
        <w:rPr>
          <w:rFonts w:ascii="Arial" w:eastAsia="Arial" w:hAnsi="Arial" w:cs="Arial"/>
          <w:b/>
          <w:bCs/>
          <w:sz w:val="23"/>
          <w:szCs w:val="23"/>
        </w:rPr>
        <w:t>Service Levels and Uptime Guarantee</w:t>
      </w:r>
    </w:p>
    <w:p w:rsidR="005D1EB4" w:rsidRDefault="005D1EB4" w:rsidP="001D0572">
      <w:pPr>
        <w:spacing w:line="131" w:lineRule="exact"/>
        <w:rPr>
          <w:sz w:val="20"/>
          <w:szCs w:val="20"/>
        </w:rPr>
      </w:pPr>
    </w:p>
    <w:p w:rsidR="005D1EB4" w:rsidRDefault="001D0572" w:rsidP="007430AC">
      <w:pPr>
        <w:spacing w:line="235" w:lineRule="auto"/>
        <w:ind w:left="280" w:right="440"/>
        <w:jc w:val="both"/>
        <w:rPr>
          <w:sz w:val="20"/>
          <w:szCs w:val="20"/>
        </w:rPr>
      </w:pPr>
      <w:r>
        <w:rPr>
          <w:rFonts w:ascii="Arial" w:eastAsia="Arial" w:hAnsi="Arial" w:cs="Arial"/>
          <w:sz w:val="24"/>
          <w:szCs w:val="24"/>
        </w:rPr>
        <w:t>Bidder will have to guarantee a minimum uptime of 99%, calculated on a quarterly basis.</w:t>
      </w:r>
    </w:p>
    <w:p w:rsidR="005D1EB4" w:rsidRDefault="005D1EB4" w:rsidP="007430AC">
      <w:pPr>
        <w:spacing w:line="121" w:lineRule="exact"/>
        <w:jc w:val="both"/>
        <w:rPr>
          <w:sz w:val="20"/>
          <w:szCs w:val="20"/>
        </w:rPr>
      </w:pPr>
    </w:p>
    <w:tbl>
      <w:tblPr>
        <w:tblW w:w="0" w:type="auto"/>
        <w:tblInd w:w="280" w:type="dxa"/>
        <w:tblCellMar>
          <w:left w:w="0" w:type="dxa"/>
          <w:right w:w="0" w:type="dxa"/>
        </w:tblCellMar>
        <w:tblLook w:val="04A0"/>
      </w:tblPr>
      <w:tblGrid>
        <w:gridCol w:w="2335"/>
        <w:gridCol w:w="434"/>
        <w:gridCol w:w="5583"/>
      </w:tblGrid>
      <w:tr w:rsidR="005D1EB4" w:rsidTr="00705E0C">
        <w:trPr>
          <w:trHeight w:val="276"/>
        </w:trPr>
        <w:tc>
          <w:tcPr>
            <w:tcW w:w="0" w:type="auto"/>
            <w:vAlign w:val="bottom"/>
          </w:tcPr>
          <w:p w:rsidR="005D1EB4" w:rsidRDefault="001D0572" w:rsidP="007430AC">
            <w:pPr>
              <w:jc w:val="both"/>
              <w:rPr>
                <w:sz w:val="20"/>
                <w:szCs w:val="20"/>
              </w:rPr>
            </w:pPr>
            <w:r>
              <w:rPr>
                <w:rFonts w:ascii="Arial" w:eastAsia="Arial" w:hAnsi="Arial" w:cs="Arial"/>
                <w:sz w:val="24"/>
                <w:szCs w:val="24"/>
              </w:rPr>
              <w:t>Uptime percentage</w:t>
            </w:r>
          </w:p>
        </w:tc>
        <w:tc>
          <w:tcPr>
            <w:tcW w:w="0" w:type="auto"/>
            <w:vAlign w:val="bottom"/>
          </w:tcPr>
          <w:p w:rsidR="005D1EB4" w:rsidRDefault="001D0572" w:rsidP="007430AC">
            <w:pPr>
              <w:ind w:right="280"/>
              <w:jc w:val="both"/>
              <w:rPr>
                <w:sz w:val="20"/>
                <w:szCs w:val="20"/>
              </w:rPr>
            </w:pPr>
            <w:r>
              <w:rPr>
                <w:rFonts w:ascii="Arial" w:eastAsia="Arial" w:hAnsi="Arial" w:cs="Arial"/>
                <w:sz w:val="24"/>
                <w:szCs w:val="24"/>
              </w:rPr>
              <w:t>-</w:t>
            </w: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100% less Downtime Percentage</w:t>
            </w:r>
          </w:p>
        </w:tc>
      </w:tr>
      <w:tr w:rsidR="005D1EB4" w:rsidTr="00705E0C">
        <w:trPr>
          <w:trHeight w:val="396"/>
        </w:trPr>
        <w:tc>
          <w:tcPr>
            <w:tcW w:w="0" w:type="auto"/>
            <w:vAlign w:val="bottom"/>
          </w:tcPr>
          <w:p w:rsidR="005D1EB4" w:rsidRDefault="001D0572" w:rsidP="007430AC">
            <w:pPr>
              <w:jc w:val="both"/>
              <w:rPr>
                <w:sz w:val="20"/>
                <w:szCs w:val="20"/>
              </w:rPr>
            </w:pPr>
            <w:r>
              <w:rPr>
                <w:rFonts w:ascii="Arial" w:eastAsia="Arial" w:hAnsi="Arial" w:cs="Arial"/>
                <w:sz w:val="24"/>
                <w:szCs w:val="24"/>
              </w:rPr>
              <w:t>Downtime percentage</w:t>
            </w: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w:t>
            </w: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Unavailable  Time  divided  by  Total  Available</w:t>
            </w:r>
          </w:p>
        </w:tc>
      </w:tr>
      <w:tr w:rsidR="005D1EB4" w:rsidTr="00705E0C">
        <w:trPr>
          <w:trHeight w:val="276"/>
        </w:trPr>
        <w:tc>
          <w:tcPr>
            <w:tcW w:w="0" w:type="auto"/>
            <w:vAlign w:val="bottom"/>
          </w:tcPr>
          <w:p w:rsidR="005D1EB4" w:rsidRDefault="005D1EB4" w:rsidP="007430AC">
            <w:pPr>
              <w:jc w:val="both"/>
              <w:rPr>
                <w:sz w:val="24"/>
                <w:szCs w:val="24"/>
              </w:rPr>
            </w:pPr>
          </w:p>
        </w:tc>
        <w:tc>
          <w:tcPr>
            <w:tcW w:w="0" w:type="auto"/>
            <w:vAlign w:val="bottom"/>
          </w:tcPr>
          <w:p w:rsidR="005D1EB4" w:rsidRDefault="005D1EB4" w:rsidP="007430AC">
            <w:pPr>
              <w:jc w:val="both"/>
              <w:rPr>
                <w:sz w:val="24"/>
                <w:szCs w:val="24"/>
              </w:rPr>
            </w:pP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Time, calculated on a quarterly basis.</w:t>
            </w:r>
          </w:p>
        </w:tc>
      </w:tr>
      <w:tr w:rsidR="005D1EB4" w:rsidTr="00705E0C">
        <w:trPr>
          <w:trHeight w:val="396"/>
        </w:trPr>
        <w:tc>
          <w:tcPr>
            <w:tcW w:w="0" w:type="auto"/>
            <w:vAlign w:val="bottom"/>
          </w:tcPr>
          <w:p w:rsidR="005D1EB4" w:rsidRDefault="001D0572" w:rsidP="007430AC">
            <w:pPr>
              <w:jc w:val="both"/>
              <w:rPr>
                <w:sz w:val="20"/>
                <w:szCs w:val="20"/>
              </w:rPr>
            </w:pPr>
            <w:r>
              <w:rPr>
                <w:rFonts w:ascii="Arial" w:eastAsia="Arial" w:hAnsi="Arial" w:cs="Arial"/>
                <w:sz w:val="24"/>
                <w:szCs w:val="24"/>
              </w:rPr>
              <w:t>Total Available Time</w:t>
            </w: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w:t>
            </w:r>
          </w:p>
        </w:tc>
        <w:tc>
          <w:tcPr>
            <w:tcW w:w="0" w:type="auto"/>
            <w:vAlign w:val="bottom"/>
          </w:tcPr>
          <w:p w:rsidR="00FC656E" w:rsidRDefault="00FC656E" w:rsidP="007430AC">
            <w:pPr>
              <w:ind w:left="300"/>
              <w:jc w:val="both"/>
              <w:rPr>
                <w:rFonts w:ascii="Arial" w:eastAsia="Arial" w:hAnsi="Arial" w:cs="Arial"/>
                <w:sz w:val="24"/>
                <w:szCs w:val="24"/>
              </w:rPr>
            </w:pPr>
          </w:p>
          <w:p w:rsidR="005D1EB4" w:rsidRDefault="001D0572" w:rsidP="007430AC">
            <w:pPr>
              <w:ind w:left="300"/>
              <w:jc w:val="both"/>
              <w:rPr>
                <w:sz w:val="20"/>
                <w:szCs w:val="20"/>
              </w:rPr>
            </w:pPr>
            <w:r>
              <w:rPr>
                <w:rFonts w:ascii="Arial" w:eastAsia="Arial" w:hAnsi="Arial" w:cs="Arial"/>
                <w:sz w:val="24"/>
                <w:szCs w:val="24"/>
              </w:rPr>
              <w:t>One shift a day (9am to 6pm) for six days a</w:t>
            </w:r>
            <w:r w:rsidR="00FC656E">
              <w:rPr>
                <w:rFonts w:ascii="Arial" w:eastAsia="Arial" w:hAnsi="Arial" w:cs="Arial"/>
                <w:sz w:val="24"/>
                <w:szCs w:val="24"/>
              </w:rPr>
              <w:t xml:space="preserve"> week.</w:t>
            </w:r>
          </w:p>
        </w:tc>
      </w:tr>
      <w:tr w:rsidR="005D1EB4" w:rsidTr="00705E0C">
        <w:trPr>
          <w:trHeight w:val="276"/>
        </w:trPr>
        <w:tc>
          <w:tcPr>
            <w:tcW w:w="0" w:type="auto"/>
            <w:vAlign w:val="bottom"/>
          </w:tcPr>
          <w:p w:rsidR="005D1EB4" w:rsidRDefault="00FC656E" w:rsidP="007430AC">
            <w:pPr>
              <w:jc w:val="both"/>
              <w:rPr>
                <w:sz w:val="20"/>
                <w:szCs w:val="20"/>
              </w:rPr>
            </w:pPr>
            <w:r>
              <w:rPr>
                <w:rFonts w:ascii="Arial" w:eastAsia="Arial" w:hAnsi="Arial" w:cs="Arial"/>
                <w:sz w:val="24"/>
                <w:szCs w:val="24"/>
              </w:rPr>
              <w:t xml:space="preserve">                             </w:t>
            </w:r>
          </w:p>
        </w:tc>
        <w:tc>
          <w:tcPr>
            <w:tcW w:w="0" w:type="auto"/>
            <w:vAlign w:val="bottom"/>
          </w:tcPr>
          <w:p w:rsidR="005D1EB4" w:rsidRDefault="005D1EB4" w:rsidP="007430AC">
            <w:pPr>
              <w:jc w:val="both"/>
              <w:rPr>
                <w:sz w:val="24"/>
                <w:szCs w:val="24"/>
              </w:rPr>
            </w:pPr>
          </w:p>
        </w:tc>
        <w:tc>
          <w:tcPr>
            <w:tcW w:w="0" w:type="auto"/>
            <w:vAlign w:val="bottom"/>
          </w:tcPr>
          <w:p w:rsidR="005D1EB4" w:rsidRDefault="005D1EB4" w:rsidP="007430AC">
            <w:pPr>
              <w:jc w:val="both"/>
              <w:rPr>
                <w:sz w:val="24"/>
                <w:szCs w:val="24"/>
              </w:rPr>
            </w:pPr>
          </w:p>
        </w:tc>
      </w:tr>
      <w:tr w:rsidR="005D1EB4" w:rsidTr="00705E0C">
        <w:trPr>
          <w:trHeight w:val="396"/>
        </w:trPr>
        <w:tc>
          <w:tcPr>
            <w:tcW w:w="0" w:type="auto"/>
            <w:vAlign w:val="bottom"/>
          </w:tcPr>
          <w:p w:rsidR="005D1EB4" w:rsidRDefault="001D0572" w:rsidP="007430AC">
            <w:pPr>
              <w:jc w:val="both"/>
              <w:rPr>
                <w:sz w:val="20"/>
                <w:szCs w:val="20"/>
              </w:rPr>
            </w:pPr>
            <w:r>
              <w:rPr>
                <w:rFonts w:ascii="Arial" w:eastAsia="Arial" w:hAnsi="Arial" w:cs="Arial"/>
                <w:sz w:val="24"/>
                <w:szCs w:val="24"/>
              </w:rPr>
              <w:t>Unavailable Time</w:t>
            </w: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w:t>
            </w: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Time  involved  while  any  part  of  the  core</w:t>
            </w:r>
          </w:p>
        </w:tc>
      </w:tr>
      <w:tr w:rsidR="005D1EB4" w:rsidTr="00705E0C">
        <w:trPr>
          <w:trHeight w:val="276"/>
        </w:trPr>
        <w:tc>
          <w:tcPr>
            <w:tcW w:w="0" w:type="auto"/>
            <w:vAlign w:val="bottom"/>
          </w:tcPr>
          <w:p w:rsidR="005D1EB4" w:rsidRDefault="005D1EB4" w:rsidP="007430AC">
            <w:pPr>
              <w:jc w:val="both"/>
              <w:rPr>
                <w:sz w:val="24"/>
                <w:szCs w:val="24"/>
              </w:rPr>
            </w:pPr>
          </w:p>
        </w:tc>
        <w:tc>
          <w:tcPr>
            <w:tcW w:w="0" w:type="auto"/>
            <w:vAlign w:val="bottom"/>
          </w:tcPr>
          <w:p w:rsidR="005D1EB4" w:rsidRDefault="005D1EB4" w:rsidP="007430AC">
            <w:pPr>
              <w:jc w:val="both"/>
              <w:rPr>
                <w:sz w:val="24"/>
                <w:szCs w:val="24"/>
              </w:rPr>
            </w:pP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configuration or system software component is</w:t>
            </w:r>
          </w:p>
        </w:tc>
      </w:tr>
      <w:tr w:rsidR="005D1EB4" w:rsidTr="00705E0C">
        <w:trPr>
          <w:trHeight w:val="276"/>
        </w:trPr>
        <w:tc>
          <w:tcPr>
            <w:tcW w:w="0" w:type="auto"/>
            <w:vAlign w:val="bottom"/>
          </w:tcPr>
          <w:p w:rsidR="005D1EB4" w:rsidRDefault="005D1EB4" w:rsidP="007430AC">
            <w:pPr>
              <w:jc w:val="both"/>
              <w:rPr>
                <w:sz w:val="24"/>
                <w:szCs w:val="24"/>
              </w:rPr>
            </w:pPr>
          </w:p>
        </w:tc>
        <w:tc>
          <w:tcPr>
            <w:tcW w:w="0" w:type="auto"/>
            <w:vAlign w:val="bottom"/>
          </w:tcPr>
          <w:p w:rsidR="005D1EB4" w:rsidRDefault="005D1EB4" w:rsidP="007430AC">
            <w:pPr>
              <w:jc w:val="both"/>
              <w:rPr>
                <w:sz w:val="24"/>
                <w:szCs w:val="24"/>
              </w:rPr>
            </w:pP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inoperative   or   operates   inconsistently   or</w:t>
            </w:r>
          </w:p>
        </w:tc>
      </w:tr>
      <w:tr w:rsidR="005D1EB4" w:rsidTr="00705E0C">
        <w:trPr>
          <w:trHeight w:val="276"/>
        </w:trPr>
        <w:tc>
          <w:tcPr>
            <w:tcW w:w="0" w:type="auto"/>
            <w:vAlign w:val="bottom"/>
          </w:tcPr>
          <w:p w:rsidR="005D1EB4" w:rsidRDefault="005D1EB4" w:rsidP="007430AC">
            <w:pPr>
              <w:jc w:val="both"/>
              <w:rPr>
                <w:sz w:val="24"/>
                <w:szCs w:val="24"/>
              </w:rPr>
            </w:pPr>
          </w:p>
        </w:tc>
        <w:tc>
          <w:tcPr>
            <w:tcW w:w="0" w:type="auto"/>
            <w:vAlign w:val="bottom"/>
          </w:tcPr>
          <w:p w:rsidR="005D1EB4" w:rsidRDefault="005D1EB4" w:rsidP="007430AC">
            <w:pPr>
              <w:jc w:val="both"/>
              <w:rPr>
                <w:sz w:val="24"/>
                <w:szCs w:val="24"/>
              </w:rPr>
            </w:pPr>
          </w:p>
        </w:tc>
        <w:tc>
          <w:tcPr>
            <w:tcW w:w="0" w:type="auto"/>
            <w:vAlign w:val="bottom"/>
          </w:tcPr>
          <w:p w:rsidR="005D1EB4" w:rsidRDefault="001D0572" w:rsidP="007430AC">
            <w:pPr>
              <w:ind w:left="300"/>
              <w:jc w:val="both"/>
              <w:rPr>
                <w:sz w:val="20"/>
                <w:szCs w:val="20"/>
              </w:rPr>
            </w:pPr>
            <w:r>
              <w:rPr>
                <w:rFonts w:ascii="Arial" w:eastAsia="Arial" w:hAnsi="Arial" w:cs="Arial"/>
                <w:sz w:val="24"/>
                <w:szCs w:val="24"/>
              </w:rPr>
              <w:t>erratically.</w:t>
            </w:r>
          </w:p>
        </w:tc>
      </w:tr>
    </w:tbl>
    <w:p w:rsidR="005D1EB4" w:rsidRDefault="005D1EB4" w:rsidP="007430AC">
      <w:pPr>
        <w:spacing w:line="131" w:lineRule="exact"/>
        <w:jc w:val="both"/>
        <w:rPr>
          <w:sz w:val="20"/>
          <w:szCs w:val="20"/>
        </w:rPr>
      </w:pPr>
    </w:p>
    <w:p w:rsidR="005D1EB4" w:rsidRDefault="001D0572" w:rsidP="007430AC">
      <w:pPr>
        <w:spacing w:line="237" w:lineRule="auto"/>
        <w:ind w:left="280" w:right="440"/>
        <w:jc w:val="both"/>
        <w:rPr>
          <w:sz w:val="20"/>
          <w:szCs w:val="20"/>
        </w:rPr>
      </w:pPr>
      <w:r>
        <w:rPr>
          <w:rFonts w:ascii="Arial" w:eastAsia="Arial" w:hAnsi="Arial" w:cs="Arial"/>
          <w:sz w:val="24"/>
          <w:szCs w:val="24"/>
        </w:rPr>
        <w:t>If Bidder fails to meet the uptime guarantee in any quarterly then the Bidder will have to pay 1% of cost of the hardware as damages OR the warranty period will have to be extended by one month. The Bidder should immediately provide Bank with an equivalent standby system in case of failures.</w:t>
      </w:r>
    </w:p>
    <w:p w:rsidR="005D1EB4" w:rsidRDefault="005D1EB4" w:rsidP="007430AC">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84"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38" o:spid="_x0000_s1063" style="position:absolute;z-index:25165312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9577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4. Evaluation process</w:t>
      </w:r>
    </w:p>
    <w:p w:rsidR="005D1EB4" w:rsidRDefault="005D1EB4" w:rsidP="001D0572">
      <w:pPr>
        <w:spacing w:line="202" w:lineRule="exact"/>
        <w:rPr>
          <w:sz w:val="20"/>
          <w:szCs w:val="20"/>
        </w:rPr>
      </w:pPr>
    </w:p>
    <w:p w:rsidR="005D1EB4" w:rsidRDefault="001D0572" w:rsidP="007430AC">
      <w:pPr>
        <w:ind w:left="280"/>
        <w:jc w:val="both"/>
        <w:rPr>
          <w:sz w:val="20"/>
          <w:szCs w:val="20"/>
        </w:rPr>
      </w:pPr>
      <w:r>
        <w:rPr>
          <w:rFonts w:ascii="Arial" w:eastAsia="Arial" w:hAnsi="Arial" w:cs="Arial"/>
          <w:sz w:val="24"/>
          <w:szCs w:val="24"/>
        </w:rPr>
        <w:t>The competitive bids shall be evaluated in two stages:</w:t>
      </w:r>
    </w:p>
    <w:p w:rsidR="005D1EB4" w:rsidRDefault="005D1EB4" w:rsidP="007430AC">
      <w:pPr>
        <w:spacing w:line="120" w:lineRule="exact"/>
        <w:jc w:val="both"/>
        <w:rPr>
          <w:sz w:val="20"/>
          <w:szCs w:val="20"/>
        </w:rPr>
      </w:pPr>
    </w:p>
    <w:p w:rsidR="005D1EB4" w:rsidRDefault="001D0572" w:rsidP="007430AC">
      <w:pPr>
        <w:numPr>
          <w:ilvl w:val="0"/>
          <w:numId w:val="11"/>
        </w:numPr>
        <w:tabs>
          <w:tab w:val="left" w:pos="640"/>
        </w:tabs>
        <w:ind w:left="640" w:hanging="368"/>
        <w:jc w:val="both"/>
        <w:rPr>
          <w:rFonts w:ascii="Webdings" w:eastAsia="Webdings" w:hAnsi="Webdings" w:cs="Webdings"/>
          <w:sz w:val="24"/>
          <w:szCs w:val="24"/>
        </w:rPr>
      </w:pPr>
      <w:r>
        <w:rPr>
          <w:rFonts w:ascii="Arial" w:eastAsia="Arial" w:hAnsi="Arial" w:cs="Arial"/>
          <w:sz w:val="24"/>
          <w:szCs w:val="24"/>
        </w:rPr>
        <w:t>Stage 1– Eligibility and Technical Bid Evaluation</w:t>
      </w:r>
    </w:p>
    <w:p w:rsidR="005D1EB4" w:rsidRDefault="005D1EB4" w:rsidP="007430AC">
      <w:pPr>
        <w:spacing w:line="130" w:lineRule="exact"/>
        <w:jc w:val="both"/>
        <w:rPr>
          <w:rFonts w:ascii="Webdings" w:eastAsia="Webdings" w:hAnsi="Webdings" w:cs="Webdings"/>
          <w:sz w:val="24"/>
          <w:szCs w:val="24"/>
        </w:rPr>
      </w:pPr>
    </w:p>
    <w:p w:rsidR="005D1EB4" w:rsidRDefault="001D0572" w:rsidP="007430AC">
      <w:pPr>
        <w:numPr>
          <w:ilvl w:val="0"/>
          <w:numId w:val="11"/>
        </w:numPr>
        <w:tabs>
          <w:tab w:val="left" w:pos="640"/>
        </w:tabs>
        <w:spacing w:line="235" w:lineRule="auto"/>
        <w:ind w:left="640" w:right="440" w:hanging="368"/>
        <w:jc w:val="both"/>
        <w:rPr>
          <w:rFonts w:ascii="Webdings" w:eastAsia="Webdings" w:hAnsi="Webdings" w:cs="Webdings"/>
          <w:sz w:val="24"/>
          <w:szCs w:val="24"/>
        </w:rPr>
      </w:pPr>
      <w:r>
        <w:rPr>
          <w:rFonts w:ascii="Arial" w:eastAsia="Arial" w:hAnsi="Arial" w:cs="Arial"/>
          <w:sz w:val="24"/>
          <w:szCs w:val="24"/>
        </w:rPr>
        <w:t>Stage 2 – Commercial Bid Evaluation (only for bidders qualifying technical evaluation criteria)</w:t>
      </w:r>
    </w:p>
    <w:p w:rsidR="005D1EB4" w:rsidRDefault="005D1EB4" w:rsidP="007430AC">
      <w:pPr>
        <w:spacing w:line="241" w:lineRule="exact"/>
        <w:jc w:val="both"/>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4.1</w:t>
      </w:r>
      <w:r>
        <w:rPr>
          <w:sz w:val="20"/>
          <w:szCs w:val="20"/>
        </w:rPr>
        <w:tab/>
      </w:r>
      <w:r>
        <w:rPr>
          <w:rFonts w:ascii="Arial" w:eastAsia="Arial" w:hAnsi="Arial" w:cs="Arial"/>
          <w:b/>
          <w:bCs/>
          <w:sz w:val="23"/>
          <w:szCs w:val="23"/>
        </w:rPr>
        <w:t>Eligibility and Technical Bid</w:t>
      </w:r>
    </w:p>
    <w:p w:rsidR="005D1EB4" w:rsidRDefault="005D1EB4" w:rsidP="001D0572">
      <w:pPr>
        <w:spacing w:line="131" w:lineRule="exact"/>
        <w:rPr>
          <w:sz w:val="20"/>
          <w:szCs w:val="20"/>
        </w:rPr>
      </w:pPr>
    </w:p>
    <w:p w:rsidR="005D1EB4" w:rsidRDefault="001D0572" w:rsidP="007430AC">
      <w:pPr>
        <w:spacing w:line="238" w:lineRule="auto"/>
        <w:ind w:left="280" w:right="440"/>
        <w:jc w:val="both"/>
        <w:rPr>
          <w:sz w:val="20"/>
          <w:szCs w:val="20"/>
        </w:rPr>
      </w:pPr>
      <w:r>
        <w:rPr>
          <w:rFonts w:ascii="Arial" w:eastAsia="Arial" w:hAnsi="Arial" w:cs="Arial"/>
        </w:rPr>
        <w:t>Eligibility criteria for the bidders is mentioned in Annexure 3– (Eligibility Criteria Compliance) of this document. The Technical Proposal will be evaluated only for those respondents who are fulfilling the eligibility criteria. The Technical Proposal will be evaluated for technical suitability.</w:t>
      </w:r>
    </w:p>
    <w:p w:rsidR="005D1EB4" w:rsidRDefault="005D1EB4" w:rsidP="007430AC">
      <w:pPr>
        <w:spacing w:line="130" w:lineRule="exact"/>
        <w:jc w:val="both"/>
        <w:rPr>
          <w:sz w:val="20"/>
          <w:szCs w:val="20"/>
        </w:rPr>
      </w:pPr>
    </w:p>
    <w:p w:rsidR="005D1EB4" w:rsidRDefault="001D0572" w:rsidP="007430AC">
      <w:pPr>
        <w:spacing w:line="235" w:lineRule="auto"/>
        <w:ind w:left="280" w:right="440"/>
        <w:jc w:val="both"/>
        <w:rPr>
          <w:sz w:val="20"/>
          <w:szCs w:val="20"/>
        </w:rPr>
      </w:pPr>
      <w:r>
        <w:rPr>
          <w:rFonts w:ascii="Arial" w:eastAsia="Arial" w:hAnsi="Arial" w:cs="Arial"/>
        </w:rPr>
        <w:t>The Bank reserves the right to modify the configuration of Hardware thereof to be ordered.</w:t>
      </w:r>
    </w:p>
    <w:p w:rsidR="005D1EB4" w:rsidRDefault="005D1EB4" w:rsidP="007430AC">
      <w:pPr>
        <w:spacing w:line="131" w:lineRule="exact"/>
        <w:jc w:val="both"/>
        <w:rPr>
          <w:sz w:val="20"/>
          <w:szCs w:val="20"/>
        </w:rPr>
      </w:pPr>
    </w:p>
    <w:p w:rsidR="005D1EB4" w:rsidRDefault="001D0572" w:rsidP="007430AC">
      <w:pPr>
        <w:spacing w:line="237" w:lineRule="auto"/>
        <w:ind w:left="280" w:right="440"/>
        <w:jc w:val="both"/>
        <w:rPr>
          <w:sz w:val="20"/>
          <w:szCs w:val="20"/>
        </w:rPr>
      </w:pPr>
      <w:r>
        <w:rPr>
          <w:rFonts w:ascii="Arial" w:eastAsia="Arial" w:hAnsi="Arial" w:cs="Arial"/>
        </w:rPr>
        <w:t>During evaluation of the Tenders, the Bank, at its discretion, may ask the Bidder for clarification in respect of its tender. The request for clarification and the response shall be in writing, and no change in the substance of the tender shall be sought, offered, or permitted</w:t>
      </w:r>
    </w:p>
    <w:p w:rsidR="005D1EB4" w:rsidRDefault="005D1EB4" w:rsidP="007430AC">
      <w:pPr>
        <w:spacing w:line="131" w:lineRule="exact"/>
        <w:jc w:val="both"/>
        <w:rPr>
          <w:sz w:val="20"/>
          <w:szCs w:val="20"/>
        </w:rPr>
      </w:pPr>
    </w:p>
    <w:p w:rsidR="005D1EB4" w:rsidRDefault="001D0572" w:rsidP="007430AC">
      <w:pPr>
        <w:spacing w:line="237" w:lineRule="auto"/>
        <w:ind w:left="280" w:right="440"/>
        <w:jc w:val="both"/>
        <w:rPr>
          <w:sz w:val="20"/>
          <w:szCs w:val="20"/>
        </w:rPr>
      </w:pPr>
      <w:r>
        <w:rPr>
          <w:rFonts w:ascii="Arial" w:eastAsia="Arial" w:hAnsi="Arial" w:cs="Arial"/>
        </w:rPr>
        <w:t>The Bank reserves the right to accept or reject any tender in whole or in parts without assigning any reason thereof. The decision of the Bank shall be final and binding on all the bidders to this document and bank will not entertain any correspondence in this regard.</w:t>
      </w:r>
    </w:p>
    <w:p w:rsidR="005D1EB4" w:rsidRDefault="005D1EB4" w:rsidP="007430AC">
      <w:pPr>
        <w:spacing w:line="134" w:lineRule="exact"/>
        <w:jc w:val="both"/>
        <w:rPr>
          <w:sz w:val="20"/>
          <w:szCs w:val="20"/>
        </w:rPr>
      </w:pPr>
    </w:p>
    <w:p w:rsidR="005D1EB4" w:rsidRDefault="001D0572" w:rsidP="007430AC">
      <w:pPr>
        <w:spacing w:line="237" w:lineRule="auto"/>
        <w:ind w:left="280" w:right="440"/>
        <w:jc w:val="both"/>
        <w:rPr>
          <w:sz w:val="20"/>
          <w:szCs w:val="20"/>
        </w:rPr>
      </w:pPr>
      <w:r>
        <w:rPr>
          <w:rFonts w:ascii="Arial" w:eastAsia="Arial" w:hAnsi="Arial" w:cs="Arial"/>
        </w:rPr>
        <w:t>Bidders who meet these criteria would only qualify as vendors eligible for their commercial bids to be opened. The bidder would also need to provide supporting documents for eligibility proof. All the credentials of the bidder necessarily need to be relevant to the INDIAN market</w:t>
      </w:r>
      <w:r>
        <w:rPr>
          <w:rFonts w:ascii="Arial" w:eastAsia="Arial" w:hAnsi="Arial" w:cs="Arial"/>
          <w:sz w:val="24"/>
          <w:szCs w:val="24"/>
        </w:rPr>
        <w:t>.</w:t>
      </w:r>
    </w:p>
    <w:p w:rsidR="005D1EB4" w:rsidRDefault="005D1EB4" w:rsidP="001D0572">
      <w:pPr>
        <w:spacing w:line="200" w:lineRule="exact"/>
        <w:rPr>
          <w:sz w:val="20"/>
          <w:szCs w:val="20"/>
        </w:rPr>
      </w:pPr>
    </w:p>
    <w:p w:rsidR="005D1EB4" w:rsidRDefault="005D1EB4" w:rsidP="001D0572">
      <w:pPr>
        <w:spacing w:line="238"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4.2</w:t>
      </w:r>
      <w:r>
        <w:rPr>
          <w:sz w:val="20"/>
          <w:szCs w:val="20"/>
        </w:rPr>
        <w:tab/>
      </w:r>
      <w:r>
        <w:rPr>
          <w:rFonts w:ascii="Arial" w:eastAsia="Arial" w:hAnsi="Arial" w:cs="Arial"/>
          <w:b/>
          <w:bCs/>
          <w:sz w:val="23"/>
          <w:szCs w:val="23"/>
        </w:rPr>
        <w:t>Commercial Bid and its Evaluation</w:t>
      </w:r>
    </w:p>
    <w:p w:rsidR="005D1EB4" w:rsidRDefault="005D1EB4" w:rsidP="001D0572">
      <w:pPr>
        <w:spacing w:line="131" w:lineRule="exact"/>
        <w:rPr>
          <w:sz w:val="20"/>
          <w:szCs w:val="20"/>
        </w:rPr>
      </w:pPr>
    </w:p>
    <w:p w:rsidR="005D1EB4" w:rsidRDefault="001D0572" w:rsidP="005F2CDA">
      <w:pPr>
        <w:spacing w:line="235" w:lineRule="auto"/>
        <w:ind w:left="280" w:right="440"/>
        <w:jc w:val="both"/>
        <w:rPr>
          <w:sz w:val="20"/>
          <w:szCs w:val="20"/>
        </w:rPr>
      </w:pPr>
      <w:r>
        <w:rPr>
          <w:rFonts w:ascii="Arial" w:eastAsia="Arial" w:hAnsi="Arial" w:cs="Arial"/>
        </w:rPr>
        <w:t>The commercial quotes are required to be submitted at the time of tender submission by the bidders.</w:t>
      </w:r>
    </w:p>
    <w:p w:rsidR="005D1EB4" w:rsidRDefault="005D1EB4" w:rsidP="005F2CDA">
      <w:pPr>
        <w:spacing w:line="200" w:lineRule="exact"/>
        <w:jc w:val="both"/>
        <w:rPr>
          <w:sz w:val="20"/>
          <w:szCs w:val="20"/>
        </w:rPr>
      </w:pPr>
    </w:p>
    <w:p w:rsidR="005D1EB4" w:rsidRDefault="001D0572" w:rsidP="005F2CDA">
      <w:pPr>
        <w:ind w:left="280"/>
        <w:jc w:val="both"/>
        <w:rPr>
          <w:sz w:val="20"/>
          <w:szCs w:val="20"/>
        </w:rPr>
      </w:pPr>
      <w:r>
        <w:rPr>
          <w:rFonts w:ascii="Arial" w:eastAsia="Arial" w:hAnsi="Arial" w:cs="Arial"/>
        </w:rPr>
        <w:t>The response should be organized and submitted in the following manner:</w:t>
      </w:r>
    </w:p>
    <w:p w:rsidR="005D1EB4" w:rsidRDefault="005D1EB4" w:rsidP="005F2CDA">
      <w:pPr>
        <w:spacing w:line="130" w:lineRule="exact"/>
        <w:jc w:val="both"/>
        <w:rPr>
          <w:sz w:val="20"/>
          <w:szCs w:val="20"/>
        </w:rPr>
      </w:pPr>
    </w:p>
    <w:p w:rsidR="005D1EB4" w:rsidRDefault="001D0572" w:rsidP="005F2CDA">
      <w:pPr>
        <w:numPr>
          <w:ilvl w:val="0"/>
          <w:numId w:val="12"/>
        </w:numPr>
        <w:tabs>
          <w:tab w:val="left" w:pos="269"/>
        </w:tabs>
        <w:spacing w:line="200" w:lineRule="auto"/>
        <w:ind w:left="360" w:right="440" w:hanging="360"/>
        <w:jc w:val="both"/>
        <w:rPr>
          <w:rFonts w:ascii="Wingdings" w:eastAsia="Wingdings" w:hAnsi="Wingdings" w:cs="Wingdings"/>
          <w:sz w:val="44"/>
          <w:szCs w:val="44"/>
          <w:vertAlign w:val="superscript"/>
        </w:rPr>
      </w:pPr>
      <w:r>
        <w:rPr>
          <w:rFonts w:ascii="Arial" w:eastAsia="Arial" w:hAnsi="Arial" w:cs="Arial"/>
        </w:rPr>
        <w:t>The Quantity mentioned in the commercial Bid format (Appendix 1) is final. However, Bank reserves the right to procure additional quantity if required upto a maximum of 25% above the quantities stipulated in appendix-1 for each HW item while terms &amp; conditions of this RFP will remain applicable on procurement of such additional quantity of hw items.</w:t>
      </w:r>
    </w:p>
    <w:p w:rsidR="005D1EB4" w:rsidRDefault="005D1EB4" w:rsidP="005F2CDA">
      <w:pPr>
        <w:spacing w:line="134" w:lineRule="exact"/>
        <w:jc w:val="both"/>
        <w:rPr>
          <w:rFonts w:ascii="Wingdings" w:eastAsia="Wingdings" w:hAnsi="Wingdings" w:cs="Wingdings"/>
          <w:sz w:val="44"/>
          <w:szCs w:val="44"/>
          <w:vertAlign w:val="superscript"/>
        </w:rPr>
      </w:pPr>
    </w:p>
    <w:p w:rsidR="005D1EB4" w:rsidRDefault="001D0572" w:rsidP="005F2CDA">
      <w:pPr>
        <w:numPr>
          <w:ilvl w:val="0"/>
          <w:numId w:val="12"/>
        </w:numPr>
        <w:tabs>
          <w:tab w:val="left" w:pos="269"/>
        </w:tabs>
        <w:spacing w:line="182" w:lineRule="auto"/>
        <w:ind w:left="360" w:right="440" w:hanging="360"/>
        <w:jc w:val="both"/>
        <w:rPr>
          <w:rFonts w:ascii="Wingdings" w:eastAsia="Wingdings" w:hAnsi="Wingdings" w:cs="Wingdings"/>
          <w:sz w:val="38"/>
          <w:szCs w:val="38"/>
          <w:vertAlign w:val="superscript"/>
        </w:rPr>
      </w:pPr>
      <w:r>
        <w:rPr>
          <w:rFonts w:ascii="Arial" w:eastAsia="Arial" w:hAnsi="Arial" w:cs="Arial"/>
          <w:sz w:val="20"/>
          <w:szCs w:val="20"/>
        </w:rPr>
        <w:t>Commercial bids would be submitted by all the vendors along with the tender document bearing seal &amp; signature of authorized signatory of the bidder..</w:t>
      </w:r>
    </w:p>
    <w:p w:rsidR="005D1EB4" w:rsidRDefault="005D1EB4" w:rsidP="005F2CDA">
      <w:pPr>
        <w:spacing w:line="129" w:lineRule="exact"/>
        <w:jc w:val="both"/>
        <w:rPr>
          <w:rFonts w:ascii="Wingdings" w:eastAsia="Wingdings" w:hAnsi="Wingdings" w:cs="Wingdings"/>
          <w:sz w:val="38"/>
          <w:szCs w:val="38"/>
          <w:vertAlign w:val="superscript"/>
        </w:rPr>
      </w:pPr>
    </w:p>
    <w:p w:rsidR="005D1EB4" w:rsidRDefault="001D0572" w:rsidP="005F2CDA">
      <w:pPr>
        <w:numPr>
          <w:ilvl w:val="0"/>
          <w:numId w:val="12"/>
        </w:numPr>
        <w:tabs>
          <w:tab w:val="left" w:pos="269"/>
        </w:tabs>
        <w:spacing w:line="180" w:lineRule="auto"/>
        <w:ind w:left="360" w:right="440" w:hanging="360"/>
        <w:jc w:val="both"/>
        <w:rPr>
          <w:rFonts w:ascii="Wingdings" w:eastAsia="Wingdings" w:hAnsi="Wingdings" w:cs="Wingdings"/>
          <w:sz w:val="39"/>
          <w:szCs w:val="39"/>
          <w:vertAlign w:val="superscript"/>
        </w:rPr>
      </w:pPr>
      <w:r>
        <w:rPr>
          <w:rFonts w:ascii="Arial" w:eastAsia="Arial" w:hAnsi="Arial" w:cs="Arial"/>
          <w:sz w:val="20"/>
          <w:szCs w:val="20"/>
        </w:rPr>
        <w:t>L1, L2 vendors would be decided based on the Lowest Commercials (TCO). All orders would be placed with the L1 bidder based on commercial evaluation.</w:t>
      </w:r>
    </w:p>
    <w:p w:rsidR="005D1EB4" w:rsidRDefault="005D1EB4" w:rsidP="005F2CDA">
      <w:pPr>
        <w:spacing w:line="129" w:lineRule="exact"/>
        <w:jc w:val="both"/>
        <w:rPr>
          <w:rFonts w:ascii="Wingdings" w:eastAsia="Wingdings" w:hAnsi="Wingdings" w:cs="Wingdings"/>
          <w:sz w:val="39"/>
          <w:szCs w:val="39"/>
          <w:vertAlign w:val="superscript"/>
        </w:rPr>
      </w:pPr>
    </w:p>
    <w:p w:rsidR="005F2CDA" w:rsidRPr="005F2CDA" w:rsidRDefault="001D0572" w:rsidP="005F2CDA">
      <w:pPr>
        <w:numPr>
          <w:ilvl w:val="0"/>
          <w:numId w:val="12"/>
        </w:numPr>
        <w:tabs>
          <w:tab w:val="left" w:pos="269"/>
        </w:tabs>
        <w:spacing w:line="180" w:lineRule="auto"/>
        <w:ind w:left="360" w:right="440" w:hanging="360"/>
        <w:jc w:val="both"/>
        <w:rPr>
          <w:rFonts w:ascii="Wingdings" w:eastAsia="Wingdings" w:hAnsi="Wingdings" w:cs="Wingdings"/>
          <w:sz w:val="39"/>
          <w:szCs w:val="39"/>
          <w:vertAlign w:val="superscript"/>
        </w:rPr>
      </w:pPr>
      <w:r>
        <w:rPr>
          <w:rFonts w:ascii="Arial" w:eastAsia="Arial" w:hAnsi="Arial" w:cs="Arial"/>
          <w:sz w:val="20"/>
          <w:szCs w:val="20"/>
          <w:u w:val="single"/>
        </w:rPr>
        <w:t>Total Cost of Ownership (TCO) will be arrived for all HW items together (Total Cost plus Total</w:t>
      </w:r>
    </w:p>
    <w:p w:rsidR="005F2CDA" w:rsidRDefault="005F2CDA" w:rsidP="005F2CDA">
      <w:pPr>
        <w:pStyle w:val="ListParagraph"/>
        <w:rPr>
          <w:rFonts w:ascii="Arial" w:eastAsia="Arial" w:hAnsi="Arial" w:cs="Arial"/>
          <w:sz w:val="20"/>
          <w:u w:val="single"/>
        </w:rPr>
      </w:pPr>
    </w:p>
    <w:p w:rsidR="005D1EB4" w:rsidRPr="005F2CDA" w:rsidRDefault="001D0572" w:rsidP="005F2CDA">
      <w:pPr>
        <w:tabs>
          <w:tab w:val="left" w:pos="269"/>
        </w:tabs>
        <w:spacing w:line="180" w:lineRule="auto"/>
        <w:ind w:left="360" w:right="440"/>
        <w:jc w:val="both"/>
        <w:rPr>
          <w:rFonts w:ascii="Wingdings" w:eastAsia="Wingdings" w:hAnsi="Wingdings" w:cs="Wingdings"/>
          <w:sz w:val="39"/>
          <w:szCs w:val="39"/>
          <w:vertAlign w:val="superscript"/>
        </w:rPr>
      </w:pPr>
      <w:r>
        <w:rPr>
          <w:rFonts w:ascii="Arial" w:eastAsia="Arial" w:hAnsi="Arial" w:cs="Arial"/>
          <w:sz w:val="20"/>
          <w:szCs w:val="20"/>
          <w:u w:val="single"/>
        </w:rPr>
        <w:t xml:space="preserve"> GST) as per appendix-1</w:t>
      </w:r>
      <w:r>
        <w:rPr>
          <w:rFonts w:ascii="Arial" w:eastAsia="Arial" w:hAnsi="Arial" w:cs="Arial"/>
          <w:sz w:val="20"/>
          <w:szCs w:val="20"/>
        </w:rPr>
        <w:t>.</w:t>
      </w:r>
    </w:p>
    <w:p w:rsidR="005F2CDA" w:rsidRDefault="005F2CDA" w:rsidP="005F2CDA">
      <w:pPr>
        <w:pStyle w:val="ListParagraph"/>
        <w:rPr>
          <w:rFonts w:ascii="Wingdings" w:eastAsia="Wingdings" w:hAnsi="Wingdings" w:cs="Wingdings"/>
          <w:sz w:val="39"/>
          <w:szCs w:val="39"/>
          <w:vertAlign w:val="superscript"/>
        </w:rPr>
      </w:pPr>
    </w:p>
    <w:p w:rsidR="005D1EB4" w:rsidRDefault="005D1EB4" w:rsidP="001D0572">
      <w:pPr>
        <w:spacing w:line="162"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40" o:spid="_x0000_s1065" style="position:absolute;z-index:25165414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16</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9680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44" w:lineRule="exact"/>
        <w:rPr>
          <w:sz w:val="20"/>
          <w:szCs w:val="20"/>
        </w:rPr>
      </w:pPr>
    </w:p>
    <w:p w:rsidR="005D1EB4" w:rsidRDefault="001D0572" w:rsidP="005F2CDA">
      <w:pPr>
        <w:numPr>
          <w:ilvl w:val="0"/>
          <w:numId w:val="13"/>
        </w:numPr>
        <w:tabs>
          <w:tab w:val="left" w:pos="440"/>
        </w:tabs>
        <w:ind w:left="440" w:hanging="269"/>
        <w:jc w:val="both"/>
        <w:rPr>
          <w:rFonts w:ascii="Wingdings" w:eastAsia="Wingdings" w:hAnsi="Wingdings" w:cs="Wingdings"/>
          <w:sz w:val="44"/>
          <w:szCs w:val="44"/>
          <w:vertAlign w:val="superscript"/>
        </w:rPr>
      </w:pPr>
      <w:r>
        <w:rPr>
          <w:rFonts w:ascii="Arial" w:eastAsia="Arial" w:hAnsi="Arial" w:cs="Arial"/>
        </w:rPr>
        <w:t>If the L1 vendor defaults, Bank will have the discretion to approach the L2 vendor.</w:t>
      </w:r>
    </w:p>
    <w:p w:rsidR="005D1EB4" w:rsidRDefault="005D1EB4" w:rsidP="005F2CDA">
      <w:pPr>
        <w:spacing w:line="136" w:lineRule="exact"/>
        <w:jc w:val="both"/>
        <w:rPr>
          <w:sz w:val="20"/>
          <w:szCs w:val="20"/>
        </w:rPr>
      </w:pPr>
    </w:p>
    <w:p w:rsidR="005D1EB4" w:rsidRDefault="001D0572" w:rsidP="005F2CDA">
      <w:pPr>
        <w:spacing w:line="232" w:lineRule="auto"/>
        <w:ind w:left="440" w:right="440"/>
        <w:jc w:val="both"/>
        <w:rPr>
          <w:sz w:val="20"/>
          <w:szCs w:val="20"/>
        </w:rPr>
      </w:pPr>
      <w:r>
        <w:rPr>
          <w:rFonts w:ascii="Arial" w:eastAsia="Arial" w:hAnsi="Arial" w:cs="Arial"/>
        </w:rPr>
        <w:t>Commercial quote should be submitted as per format of Appendix 1 in a sealed envelope. Price should be inclusive of all taxes, duties, levies etc. except GST which</w:t>
      </w:r>
    </w:p>
    <w:p w:rsidR="005D1EB4" w:rsidRDefault="005D1EB4" w:rsidP="005F2CDA">
      <w:pPr>
        <w:spacing w:line="3" w:lineRule="exact"/>
        <w:jc w:val="both"/>
        <w:rPr>
          <w:sz w:val="20"/>
          <w:szCs w:val="20"/>
        </w:rPr>
      </w:pPr>
    </w:p>
    <w:p w:rsidR="005D1EB4" w:rsidRDefault="001D0572" w:rsidP="005F2CDA">
      <w:pPr>
        <w:ind w:left="280"/>
        <w:jc w:val="both"/>
        <w:rPr>
          <w:sz w:val="20"/>
          <w:szCs w:val="20"/>
        </w:rPr>
      </w:pPr>
      <w:r>
        <w:rPr>
          <w:rFonts w:ascii="Arial" w:eastAsia="Arial" w:hAnsi="Arial" w:cs="Arial"/>
        </w:rPr>
        <w:t>will be paid extra.</w:t>
      </w:r>
    </w:p>
    <w:p w:rsidR="005D1EB4" w:rsidRDefault="005D1EB4" w:rsidP="005F2CDA">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7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42" o:spid="_x0000_s1067" style="position:absolute;z-index:25165516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17</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9782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8" w:lineRule="exact"/>
        <w:rPr>
          <w:sz w:val="20"/>
          <w:szCs w:val="20"/>
        </w:rPr>
      </w:pPr>
    </w:p>
    <w:p w:rsidR="005D1EB4" w:rsidRDefault="001D0572" w:rsidP="001D0572">
      <w:pPr>
        <w:ind w:left="440"/>
        <w:rPr>
          <w:sz w:val="20"/>
          <w:szCs w:val="20"/>
        </w:rPr>
      </w:pPr>
      <w:r>
        <w:rPr>
          <w:rFonts w:ascii="Arial" w:eastAsia="Arial" w:hAnsi="Arial" w:cs="Arial"/>
          <w:b/>
          <w:bCs/>
          <w:sz w:val="32"/>
          <w:szCs w:val="32"/>
        </w:rPr>
        <w:t>5. Terms and conditions</w:t>
      </w:r>
    </w:p>
    <w:p w:rsidR="005D1EB4" w:rsidRDefault="005D1EB4" w:rsidP="001D0572">
      <w:pPr>
        <w:spacing w:line="243" w:lineRule="exact"/>
        <w:rPr>
          <w:sz w:val="20"/>
          <w:szCs w:val="20"/>
        </w:rPr>
      </w:pPr>
    </w:p>
    <w:p w:rsidR="005D1EB4" w:rsidRDefault="005F2CDA" w:rsidP="001D0572">
      <w:pPr>
        <w:tabs>
          <w:tab w:val="left" w:pos="800"/>
        </w:tabs>
        <w:ind w:left="280"/>
        <w:rPr>
          <w:sz w:val="20"/>
          <w:szCs w:val="20"/>
        </w:rPr>
      </w:pPr>
      <w:r>
        <w:rPr>
          <w:rFonts w:ascii="Arial" w:eastAsia="Arial" w:hAnsi="Arial" w:cs="Arial"/>
          <w:b/>
          <w:bCs/>
          <w:sz w:val="24"/>
          <w:szCs w:val="24"/>
        </w:rPr>
        <w:t xml:space="preserve">      </w:t>
      </w:r>
      <w:r w:rsidR="001D0572">
        <w:rPr>
          <w:rFonts w:ascii="Arial" w:eastAsia="Arial" w:hAnsi="Arial" w:cs="Arial"/>
          <w:b/>
          <w:bCs/>
          <w:sz w:val="24"/>
          <w:szCs w:val="24"/>
        </w:rPr>
        <w:t>5.1</w:t>
      </w:r>
      <w:r w:rsidR="001D0572">
        <w:rPr>
          <w:sz w:val="20"/>
          <w:szCs w:val="20"/>
        </w:rPr>
        <w:tab/>
      </w:r>
      <w:r w:rsidR="001D0572">
        <w:rPr>
          <w:rFonts w:ascii="Arial" w:eastAsia="Arial" w:hAnsi="Arial" w:cs="Arial"/>
          <w:b/>
          <w:bCs/>
          <w:sz w:val="23"/>
          <w:szCs w:val="23"/>
        </w:rPr>
        <w:t>General</w:t>
      </w:r>
    </w:p>
    <w:p w:rsidR="005D1EB4" w:rsidRDefault="005D1EB4" w:rsidP="001D0572">
      <w:pPr>
        <w:spacing w:line="120" w:lineRule="exact"/>
        <w:rPr>
          <w:sz w:val="20"/>
          <w:szCs w:val="20"/>
        </w:rPr>
      </w:pPr>
    </w:p>
    <w:p w:rsidR="005D1EB4" w:rsidRDefault="001D0572" w:rsidP="001D0572">
      <w:pPr>
        <w:tabs>
          <w:tab w:val="left" w:pos="1420"/>
        </w:tabs>
        <w:ind w:left="720"/>
        <w:rPr>
          <w:sz w:val="20"/>
          <w:szCs w:val="20"/>
        </w:rPr>
      </w:pPr>
      <w:r>
        <w:rPr>
          <w:rFonts w:ascii="Arial" w:eastAsia="Arial" w:hAnsi="Arial" w:cs="Arial"/>
          <w:b/>
          <w:bCs/>
          <w:sz w:val="24"/>
          <w:szCs w:val="24"/>
        </w:rPr>
        <w:t>5.1.1</w:t>
      </w:r>
      <w:r>
        <w:rPr>
          <w:sz w:val="20"/>
          <w:szCs w:val="20"/>
        </w:rPr>
        <w:tab/>
      </w:r>
      <w:r>
        <w:rPr>
          <w:rFonts w:ascii="Arial" w:eastAsia="Arial" w:hAnsi="Arial" w:cs="Arial"/>
          <w:b/>
          <w:bCs/>
          <w:sz w:val="23"/>
          <w:szCs w:val="23"/>
        </w:rPr>
        <w:t>General Terms</w:t>
      </w:r>
    </w:p>
    <w:p w:rsidR="005D1EB4" w:rsidRDefault="005D1EB4" w:rsidP="001D0572">
      <w:pPr>
        <w:spacing w:line="169" w:lineRule="exact"/>
        <w:rPr>
          <w:sz w:val="20"/>
          <w:szCs w:val="20"/>
        </w:rPr>
      </w:pPr>
    </w:p>
    <w:p w:rsidR="005D1EB4" w:rsidRDefault="001D0572" w:rsidP="005F2CDA">
      <w:pPr>
        <w:tabs>
          <w:tab w:val="left" w:pos="1840"/>
        </w:tabs>
        <w:spacing w:line="235" w:lineRule="auto"/>
        <w:ind w:left="1860" w:right="440" w:hanging="863"/>
        <w:jc w:val="both"/>
        <w:rPr>
          <w:sz w:val="20"/>
          <w:szCs w:val="20"/>
        </w:rPr>
      </w:pPr>
      <w:r>
        <w:rPr>
          <w:rFonts w:ascii="Arial" w:eastAsia="Arial" w:hAnsi="Arial" w:cs="Arial"/>
          <w:b/>
          <w:bCs/>
        </w:rPr>
        <w:t>5.1.1.1</w:t>
      </w:r>
      <w:r>
        <w:rPr>
          <w:sz w:val="20"/>
          <w:szCs w:val="20"/>
        </w:rPr>
        <w:tab/>
      </w:r>
      <w:r>
        <w:rPr>
          <w:rFonts w:ascii="Arial" w:eastAsia="Arial" w:hAnsi="Arial" w:cs="Arial"/>
          <w:sz w:val="24"/>
          <w:szCs w:val="24"/>
        </w:rPr>
        <w:t>The Bank expects the Bidder to adhere to the terms of this RFP document and would not accept any deviations to the same.</w:t>
      </w:r>
    </w:p>
    <w:p w:rsidR="005D1EB4" w:rsidRDefault="005D1EB4" w:rsidP="005F2CDA">
      <w:pPr>
        <w:spacing w:line="132" w:lineRule="exact"/>
        <w:jc w:val="both"/>
        <w:rPr>
          <w:sz w:val="20"/>
          <w:szCs w:val="20"/>
        </w:rPr>
      </w:pPr>
    </w:p>
    <w:p w:rsidR="005D1EB4" w:rsidRDefault="001D0572" w:rsidP="005F2CDA">
      <w:pPr>
        <w:tabs>
          <w:tab w:val="left" w:pos="1840"/>
        </w:tabs>
        <w:spacing w:line="237" w:lineRule="auto"/>
        <w:ind w:left="1860" w:right="440" w:hanging="863"/>
        <w:jc w:val="both"/>
        <w:rPr>
          <w:sz w:val="20"/>
          <w:szCs w:val="20"/>
        </w:rPr>
      </w:pPr>
      <w:r>
        <w:rPr>
          <w:rFonts w:ascii="Arial" w:eastAsia="Arial" w:hAnsi="Arial" w:cs="Arial"/>
          <w:b/>
          <w:bCs/>
        </w:rPr>
        <w:t>5.1.1.2</w:t>
      </w:r>
      <w:r>
        <w:rPr>
          <w:sz w:val="20"/>
          <w:szCs w:val="20"/>
        </w:rPr>
        <w:tab/>
      </w:r>
      <w:r>
        <w:rPr>
          <w:rFonts w:ascii="Arial" w:eastAsia="Arial" w:hAnsi="Arial" w:cs="Arial"/>
          <w:sz w:val="24"/>
          <w:szCs w:val="24"/>
        </w:rPr>
        <w:t>The Bank expects that the bidder appointed under the RFP document shall have the single point responsibility for fulfilling all obligations and providing all deliverables and services required by Bank.</w:t>
      </w:r>
    </w:p>
    <w:p w:rsidR="005D1EB4" w:rsidRDefault="005D1EB4" w:rsidP="005F2CDA">
      <w:pPr>
        <w:spacing w:line="134" w:lineRule="exact"/>
        <w:jc w:val="both"/>
        <w:rPr>
          <w:sz w:val="20"/>
          <w:szCs w:val="20"/>
        </w:rPr>
      </w:pPr>
    </w:p>
    <w:p w:rsidR="005D1EB4" w:rsidRDefault="001D0572" w:rsidP="005F2CDA">
      <w:pPr>
        <w:tabs>
          <w:tab w:val="left" w:pos="1840"/>
        </w:tabs>
        <w:spacing w:line="236" w:lineRule="auto"/>
        <w:ind w:left="1860" w:right="440" w:hanging="863"/>
        <w:jc w:val="both"/>
        <w:rPr>
          <w:sz w:val="20"/>
          <w:szCs w:val="20"/>
        </w:rPr>
      </w:pPr>
      <w:r>
        <w:rPr>
          <w:rFonts w:ascii="Arial" w:eastAsia="Arial" w:hAnsi="Arial" w:cs="Arial"/>
          <w:b/>
          <w:bCs/>
        </w:rPr>
        <w:t>5.1.1.3</w:t>
      </w:r>
      <w:r>
        <w:rPr>
          <w:sz w:val="20"/>
          <w:szCs w:val="20"/>
        </w:rPr>
        <w:tab/>
      </w:r>
      <w:r>
        <w:rPr>
          <w:rFonts w:ascii="Arial" w:eastAsia="Arial" w:hAnsi="Arial" w:cs="Arial"/>
          <w:sz w:val="24"/>
          <w:szCs w:val="24"/>
        </w:rPr>
        <w:t>Unless agreed to specifically by the Bank in writing for any changes to the RFP document issued the bidder responses would not be incorporated automatically in the tender document.</w:t>
      </w:r>
    </w:p>
    <w:p w:rsidR="005D1EB4" w:rsidRDefault="005D1EB4" w:rsidP="005F2CDA">
      <w:pPr>
        <w:spacing w:line="134" w:lineRule="exact"/>
        <w:jc w:val="both"/>
        <w:rPr>
          <w:sz w:val="20"/>
          <w:szCs w:val="20"/>
        </w:rPr>
      </w:pPr>
    </w:p>
    <w:p w:rsidR="005D1EB4" w:rsidRDefault="001D0572" w:rsidP="005F2CDA">
      <w:pPr>
        <w:tabs>
          <w:tab w:val="left" w:pos="1840"/>
        </w:tabs>
        <w:spacing w:line="237" w:lineRule="auto"/>
        <w:ind w:left="1860" w:right="440" w:hanging="863"/>
        <w:jc w:val="both"/>
        <w:rPr>
          <w:sz w:val="20"/>
          <w:szCs w:val="20"/>
        </w:rPr>
      </w:pPr>
      <w:r>
        <w:rPr>
          <w:rFonts w:ascii="Arial" w:eastAsia="Arial" w:hAnsi="Arial" w:cs="Arial"/>
          <w:b/>
          <w:bCs/>
        </w:rPr>
        <w:t>5.1.1.4</w:t>
      </w:r>
      <w:r>
        <w:rPr>
          <w:sz w:val="20"/>
          <w:szCs w:val="20"/>
        </w:rPr>
        <w:tab/>
      </w:r>
      <w:r>
        <w:rPr>
          <w:rFonts w:ascii="Arial" w:eastAsia="Arial" w:hAnsi="Arial" w:cs="Arial"/>
          <w:sz w:val="24"/>
          <w:szCs w:val="24"/>
        </w:rPr>
        <w:t>Unless expressly overridden by the specific agreement to be entered into between the Bank and the bidder, the RFP document shall be the governing document for arrangement between the Bank and the bidder.</w:t>
      </w:r>
    </w:p>
    <w:p w:rsidR="005D1EB4" w:rsidRDefault="005D1EB4" w:rsidP="001D0572">
      <w:pPr>
        <w:spacing w:line="123" w:lineRule="exact"/>
        <w:rPr>
          <w:sz w:val="20"/>
          <w:szCs w:val="20"/>
        </w:rPr>
      </w:pPr>
    </w:p>
    <w:p w:rsidR="005D1EB4" w:rsidRDefault="001D0572" w:rsidP="001D0572">
      <w:pPr>
        <w:tabs>
          <w:tab w:val="left" w:pos="1420"/>
        </w:tabs>
        <w:ind w:left="720"/>
        <w:rPr>
          <w:sz w:val="20"/>
          <w:szCs w:val="20"/>
        </w:rPr>
      </w:pPr>
      <w:r>
        <w:rPr>
          <w:rFonts w:ascii="Arial" w:eastAsia="Arial" w:hAnsi="Arial" w:cs="Arial"/>
          <w:b/>
          <w:bCs/>
          <w:sz w:val="24"/>
          <w:szCs w:val="24"/>
        </w:rPr>
        <w:t>5.1.2</w:t>
      </w:r>
      <w:r>
        <w:rPr>
          <w:rFonts w:ascii="Arial" w:eastAsia="Arial" w:hAnsi="Arial" w:cs="Arial"/>
          <w:b/>
          <w:bCs/>
          <w:sz w:val="24"/>
          <w:szCs w:val="24"/>
        </w:rPr>
        <w:tab/>
        <w:t>Rules for Responding to this RFP</w:t>
      </w:r>
    </w:p>
    <w:p w:rsidR="005D1EB4" w:rsidRDefault="005D1EB4" w:rsidP="001D0572">
      <w:pPr>
        <w:spacing w:line="163" w:lineRule="exact"/>
        <w:rPr>
          <w:sz w:val="20"/>
          <w:szCs w:val="20"/>
        </w:rPr>
      </w:pPr>
    </w:p>
    <w:p w:rsidR="005D1EB4" w:rsidRPr="00705E0C" w:rsidRDefault="001D0572" w:rsidP="00705E0C">
      <w:pPr>
        <w:tabs>
          <w:tab w:val="left" w:pos="1840"/>
        </w:tabs>
        <w:ind w:left="1000"/>
        <w:jc w:val="both"/>
        <w:rPr>
          <w:rFonts w:ascii="Arial" w:eastAsia="Arial" w:hAnsi="Arial" w:cs="Arial"/>
          <w:b/>
          <w:bCs/>
          <w:sz w:val="21"/>
          <w:szCs w:val="21"/>
        </w:rPr>
      </w:pPr>
      <w:r>
        <w:rPr>
          <w:rFonts w:ascii="Arial" w:eastAsia="Arial" w:hAnsi="Arial" w:cs="Arial"/>
          <w:b/>
          <w:bCs/>
        </w:rPr>
        <w:t>5.1.2.1</w:t>
      </w:r>
      <w:r>
        <w:rPr>
          <w:sz w:val="20"/>
          <w:szCs w:val="20"/>
        </w:rPr>
        <w:tab/>
      </w:r>
      <w:r>
        <w:rPr>
          <w:rFonts w:ascii="Arial" w:eastAsia="Arial" w:hAnsi="Arial" w:cs="Arial"/>
          <w:sz w:val="23"/>
          <w:szCs w:val="23"/>
        </w:rPr>
        <w:t xml:space="preserve">Last date for submission of bids is </w:t>
      </w:r>
      <w:r>
        <w:rPr>
          <w:rFonts w:ascii="Arial" w:eastAsia="Arial" w:hAnsi="Arial" w:cs="Arial"/>
          <w:b/>
          <w:bCs/>
          <w:sz w:val="21"/>
          <w:szCs w:val="21"/>
        </w:rPr>
        <w:t xml:space="preserve">3:00 PM on </w:t>
      </w:r>
      <w:r w:rsidR="007F3B18">
        <w:rPr>
          <w:rFonts w:ascii="Arial" w:eastAsia="Arial" w:hAnsi="Arial" w:cs="Arial"/>
          <w:b/>
          <w:bCs/>
          <w:sz w:val="21"/>
          <w:szCs w:val="21"/>
        </w:rPr>
        <w:t>08</w:t>
      </w:r>
      <w:r w:rsidR="00705E0C" w:rsidRPr="00705E0C">
        <w:rPr>
          <w:rFonts w:ascii="Arial" w:eastAsia="Arial" w:hAnsi="Arial" w:cs="Arial"/>
          <w:b/>
          <w:bCs/>
          <w:sz w:val="21"/>
          <w:szCs w:val="21"/>
          <w:vertAlign w:val="superscript"/>
        </w:rPr>
        <w:t>th</w:t>
      </w:r>
      <w:r>
        <w:rPr>
          <w:rFonts w:ascii="Arial" w:eastAsia="Arial" w:hAnsi="Arial" w:cs="Arial"/>
          <w:sz w:val="23"/>
          <w:szCs w:val="23"/>
        </w:rPr>
        <w:t xml:space="preserve"> </w:t>
      </w:r>
      <w:r w:rsidR="00705E0C" w:rsidRPr="00705E0C">
        <w:rPr>
          <w:rFonts w:ascii="Arial" w:eastAsia="Arial" w:hAnsi="Arial" w:cs="Arial"/>
          <w:b/>
          <w:bCs/>
          <w:sz w:val="23"/>
          <w:szCs w:val="23"/>
        </w:rPr>
        <w:t>June</w:t>
      </w:r>
      <w:r>
        <w:rPr>
          <w:rFonts w:ascii="Arial" w:eastAsia="Arial" w:hAnsi="Arial" w:cs="Arial"/>
          <w:b/>
          <w:bCs/>
          <w:sz w:val="21"/>
          <w:szCs w:val="21"/>
        </w:rPr>
        <w:t xml:space="preserve"> 2018</w:t>
      </w:r>
      <w:r>
        <w:rPr>
          <w:rFonts w:ascii="Arial" w:eastAsia="Arial" w:hAnsi="Arial" w:cs="Arial"/>
          <w:sz w:val="23"/>
          <w:szCs w:val="23"/>
        </w:rPr>
        <w:t>.</w:t>
      </w:r>
    </w:p>
    <w:p w:rsidR="005D1EB4" w:rsidRDefault="005D1EB4" w:rsidP="005F2CDA">
      <w:pPr>
        <w:spacing w:line="97" w:lineRule="exact"/>
        <w:jc w:val="both"/>
        <w:rPr>
          <w:sz w:val="20"/>
          <w:szCs w:val="20"/>
        </w:rPr>
      </w:pPr>
    </w:p>
    <w:p w:rsidR="005D1EB4" w:rsidRDefault="001D0572" w:rsidP="005F2CDA">
      <w:pPr>
        <w:tabs>
          <w:tab w:val="left" w:pos="1840"/>
        </w:tabs>
        <w:spacing w:line="235" w:lineRule="auto"/>
        <w:ind w:left="1860" w:right="440" w:hanging="863"/>
        <w:jc w:val="both"/>
        <w:rPr>
          <w:sz w:val="20"/>
          <w:szCs w:val="20"/>
        </w:rPr>
      </w:pPr>
      <w:r>
        <w:rPr>
          <w:rFonts w:ascii="Arial" w:eastAsia="Arial" w:hAnsi="Arial" w:cs="Arial"/>
          <w:b/>
          <w:bCs/>
        </w:rPr>
        <w:t>5.1.2.2</w:t>
      </w:r>
      <w:r>
        <w:rPr>
          <w:sz w:val="20"/>
          <w:szCs w:val="20"/>
        </w:rPr>
        <w:tab/>
      </w:r>
      <w:r>
        <w:rPr>
          <w:rFonts w:ascii="Arial" w:eastAsia="Arial" w:hAnsi="Arial" w:cs="Arial"/>
          <w:sz w:val="24"/>
          <w:szCs w:val="24"/>
        </w:rPr>
        <w:t>All responses received after the due date / time would be considered late and would be liable to be rejected.</w:t>
      </w:r>
    </w:p>
    <w:p w:rsidR="005D1EB4" w:rsidRDefault="005D1EB4" w:rsidP="005F2CDA">
      <w:pPr>
        <w:spacing w:line="132" w:lineRule="exact"/>
        <w:jc w:val="both"/>
        <w:rPr>
          <w:sz w:val="20"/>
          <w:szCs w:val="20"/>
        </w:rPr>
      </w:pPr>
    </w:p>
    <w:p w:rsidR="005D1EB4" w:rsidRPr="00705E0C" w:rsidRDefault="001D0572" w:rsidP="00705E0C">
      <w:pPr>
        <w:tabs>
          <w:tab w:val="left" w:pos="1840"/>
        </w:tabs>
        <w:spacing w:line="243" w:lineRule="auto"/>
        <w:ind w:left="1860" w:right="440" w:hanging="863"/>
        <w:jc w:val="both"/>
        <w:rPr>
          <w:rFonts w:ascii="Arial" w:eastAsia="Arial" w:hAnsi="Arial" w:cs="Arial"/>
          <w:sz w:val="24"/>
          <w:szCs w:val="24"/>
        </w:rPr>
      </w:pPr>
      <w:r>
        <w:rPr>
          <w:rFonts w:ascii="Arial" w:eastAsia="Arial" w:hAnsi="Arial" w:cs="Arial"/>
          <w:b/>
          <w:bCs/>
        </w:rPr>
        <w:t>5.1.2.3</w:t>
      </w:r>
      <w:r>
        <w:rPr>
          <w:sz w:val="20"/>
          <w:szCs w:val="20"/>
        </w:rPr>
        <w:tab/>
      </w:r>
      <w:r>
        <w:rPr>
          <w:rFonts w:ascii="Arial" w:eastAsia="Arial" w:hAnsi="Arial" w:cs="Arial"/>
          <w:sz w:val="24"/>
          <w:szCs w:val="24"/>
        </w:rPr>
        <w:t>All responses should be in English language. All responses by the bidder to this RFP document shall be binding on such bidder upto 3</w:t>
      </w:r>
      <w:r w:rsidR="00705E0C">
        <w:rPr>
          <w:rFonts w:ascii="Arial" w:eastAsia="Arial" w:hAnsi="Arial" w:cs="Arial"/>
          <w:sz w:val="24"/>
          <w:szCs w:val="24"/>
        </w:rPr>
        <w:t>0</w:t>
      </w:r>
      <w:r w:rsidR="00705E0C" w:rsidRPr="00705E0C">
        <w:rPr>
          <w:rFonts w:ascii="Arial" w:eastAsia="Arial" w:hAnsi="Arial" w:cs="Arial"/>
          <w:sz w:val="24"/>
          <w:szCs w:val="24"/>
          <w:vertAlign w:val="superscript"/>
        </w:rPr>
        <w:t>th</w:t>
      </w:r>
      <w:r>
        <w:rPr>
          <w:rFonts w:ascii="Arial" w:eastAsia="Arial" w:hAnsi="Arial" w:cs="Arial"/>
          <w:sz w:val="24"/>
          <w:szCs w:val="24"/>
        </w:rPr>
        <w:t xml:space="preserve"> </w:t>
      </w:r>
      <w:r w:rsidR="00705E0C">
        <w:rPr>
          <w:rFonts w:ascii="Arial" w:eastAsia="Arial" w:hAnsi="Arial" w:cs="Arial"/>
          <w:sz w:val="24"/>
          <w:szCs w:val="24"/>
        </w:rPr>
        <w:t>June</w:t>
      </w:r>
      <w:r>
        <w:rPr>
          <w:rFonts w:ascii="Arial" w:eastAsia="Arial" w:hAnsi="Arial" w:cs="Arial"/>
          <w:sz w:val="24"/>
          <w:szCs w:val="24"/>
        </w:rPr>
        <w:t xml:space="preserve"> 2018.</w:t>
      </w:r>
    </w:p>
    <w:p w:rsidR="005D1EB4" w:rsidRDefault="005D1EB4" w:rsidP="005F2CDA">
      <w:pPr>
        <w:spacing w:line="17"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5.1.2.4</w:t>
      </w:r>
      <w:r>
        <w:rPr>
          <w:sz w:val="20"/>
          <w:szCs w:val="20"/>
        </w:rPr>
        <w:tab/>
      </w:r>
      <w:r>
        <w:rPr>
          <w:rFonts w:ascii="Arial" w:eastAsia="Arial" w:hAnsi="Arial" w:cs="Arial"/>
          <w:sz w:val="24"/>
          <w:szCs w:val="24"/>
        </w:rPr>
        <w:t>All responses including commercial and technical bids would be deemed to be irrevocable offers/proposals from the bidders and may be accepted by the Bank form part of final contract between the Bank and the selected bidder. Bidders are requested to attach a letter from an authorized signatory attesting the veracity of information provided in the responses. Unsigned responses would be treated as incomplete and shall be liable to be rejected.</w:t>
      </w:r>
    </w:p>
    <w:p w:rsidR="005D1EB4" w:rsidRDefault="005D1EB4" w:rsidP="005F2CDA">
      <w:pPr>
        <w:spacing w:line="126" w:lineRule="exact"/>
        <w:jc w:val="both"/>
        <w:rPr>
          <w:sz w:val="20"/>
          <w:szCs w:val="20"/>
        </w:rPr>
      </w:pPr>
    </w:p>
    <w:p w:rsidR="005D1EB4" w:rsidRDefault="001D0572" w:rsidP="005F2CDA">
      <w:pPr>
        <w:tabs>
          <w:tab w:val="left" w:pos="1840"/>
        </w:tabs>
        <w:ind w:left="1000"/>
        <w:jc w:val="both"/>
        <w:rPr>
          <w:sz w:val="20"/>
          <w:szCs w:val="20"/>
        </w:rPr>
      </w:pPr>
      <w:r>
        <w:rPr>
          <w:rFonts w:ascii="Arial" w:eastAsia="Arial" w:hAnsi="Arial" w:cs="Arial"/>
          <w:b/>
          <w:bCs/>
        </w:rPr>
        <w:t>5.1.2.5</w:t>
      </w:r>
      <w:r>
        <w:rPr>
          <w:sz w:val="20"/>
          <w:szCs w:val="20"/>
        </w:rPr>
        <w:tab/>
      </w:r>
      <w:r>
        <w:rPr>
          <w:rFonts w:ascii="Arial" w:eastAsia="Arial" w:hAnsi="Arial" w:cs="Arial"/>
          <w:sz w:val="24"/>
          <w:szCs w:val="24"/>
        </w:rPr>
        <w:t>The technical and commercial bid, submitted cannot be withdrawn</w:t>
      </w:r>
    </w:p>
    <w:p w:rsidR="005D1EB4" w:rsidRDefault="005D1EB4" w:rsidP="005F2CDA">
      <w:pPr>
        <w:spacing w:line="11" w:lineRule="exact"/>
        <w:jc w:val="both"/>
        <w:rPr>
          <w:sz w:val="20"/>
          <w:szCs w:val="20"/>
        </w:rPr>
      </w:pPr>
    </w:p>
    <w:p w:rsidR="005D1EB4" w:rsidRDefault="001D0572" w:rsidP="005F2CDA">
      <w:pPr>
        <w:numPr>
          <w:ilvl w:val="0"/>
          <w:numId w:val="14"/>
        </w:numPr>
        <w:tabs>
          <w:tab w:val="left" w:pos="2052"/>
        </w:tabs>
        <w:spacing w:line="238" w:lineRule="auto"/>
        <w:ind w:left="1860" w:right="440" w:hanging="4"/>
        <w:jc w:val="both"/>
        <w:rPr>
          <w:rFonts w:ascii="Arial" w:eastAsia="Arial" w:hAnsi="Arial" w:cs="Arial"/>
          <w:sz w:val="24"/>
          <w:szCs w:val="24"/>
        </w:rPr>
      </w:pPr>
      <w:r>
        <w:rPr>
          <w:rFonts w:ascii="Arial" w:eastAsia="Arial" w:hAnsi="Arial" w:cs="Arial"/>
          <w:sz w:val="24"/>
          <w:szCs w:val="24"/>
        </w:rPr>
        <w:t>modified after the last date for submission of the bids unless specifically permitted by the Bank. In case, due to unavoidable circumstances, the Bank does not award the contract within six months from the last date of the submission of the commercial bids, and there is a possibility to award the same within a short duration, the bidder would have the choice to maintain the EMD or bank guarantee in lieu of EMD with the Bank or to withdraw the bid and obtain the security provided.</w:t>
      </w:r>
    </w:p>
    <w:p w:rsidR="005D1EB4" w:rsidRDefault="005D1EB4" w:rsidP="005F2CDA">
      <w:pPr>
        <w:spacing w:line="139" w:lineRule="exact"/>
        <w:jc w:val="both"/>
        <w:rPr>
          <w:sz w:val="20"/>
          <w:szCs w:val="20"/>
        </w:rPr>
      </w:pPr>
    </w:p>
    <w:p w:rsidR="005D1EB4" w:rsidRDefault="001D0572" w:rsidP="0022201B">
      <w:pPr>
        <w:spacing w:line="235" w:lineRule="auto"/>
        <w:ind w:left="1000" w:right="440"/>
        <w:rPr>
          <w:sz w:val="20"/>
          <w:szCs w:val="20"/>
        </w:rPr>
      </w:pPr>
      <w:r>
        <w:rPr>
          <w:rFonts w:ascii="Arial" w:eastAsia="Arial" w:hAnsi="Arial" w:cs="Arial"/>
          <w:b/>
          <w:bCs/>
        </w:rPr>
        <w:t xml:space="preserve">5.1.2.6  </w:t>
      </w:r>
      <w:r>
        <w:rPr>
          <w:rFonts w:ascii="Arial" w:eastAsia="Arial" w:hAnsi="Arial" w:cs="Arial"/>
          <w:sz w:val="24"/>
          <w:szCs w:val="24"/>
        </w:rPr>
        <w:t>The  bidder  may  modify  or  withdraw  its  offer  after  submission,</w:t>
      </w:r>
      <w:r>
        <w:rPr>
          <w:rFonts w:ascii="Arial" w:eastAsia="Arial" w:hAnsi="Arial" w:cs="Arial"/>
          <w:b/>
          <w:bCs/>
        </w:rPr>
        <w:t xml:space="preserve"> </w:t>
      </w:r>
      <w:r w:rsidR="0022201B">
        <w:rPr>
          <w:rFonts w:ascii="Arial" w:eastAsia="Arial" w:hAnsi="Arial" w:cs="Arial"/>
          <w:b/>
          <w:bCs/>
        </w:rPr>
        <w:t xml:space="preserve">   </w:t>
      </w:r>
      <w:r>
        <w:rPr>
          <w:rFonts w:ascii="Arial" w:eastAsia="Arial" w:hAnsi="Arial" w:cs="Arial"/>
          <w:sz w:val="24"/>
          <w:szCs w:val="24"/>
        </w:rPr>
        <w:t>provided that, the Bank, prior to the closing date and time, and</w:t>
      </w:r>
      <w:r w:rsidR="0022201B">
        <w:rPr>
          <w:rFonts w:ascii="Arial" w:eastAsia="Arial" w:hAnsi="Arial" w:cs="Arial"/>
          <w:sz w:val="24"/>
          <w:szCs w:val="24"/>
        </w:rPr>
        <w:t xml:space="preserve">     </w:t>
      </w:r>
    </w:p>
    <w:p w:rsidR="005D1EB4" w:rsidRDefault="005D1EB4" w:rsidP="0022201B">
      <w:pPr>
        <w:spacing w:line="14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44" o:spid="_x0000_s1069" style="position:absolute;z-index:25165619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18</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9884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F2CDA">
      <w:pPr>
        <w:spacing w:line="236" w:lineRule="auto"/>
        <w:ind w:left="2020" w:right="440"/>
        <w:jc w:val="both"/>
        <w:rPr>
          <w:sz w:val="20"/>
          <w:szCs w:val="20"/>
        </w:rPr>
      </w:pPr>
      <w:r>
        <w:rPr>
          <w:rFonts w:ascii="Arial" w:eastAsia="Arial" w:hAnsi="Arial" w:cs="Arial"/>
          <w:sz w:val="24"/>
          <w:szCs w:val="24"/>
        </w:rPr>
        <w:t>receives a written notice of the modification or withdrawal prescribed for submission of offers. No offer can be modified or withdrawn by the bidder subsequent to the closing date and time</w:t>
      </w:r>
    </w:p>
    <w:p w:rsidR="005D1EB4" w:rsidRDefault="005D1EB4" w:rsidP="005F2CDA">
      <w:pPr>
        <w:spacing w:line="3" w:lineRule="exact"/>
        <w:jc w:val="both"/>
        <w:rPr>
          <w:sz w:val="20"/>
          <w:szCs w:val="20"/>
        </w:rPr>
      </w:pPr>
    </w:p>
    <w:p w:rsidR="005D1EB4" w:rsidRDefault="0022201B" w:rsidP="005F2CDA">
      <w:pPr>
        <w:ind w:left="1860"/>
        <w:jc w:val="both"/>
        <w:rPr>
          <w:sz w:val="20"/>
          <w:szCs w:val="20"/>
        </w:rPr>
      </w:pPr>
      <w:r>
        <w:rPr>
          <w:rFonts w:ascii="Arial" w:eastAsia="Arial" w:hAnsi="Arial" w:cs="Arial"/>
          <w:sz w:val="24"/>
          <w:szCs w:val="24"/>
        </w:rPr>
        <w:t xml:space="preserve">  </w:t>
      </w:r>
      <w:r w:rsidR="001D0572">
        <w:rPr>
          <w:rFonts w:ascii="Arial" w:eastAsia="Arial" w:hAnsi="Arial" w:cs="Arial"/>
          <w:sz w:val="24"/>
          <w:szCs w:val="24"/>
        </w:rPr>
        <w:t>for submission of the offers.</w:t>
      </w:r>
    </w:p>
    <w:p w:rsidR="005D1EB4" w:rsidRDefault="005D1EB4" w:rsidP="005F2CDA">
      <w:pPr>
        <w:spacing w:line="131" w:lineRule="exact"/>
        <w:jc w:val="both"/>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5.1.2.7</w:t>
      </w:r>
      <w:r>
        <w:rPr>
          <w:sz w:val="20"/>
          <w:szCs w:val="20"/>
        </w:rPr>
        <w:tab/>
      </w:r>
      <w:r>
        <w:rPr>
          <w:rFonts w:ascii="Arial" w:eastAsia="Arial" w:hAnsi="Arial" w:cs="Arial"/>
          <w:sz w:val="24"/>
          <w:szCs w:val="24"/>
        </w:rPr>
        <w:t>The bidder is required to quote for all the components/services mentioned in the Section 3.3 “Project scope” and all other requirements of this RFP. In case the bidder does not quote for any of the components/services, the response would be deemed to include the quote for such unquoted components/service. It is mandatory to submit the details in the formats provided along with this document duly filled in, along with the offer. The Bank reserves the right not to allow / permit changes in the technical specifications and not to evaluate the offer in case of non-submission of the technical details in the required format or partial submission of technical details.</w:t>
      </w:r>
    </w:p>
    <w:p w:rsidR="005D1EB4" w:rsidRDefault="005D1EB4" w:rsidP="005F2CDA">
      <w:pPr>
        <w:spacing w:line="134" w:lineRule="exact"/>
        <w:jc w:val="both"/>
        <w:rPr>
          <w:sz w:val="20"/>
          <w:szCs w:val="20"/>
        </w:rPr>
      </w:pPr>
    </w:p>
    <w:p w:rsidR="005D1EB4" w:rsidRDefault="001D0572" w:rsidP="005F2CDA">
      <w:pPr>
        <w:tabs>
          <w:tab w:val="left" w:pos="1840"/>
        </w:tabs>
        <w:spacing w:line="236" w:lineRule="auto"/>
        <w:ind w:left="1860" w:right="440" w:hanging="863"/>
        <w:jc w:val="both"/>
        <w:rPr>
          <w:sz w:val="20"/>
          <w:szCs w:val="20"/>
        </w:rPr>
      </w:pPr>
      <w:r>
        <w:rPr>
          <w:rFonts w:ascii="Arial" w:eastAsia="Arial" w:hAnsi="Arial" w:cs="Arial"/>
          <w:b/>
          <w:bCs/>
        </w:rPr>
        <w:t>5.1.2.8</w:t>
      </w:r>
      <w:r>
        <w:rPr>
          <w:sz w:val="20"/>
          <w:szCs w:val="20"/>
        </w:rPr>
        <w:tab/>
      </w:r>
      <w:r>
        <w:rPr>
          <w:rFonts w:ascii="Arial" w:eastAsia="Arial" w:hAnsi="Arial" w:cs="Arial"/>
          <w:sz w:val="24"/>
          <w:szCs w:val="24"/>
        </w:rPr>
        <w:t>If a partner of OEM submits bid on behalf of the OEM, the same partner can not submit a bid on behalf of another OEM in this tender for the same item/ product.</w:t>
      </w:r>
    </w:p>
    <w:p w:rsidR="005D1EB4" w:rsidRDefault="005D1EB4" w:rsidP="005F2CDA">
      <w:pPr>
        <w:spacing w:line="134"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5.1.2.9</w:t>
      </w:r>
      <w:r>
        <w:rPr>
          <w:sz w:val="20"/>
          <w:szCs w:val="20"/>
        </w:rPr>
        <w:tab/>
      </w:r>
      <w:r>
        <w:rPr>
          <w:rFonts w:ascii="Arial" w:eastAsia="Arial" w:hAnsi="Arial" w:cs="Arial"/>
          <w:sz w:val="24"/>
          <w:szCs w:val="24"/>
        </w:rPr>
        <w:t>Based on the Bank’s requirements as listed in this document, the bidder should identify the best-suited hardware model that would meet the Bank’s requirements and quote for the same. In case the bidder quotes more than one model, then the response would be considered as improper and the whole tender submitted by the bidder is liable to be rejected. The bidder is expected to provide the best option and quote for the same.</w:t>
      </w:r>
    </w:p>
    <w:p w:rsidR="005D1EB4" w:rsidRDefault="005D1EB4" w:rsidP="005F2CDA">
      <w:pPr>
        <w:spacing w:line="137" w:lineRule="exact"/>
        <w:jc w:val="both"/>
        <w:rPr>
          <w:sz w:val="20"/>
          <w:szCs w:val="20"/>
        </w:rPr>
      </w:pPr>
    </w:p>
    <w:p w:rsidR="005D1EB4" w:rsidRDefault="001D0572" w:rsidP="005F2CDA">
      <w:pPr>
        <w:spacing w:line="235" w:lineRule="auto"/>
        <w:ind w:left="1860" w:right="440" w:hanging="863"/>
        <w:jc w:val="both"/>
        <w:rPr>
          <w:sz w:val="20"/>
          <w:szCs w:val="20"/>
        </w:rPr>
      </w:pPr>
      <w:r>
        <w:rPr>
          <w:rFonts w:ascii="Arial" w:eastAsia="Arial" w:hAnsi="Arial" w:cs="Arial"/>
          <w:b/>
          <w:bCs/>
        </w:rPr>
        <w:t xml:space="preserve">5.1.2.10 </w:t>
      </w:r>
      <w:r>
        <w:rPr>
          <w:rFonts w:ascii="Arial" w:eastAsia="Arial" w:hAnsi="Arial" w:cs="Arial"/>
          <w:sz w:val="24"/>
          <w:szCs w:val="24"/>
        </w:rPr>
        <w:t>Bidder</w:t>
      </w:r>
      <w:r>
        <w:rPr>
          <w:sz w:val="20"/>
          <w:szCs w:val="20"/>
        </w:rPr>
        <w:t xml:space="preserve"> </w:t>
      </w:r>
      <w:r>
        <w:rPr>
          <w:rFonts w:ascii="Arial" w:eastAsia="Arial" w:hAnsi="Arial" w:cs="Arial"/>
          <w:sz w:val="24"/>
          <w:szCs w:val="24"/>
        </w:rPr>
        <w:t>must furnish complete information as per the formats provided in the RFP document.</w:t>
      </w:r>
    </w:p>
    <w:p w:rsidR="005D1EB4" w:rsidRDefault="005D1EB4" w:rsidP="005F2CDA">
      <w:pPr>
        <w:spacing w:line="132" w:lineRule="exact"/>
        <w:jc w:val="both"/>
        <w:rPr>
          <w:sz w:val="20"/>
          <w:szCs w:val="20"/>
        </w:rPr>
      </w:pPr>
    </w:p>
    <w:p w:rsidR="005D1EB4" w:rsidRDefault="001D0572" w:rsidP="005F2CDA">
      <w:pPr>
        <w:spacing w:line="238" w:lineRule="auto"/>
        <w:ind w:left="1860" w:right="440" w:hanging="863"/>
        <w:jc w:val="both"/>
        <w:rPr>
          <w:sz w:val="20"/>
          <w:szCs w:val="20"/>
        </w:rPr>
      </w:pPr>
      <w:r>
        <w:rPr>
          <w:rFonts w:ascii="Arial" w:eastAsia="Arial" w:hAnsi="Arial" w:cs="Arial"/>
          <w:b/>
          <w:bCs/>
        </w:rPr>
        <w:t xml:space="preserve">5.1.2.11 </w:t>
      </w:r>
      <w:r>
        <w:rPr>
          <w:rFonts w:ascii="Arial" w:eastAsia="Arial" w:hAnsi="Arial" w:cs="Arial"/>
          <w:sz w:val="24"/>
          <w:szCs w:val="24"/>
        </w:rPr>
        <w:t>In the event the bidder has not quoted for any mandatory items as</w:t>
      </w:r>
      <w:r>
        <w:rPr>
          <w:rFonts w:ascii="Arial" w:eastAsia="Arial" w:hAnsi="Arial" w:cs="Arial"/>
          <w:b/>
          <w:bCs/>
        </w:rPr>
        <w:t xml:space="preserve"> </w:t>
      </w:r>
      <w:r>
        <w:rPr>
          <w:rFonts w:ascii="Arial" w:eastAsia="Arial" w:hAnsi="Arial" w:cs="Arial"/>
          <w:sz w:val="24"/>
          <w:szCs w:val="24"/>
        </w:rPr>
        <w:t>required by the Bank and forming a part of the tender document circulated to the Bidder’s and responded to by the bidder, the same will be deemed to be provided by the bidder at no extra cost to the Bank.</w:t>
      </w:r>
    </w:p>
    <w:p w:rsidR="005D1EB4" w:rsidRDefault="005D1EB4" w:rsidP="001D0572">
      <w:pPr>
        <w:spacing w:line="132" w:lineRule="exact"/>
        <w:rPr>
          <w:sz w:val="20"/>
          <w:szCs w:val="20"/>
        </w:rPr>
      </w:pPr>
    </w:p>
    <w:p w:rsidR="005D1EB4" w:rsidRDefault="001D0572" w:rsidP="005F2CDA">
      <w:pPr>
        <w:spacing w:line="236" w:lineRule="auto"/>
        <w:ind w:left="1860" w:right="440" w:hanging="863"/>
        <w:jc w:val="both"/>
        <w:rPr>
          <w:sz w:val="20"/>
          <w:szCs w:val="20"/>
        </w:rPr>
      </w:pPr>
      <w:r>
        <w:rPr>
          <w:rFonts w:ascii="Arial" w:eastAsia="Arial" w:hAnsi="Arial" w:cs="Arial"/>
          <w:b/>
          <w:bCs/>
        </w:rPr>
        <w:t xml:space="preserve">5.1.2.12 </w:t>
      </w:r>
      <w:r>
        <w:rPr>
          <w:rFonts w:ascii="Arial" w:eastAsia="Arial" w:hAnsi="Arial" w:cs="Arial"/>
          <w:sz w:val="24"/>
          <w:szCs w:val="24"/>
        </w:rPr>
        <w:t>The Bank is not responsible for any assumptions or judgments</w:t>
      </w:r>
      <w:r>
        <w:rPr>
          <w:rFonts w:ascii="Arial" w:eastAsia="Arial" w:hAnsi="Arial" w:cs="Arial"/>
          <w:b/>
          <w:bCs/>
        </w:rPr>
        <w:t xml:space="preserve"> </w:t>
      </w:r>
      <w:r>
        <w:rPr>
          <w:rFonts w:ascii="Arial" w:eastAsia="Arial" w:hAnsi="Arial" w:cs="Arial"/>
          <w:sz w:val="24"/>
          <w:szCs w:val="24"/>
        </w:rPr>
        <w:t>made by the bidder for proposing and preparing the response to this RFP. The Bank’s interpretation will be final.</w:t>
      </w:r>
    </w:p>
    <w:p w:rsidR="005D1EB4" w:rsidRDefault="005D1EB4" w:rsidP="005F2CDA">
      <w:pPr>
        <w:spacing w:line="134" w:lineRule="exact"/>
        <w:jc w:val="both"/>
        <w:rPr>
          <w:sz w:val="20"/>
          <w:szCs w:val="20"/>
        </w:rPr>
      </w:pPr>
    </w:p>
    <w:p w:rsidR="005D1EB4" w:rsidRDefault="001D0572" w:rsidP="005F2CDA">
      <w:pPr>
        <w:spacing w:line="238" w:lineRule="auto"/>
        <w:ind w:left="1860" w:right="440" w:hanging="863"/>
        <w:jc w:val="both"/>
        <w:rPr>
          <w:sz w:val="20"/>
          <w:szCs w:val="20"/>
        </w:rPr>
      </w:pPr>
      <w:r>
        <w:rPr>
          <w:rFonts w:ascii="Arial" w:eastAsia="Arial" w:hAnsi="Arial" w:cs="Arial"/>
          <w:b/>
          <w:bCs/>
        </w:rPr>
        <w:t xml:space="preserve">5.1.2.13 </w:t>
      </w:r>
      <w:r>
        <w:rPr>
          <w:rFonts w:ascii="Arial" w:eastAsia="Arial" w:hAnsi="Arial" w:cs="Arial"/>
          <w:sz w:val="24"/>
          <w:szCs w:val="24"/>
        </w:rPr>
        <w:t>The Bank ascertains and concludes that everything as mentioned</w:t>
      </w:r>
      <w:r>
        <w:rPr>
          <w:rFonts w:ascii="Arial" w:eastAsia="Arial" w:hAnsi="Arial" w:cs="Arial"/>
          <w:b/>
          <w:bCs/>
        </w:rPr>
        <w:t xml:space="preserve"> </w:t>
      </w:r>
      <w:r>
        <w:rPr>
          <w:rFonts w:ascii="Arial" w:eastAsia="Arial" w:hAnsi="Arial" w:cs="Arial"/>
          <w:sz w:val="24"/>
          <w:szCs w:val="24"/>
        </w:rPr>
        <w:t>in the tender documents circulated to the Bidder and responded by the bidders have been quoted for by the bidder, and there will be no extra cost associated with the same in case the bidder has not quoted for the same.</w:t>
      </w:r>
    </w:p>
    <w:p w:rsidR="005D1EB4" w:rsidRDefault="005D1EB4" w:rsidP="005F2CDA">
      <w:pPr>
        <w:spacing w:line="132" w:lineRule="exact"/>
        <w:jc w:val="both"/>
        <w:rPr>
          <w:sz w:val="20"/>
          <w:szCs w:val="20"/>
        </w:rPr>
      </w:pPr>
    </w:p>
    <w:p w:rsidR="005D1EB4" w:rsidRDefault="001D0572" w:rsidP="005F2CDA">
      <w:pPr>
        <w:spacing w:line="237" w:lineRule="auto"/>
        <w:ind w:left="1860" w:right="440" w:hanging="863"/>
        <w:jc w:val="both"/>
        <w:rPr>
          <w:sz w:val="20"/>
          <w:szCs w:val="20"/>
        </w:rPr>
      </w:pPr>
      <w:r>
        <w:rPr>
          <w:rFonts w:ascii="Arial" w:eastAsia="Arial" w:hAnsi="Arial" w:cs="Arial"/>
          <w:b/>
          <w:bCs/>
        </w:rPr>
        <w:t xml:space="preserve">5.1.2.14 </w:t>
      </w:r>
      <w:r>
        <w:rPr>
          <w:rFonts w:ascii="Arial" w:eastAsia="Arial" w:hAnsi="Arial" w:cs="Arial"/>
          <w:sz w:val="24"/>
          <w:szCs w:val="24"/>
        </w:rPr>
        <w:t>In the event the Bank has not asked for any quotes for alternative</w:t>
      </w:r>
      <w:r>
        <w:rPr>
          <w:rFonts w:ascii="Arial" w:eastAsia="Arial" w:hAnsi="Arial" w:cs="Arial"/>
          <w:b/>
          <w:bCs/>
        </w:rPr>
        <w:t xml:space="preserve"> </w:t>
      </w:r>
      <w:r>
        <w:rPr>
          <w:rFonts w:ascii="Arial" w:eastAsia="Arial" w:hAnsi="Arial" w:cs="Arial"/>
          <w:sz w:val="24"/>
          <w:szCs w:val="24"/>
        </w:rPr>
        <w:t>prices, and the bidder furnishes the alternative price in the bidder’s financial bid, the higher of the prices will be taken for calculating and arriving at the Total Cost of Ownership (TCO). However</w:t>
      </w:r>
    </w:p>
    <w:p w:rsidR="005D1EB4" w:rsidRDefault="005D1EB4" w:rsidP="001D0572">
      <w:pPr>
        <w:spacing w:line="200" w:lineRule="exact"/>
        <w:rPr>
          <w:sz w:val="20"/>
          <w:szCs w:val="20"/>
        </w:rPr>
      </w:pPr>
    </w:p>
    <w:p w:rsidR="005D1EB4" w:rsidRDefault="005D1EB4" w:rsidP="001D0572">
      <w:pPr>
        <w:spacing w:line="20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46" o:spid="_x0000_s1071" style="position:absolute;z-index:25165721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19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59987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F2CDA">
      <w:pPr>
        <w:spacing w:line="235" w:lineRule="auto"/>
        <w:ind w:left="2020" w:right="440"/>
        <w:jc w:val="both"/>
        <w:rPr>
          <w:sz w:val="20"/>
          <w:szCs w:val="20"/>
        </w:rPr>
      </w:pPr>
      <w:r>
        <w:rPr>
          <w:rFonts w:ascii="Arial" w:eastAsia="Arial" w:hAnsi="Arial" w:cs="Arial"/>
          <w:sz w:val="24"/>
          <w:szCs w:val="24"/>
        </w:rPr>
        <w:t>payment by the Bank will be made at the lower price. The Bank in this case may also reject the offer outright.</w:t>
      </w:r>
    </w:p>
    <w:p w:rsidR="005D1EB4" w:rsidRDefault="005D1EB4" w:rsidP="005F2CDA">
      <w:pPr>
        <w:spacing w:line="132" w:lineRule="exact"/>
        <w:jc w:val="both"/>
        <w:rPr>
          <w:sz w:val="20"/>
          <w:szCs w:val="20"/>
        </w:rPr>
      </w:pPr>
    </w:p>
    <w:p w:rsidR="005D1EB4" w:rsidRDefault="001D0572" w:rsidP="005F2CDA">
      <w:pPr>
        <w:spacing w:line="238" w:lineRule="auto"/>
        <w:ind w:left="1860" w:right="440" w:hanging="863"/>
        <w:jc w:val="both"/>
        <w:rPr>
          <w:sz w:val="20"/>
          <w:szCs w:val="20"/>
        </w:rPr>
      </w:pPr>
      <w:r>
        <w:rPr>
          <w:rFonts w:ascii="Arial" w:eastAsia="Arial" w:hAnsi="Arial" w:cs="Arial"/>
          <w:b/>
          <w:bCs/>
        </w:rPr>
        <w:t xml:space="preserve">5.1.2.15 </w:t>
      </w:r>
      <w:r>
        <w:rPr>
          <w:rFonts w:ascii="Arial" w:eastAsia="Arial" w:hAnsi="Arial" w:cs="Arial"/>
          <w:sz w:val="24"/>
          <w:szCs w:val="24"/>
        </w:rPr>
        <w:t>In the event optional prices are not quoted by the bidder, for items</w:t>
      </w:r>
      <w:r>
        <w:rPr>
          <w:rFonts w:ascii="Arial" w:eastAsia="Arial" w:hAnsi="Arial" w:cs="Arial"/>
          <w:b/>
          <w:bCs/>
        </w:rPr>
        <w:t xml:space="preserve"> </w:t>
      </w:r>
      <w:r>
        <w:rPr>
          <w:rFonts w:ascii="Arial" w:eastAsia="Arial" w:hAnsi="Arial" w:cs="Arial"/>
          <w:sz w:val="24"/>
          <w:szCs w:val="24"/>
        </w:rPr>
        <w:t>where such prices are a must and required to be quoted for, the highest price quoted by any of the participating bidder will be taken as the costs, for such alternatives and also for arriving at the Total Cost of Ownership for the purpose of evaluation of the Vendor. However, the same item has to be supplied by the Vendor free of cost.</w:t>
      </w:r>
    </w:p>
    <w:p w:rsidR="005D1EB4" w:rsidRDefault="005D1EB4" w:rsidP="005F2CDA">
      <w:pPr>
        <w:spacing w:line="136" w:lineRule="exact"/>
        <w:jc w:val="both"/>
        <w:rPr>
          <w:sz w:val="20"/>
          <w:szCs w:val="20"/>
        </w:rPr>
      </w:pPr>
    </w:p>
    <w:p w:rsidR="005D1EB4" w:rsidRDefault="001D0572" w:rsidP="005F2CDA">
      <w:pPr>
        <w:ind w:left="1860" w:right="440" w:hanging="863"/>
        <w:jc w:val="both"/>
        <w:rPr>
          <w:sz w:val="20"/>
          <w:szCs w:val="20"/>
        </w:rPr>
      </w:pPr>
      <w:r>
        <w:rPr>
          <w:rFonts w:ascii="Arial" w:eastAsia="Arial" w:hAnsi="Arial" w:cs="Arial"/>
          <w:b/>
          <w:bCs/>
        </w:rPr>
        <w:t xml:space="preserve">5.1.2.16 </w:t>
      </w:r>
      <w:r>
        <w:rPr>
          <w:rFonts w:ascii="Arial" w:eastAsia="Arial" w:hAnsi="Arial" w:cs="Arial"/>
          <w:sz w:val="24"/>
          <w:szCs w:val="24"/>
        </w:rPr>
        <w:t>All</w:t>
      </w:r>
      <w:r>
        <w:rPr>
          <w:sz w:val="20"/>
          <w:szCs w:val="20"/>
        </w:rPr>
        <w:t xml:space="preserve"> </w:t>
      </w:r>
      <w:r>
        <w:rPr>
          <w:rFonts w:ascii="Arial" w:eastAsia="Arial" w:hAnsi="Arial" w:cs="Arial"/>
          <w:sz w:val="24"/>
          <w:szCs w:val="24"/>
        </w:rPr>
        <w:t>out of pocket expenses, traveling, boarding and lodging expenses for the entire life of the contract should be a part of the financial bid submitted by the bidder to the Bank. No extra costs on account of any items or services or by way of any out of pocket expenses, including travel, boarding and lodging etc. will be payable by the Bank. The bidder cannot take the plea of omitting any charges or costs and later lodge a claim on the Bank for the same.</w:t>
      </w:r>
    </w:p>
    <w:p w:rsidR="005D1EB4" w:rsidRDefault="005D1EB4" w:rsidP="005F2CDA">
      <w:pPr>
        <w:spacing w:line="397" w:lineRule="exact"/>
        <w:jc w:val="both"/>
        <w:rPr>
          <w:sz w:val="20"/>
          <w:szCs w:val="20"/>
        </w:rPr>
      </w:pPr>
    </w:p>
    <w:p w:rsidR="005D1EB4" w:rsidRDefault="001D0572" w:rsidP="005F2CDA">
      <w:pPr>
        <w:spacing w:line="238" w:lineRule="auto"/>
        <w:ind w:left="1860" w:right="440" w:hanging="863"/>
        <w:jc w:val="both"/>
        <w:rPr>
          <w:sz w:val="20"/>
          <w:szCs w:val="20"/>
        </w:rPr>
      </w:pPr>
      <w:r>
        <w:rPr>
          <w:rFonts w:ascii="Arial" w:eastAsia="Arial" w:hAnsi="Arial" w:cs="Arial"/>
          <w:b/>
          <w:bCs/>
        </w:rPr>
        <w:t xml:space="preserve">5.1.2.17 </w:t>
      </w:r>
      <w:r>
        <w:rPr>
          <w:rFonts w:ascii="Arial" w:eastAsia="Arial" w:hAnsi="Arial" w:cs="Arial"/>
          <w:sz w:val="24"/>
          <w:szCs w:val="24"/>
        </w:rPr>
        <w:t>The bidder at no point in time can excuse themselves from any</w:t>
      </w:r>
      <w:r>
        <w:rPr>
          <w:rFonts w:ascii="Arial" w:eastAsia="Arial" w:hAnsi="Arial" w:cs="Arial"/>
          <w:b/>
          <w:bCs/>
        </w:rPr>
        <w:t xml:space="preserve"> </w:t>
      </w:r>
      <w:r>
        <w:rPr>
          <w:rFonts w:ascii="Arial" w:eastAsia="Arial" w:hAnsi="Arial" w:cs="Arial"/>
          <w:sz w:val="24"/>
          <w:szCs w:val="24"/>
        </w:rPr>
        <w:t>claims by the Bank whatsoever for their deviations to the terms and conditions, payments schedules etc. as mentioned in the tender document circulated by the Bank. Bidder shall be fully responsible for deviations to the terms &amp; conditions etc. as proposed in the tender document</w:t>
      </w:r>
    </w:p>
    <w:p w:rsidR="005D1EB4" w:rsidRDefault="005D1EB4" w:rsidP="005F2CDA">
      <w:pPr>
        <w:spacing w:line="124" w:lineRule="exact"/>
        <w:jc w:val="both"/>
        <w:rPr>
          <w:sz w:val="20"/>
          <w:szCs w:val="20"/>
        </w:rPr>
      </w:pPr>
    </w:p>
    <w:p w:rsidR="005D1EB4" w:rsidRDefault="001D0572" w:rsidP="005F2CDA">
      <w:pPr>
        <w:tabs>
          <w:tab w:val="left" w:pos="1420"/>
        </w:tabs>
        <w:ind w:left="720"/>
        <w:jc w:val="both"/>
        <w:rPr>
          <w:sz w:val="20"/>
          <w:szCs w:val="20"/>
        </w:rPr>
      </w:pPr>
      <w:r>
        <w:rPr>
          <w:rFonts w:ascii="Arial" w:eastAsia="Arial" w:hAnsi="Arial" w:cs="Arial"/>
          <w:b/>
          <w:bCs/>
          <w:sz w:val="24"/>
          <w:szCs w:val="24"/>
        </w:rPr>
        <w:t>5.1.3</w:t>
      </w:r>
      <w:r>
        <w:rPr>
          <w:rFonts w:ascii="Arial" w:eastAsia="Arial" w:hAnsi="Arial" w:cs="Arial"/>
          <w:b/>
          <w:bCs/>
          <w:sz w:val="24"/>
          <w:szCs w:val="24"/>
        </w:rPr>
        <w:tab/>
        <w:t>Price Bids</w:t>
      </w:r>
    </w:p>
    <w:p w:rsidR="005D1EB4" w:rsidRDefault="005D1EB4" w:rsidP="005F2CDA">
      <w:pPr>
        <w:spacing w:line="172"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5.1.3.1</w:t>
      </w:r>
      <w:r>
        <w:rPr>
          <w:sz w:val="20"/>
          <w:szCs w:val="20"/>
        </w:rPr>
        <w:tab/>
      </w:r>
      <w:r>
        <w:rPr>
          <w:rFonts w:ascii="Arial" w:eastAsia="Arial" w:hAnsi="Arial" w:cs="Arial"/>
          <w:sz w:val="24"/>
          <w:szCs w:val="24"/>
        </w:rPr>
        <w:t>The bidder is requested to quote in Indian Rupee (INR). Bids in currencies other than INR would not be considered. The date for opening of commercial bids would be communicated separately to the technically qualified vendors post the completion of the eligibility and technical evaluation.</w:t>
      </w:r>
    </w:p>
    <w:p w:rsidR="005D1EB4" w:rsidRDefault="005D1EB4" w:rsidP="005F2CDA">
      <w:pPr>
        <w:spacing w:line="132" w:lineRule="exact"/>
        <w:jc w:val="both"/>
        <w:rPr>
          <w:sz w:val="20"/>
          <w:szCs w:val="20"/>
        </w:rPr>
      </w:pPr>
    </w:p>
    <w:p w:rsidR="005D1EB4" w:rsidRDefault="001D0572" w:rsidP="005F2CDA">
      <w:pPr>
        <w:tabs>
          <w:tab w:val="left" w:pos="1840"/>
        </w:tabs>
        <w:spacing w:line="246" w:lineRule="auto"/>
        <w:ind w:left="1860" w:right="440" w:hanging="863"/>
        <w:jc w:val="both"/>
        <w:rPr>
          <w:sz w:val="20"/>
          <w:szCs w:val="20"/>
        </w:rPr>
      </w:pPr>
      <w:r>
        <w:rPr>
          <w:rFonts w:ascii="Arial" w:eastAsia="Arial" w:hAnsi="Arial" w:cs="Arial"/>
          <w:b/>
          <w:bCs/>
        </w:rPr>
        <w:t>5.1.3.2</w:t>
      </w:r>
      <w:r>
        <w:rPr>
          <w:sz w:val="20"/>
          <w:szCs w:val="20"/>
        </w:rPr>
        <w:tab/>
      </w:r>
      <w:r>
        <w:rPr>
          <w:rFonts w:ascii="Arial" w:eastAsia="Arial" w:hAnsi="Arial" w:cs="Arial"/>
          <w:sz w:val="24"/>
          <w:szCs w:val="24"/>
        </w:rPr>
        <w:t>The prices and other terms offered by bidders must be firm for an acceptance period upto 31</w:t>
      </w:r>
      <w:r>
        <w:rPr>
          <w:rFonts w:ascii="Arial" w:eastAsia="Arial" w:hAnsi="Arial" w:cs="Arial"/>
          <w:sz w:val="32"/>
          <w:szCs w:val="32"/>
          <w:vertAlign w:val="superscript"/>
        </w:rPr>
        <w:t>st</w:t>
      </w:r>
      <w:r>
        <w:rPr>
          <w:rFonts w:ascii="Arial" w:eastAsia="Arial" w:hAnsi="Arial" w:cs="Arial"/>
          <w:sz w:val="24"/>
          <w:szCs w:val="24"/>
        </w:rPr>
        <w:t xml:space="preserve"> </w:t>
      </w:r>
      <w:r w:rsidR="00042481">
        <w:rPr>
          <w:rFonts w:ascii="Arial" w:eastAsia="Arial" w:hAnsi="Arial" w:cs="Arial"/>
          <w:sz w:val="24"/>
          <w:szCs w:val="24"/>
        </w:rPr>
        <w:t>March</w:t>
      </w:r>
      <w:r>
        <w:rPr>
          <w:rFonts w:ascii="Arial" w:eastAsia="Arial" w:hAnsi="Arial" w:cs="Arial"/>
          <w:sz w:val="24"/>
          <w:szCs w:val="24"/>
        </w:rPr>
        <w:t>, 201</w:t>
      </w:r>
      <w:r w:rsidR="00042481">
        <w:rPr>
          <w:rFonts w:ascii="Arial" w:eastAsia="Arial" w:hAnsi="Arial" w:cs="Arial"/>
          <w:sz w:val="24"/>
          <w:szCs w:val="24"/>
        </w:rPr>
        <w:t>9</w:t>
      </w:r>
      <w:r>
        <w:rPr>
          <w:rFonts w:ascii="Arial" w:eastAsia="Arial" w:hAnsi="Arial" w:cs="Arial"/>
          <w:sz w:val="24"/>
          <w:szCs w:val="24"/>
        </w:rPr>
        <w:t>.</w:t>
      </w:r>
    </w:p>
    <w:p w:rsidR="005D1EB4" w:rsidRDefault="005D1EB4" w:rsidP="005F2CDA">
      <w:pPr>
        <w:spacing w:line="13" w:lineRule="exact"/>
        <w:jc w:val="both"/>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5.1.3.3</w:t>
      </w:r>
      <w:r>
        <w:rPr>
          <w:sz w:val="20"/>
          <w:szCs w:val="20"/>
        </w:rPr>
        <w:tab/>
      </w:r>
      <w:r>
        <w:rPr>
          <w:rFonts w:ascii="Arial" w:eastAsia="Arial" w:hAnsi="Arial" w:cs="Arial"/>
          <w:sz w:val="24"/>
          <w:szCs w:val="24"/>
        </w:rPr>
        <w:t>The prices quoted by the bidder shall be all inclusive, that is, inclusive of all taxes, duties, levies etc. except GST. The prices quoted will also include transportation to respective sites, and insurance till acceptance of the equipments by the Bank. Any delay in installation of the hardware for whatsoever reason should not entail in expiry of insurance and the same should be continued to be extended up-to the date of installation and acceptance of the hardware and other infrastructure by the Bank. Though the equipment would be at Bank premises, or any location identified by Bank, Vendor shall be responsible for the installation, implementation and acceptance testing and the ownership would not have transferred to Bank at this stage. Hence the Vendor will bear the risk of loss if any, till the ownership has been passed to Bank. The Vendor will insure the equipment till acceptance testing,</w:t>
      </w:r>
    </w:p>
    <w:p w:rsidR="005D1EB4" w:rsidRDefault="005D1EB4" w:rsidP="001D0572">
      <w:pPr>
        <w:spacing w:line="21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48" o:spid="_x0000_s1073" style="position:absolute;z-index:25165824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20</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0089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A75A54">
      <w:pPr>
        <w:spacing w:line="236" w:lineRule="auto"/>
        <w:ind w:left="2020" w:right="440"/>
        <w:jc w:val="both"/>
        <w:rPr>
          <w:sz w:val="20"/>
          <w:szCs w:val="20"/>
        </w:rPr>
      </w:pPr>
      <w:r>
        <w:rPr>
          <w:rFonts w:ascii="Arial" w:eastAsia="Arial" w:hAnsi="Arial" w:cs="Arial"/>
          <w:sz w:val="24"/>
          <w:szCs w:val="24"/>
        </w:rPr>
        <w:t>and final acceptance. There will be no price escalation for during the contract period and any extension thereof. Bid submitted with an adjustable price quotation will be treated as non-responsive</w:t>
      </w:r>
      <w:r w:rsidR="00A75A54">
        <w:rPr>
          <w:sz w:val="20"/>
          <w:szCs w:val="20"/>
        </w:rPr>
        <w:t xml:space="preserve"> </w:t>
      </w:r>
      <w:r>
        <w:rPr>
          <w:rFonts w:ascii="Arial" w:eastAsia="Arial" w:hAnsi="Arial" w:cs="Arial"/>
          <w:sz w:val="24"/>
          <w:szCs w:val="24"/>
        </w:rPr>
        <w:t>and will be rejected.</w:t>
      </w:r>
    </w:p>
    <w:p w:rsidR="005D1EB4" w:rsidRDefault="005D1EB4" w:rsidP="005F2CDA">
      <w:pPr>
        <w:spacing w:line="120" w:lineRule="exact"/>
        <w:jc w:val="both"/>
        <w:rPr>
          <w:sz w:val="20"/>
          <w:szCs w:val="20"/>
        </w:rPr>
      </w:pPr>
    </w:p>
    <w:p w:rsidR="005D1EB4" w:rsidRDefault="001D0572" w:rsidP="005F2CDA">
      <w:pPr>
        <w:tabs>
          <w:tab w:val="left" w:pos="1840"/>
        </w:tabs>
        <w:ind w:left="1000"/>
        <w:jc w:val="both"/>
        <w:rPr>
          <w:sz w:val="20"/>
          <w:szCs w:val="20"/>
        </w:rPr>
      </w:pPr>
      <w:r>
        <w:rPr>
          <w:rFonts w:ascii="Arial" w:eastAsia="Arial" w:hAnsi="Arial" w:cs="Arial"/>
          <w:b/>
          <w:bCs/>
        </w:rPr>
        <w:t>5.1.3.4</w:t>
      </w:r>
      <w:r>
        <w:rPr>
          <w:sz w:val="20"/>
          <w:szCs w:val="20"/>
        </w:rPr>
        <w:tab/>
      </w:r>
      <w:r>
        <w:rPr>
          <w:rFonts w:ascii="Arial" w:eastAsia="Arial" w:hAnsi="Arial" w:cs="Arial"/>
          <w:sz w:val="24"/>
          <w:szCs w:val="24"/>
        </w:rPr>
        <w:t>In case of any variation in Government levies / taxes / cess / excise</w:t>
      </w:r>
    </w:p>
    <w:p w:rsidR="005D1EB4" w:rsidRDefault="005D1EB4" w:rsidP="005F2CDA">
      <w:pPr>
        <w:spacing w:line="11" w:lineRule="exact"/>
        <w:jc w:val="both"/>
        <w:rPr>
          <w:sz w:val="20"/>
          <w:szCs w:val="20"/>
        </w:rPr>
      </w:pPr>
    </w:p>
    <w:p w:rsidR="005D1EB4" w:rsidRDefault="001D0572" w:rsidP="005F2CDA">
      <w:pPr>
        <w:numPr>
          <w:ilvl w:val="0"/>
          <w:numId w:val="15"/>
        </w:numPr>
        <w:tabs>
          <w:tab w:val="left" w:pos="2001"/>
        </w:tabs>
        <w:spacing w:line="239" w:lineRule="auto"/>
        <w:ind w:left="1860" w:right="440" w:hanging="4"/>
        <w:jc w:val="both"/>
        <w:rPr>
          <w:rFonts w:ascii="Arial" w:eastAsia="Arial" w:hAnsi="Arial" w:cs="Arial"/>
          <w:sz w:val="24"/>
          <w:szCs w:val="24"/>
        </w:rPr>
      </w:pPr>
      <w:r>
        <w:rPr>
          <w:rFonts w:ascii="Arial" w:eastAsia="Arial" w:hAnsi="Arial" w:cs="Arial"/>
          <w:sz w:val="24"/>
          <w:szCs w:val="24"/>
        </w:rPr>
        <w:t>custom duty etc. which has been included as part of the price will be borne by the Vendor. Introduction of any new tax / cess/ excise, etc. shall be borne by the bidder. The benefit or burden of other taxes quoted separately as part of the commercial bid i.e. GST shall be passed on or adjusted to the Bank. If the Vendor makes any conditional or vague offers, without conforming to these guidelines, the Bank will treat the prices quoted as in conformity with these guidelines and proceed accordingly. Necessary documentary evidence should be produced for having paid the customs / excise duty, sales tax, if applicable, and or other applicable levies</w:t>
      </w:r>
    </w:p>
    <w:p w:rsidR="005D1EB4" w:rsidRDefault="005D1EB4" w:rsidP="001D0572">
      <w:pPr>
        <w:spacing w:line="134" w:lineRule="exact"/>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5.1.3.5</w:t>
      </w:r>
      <w:r>
        <w:rPr>
          <w:sz w:val="20"/>
          <w:szCs w:val="20"/>
        </w:rPr>
        <w:tab/>
      </w:r>
      <w:r>
        <w:rPr>
          <w:rFonts w:ascii="Arial" w:eastAsia="Arial" w:hAnsi="Arial" w:cs="Arial"/>
          <w:sz w:val="24"/>
          <w:szCs w:val="24"/>
        </w:rPr>
        <w:t>If any tax authorities of any state, including, Local authorities like Corporation, Municipality etc. or any Government authority or Statutory or autonomous or such other authority imposes any tax, charge or levy or any cess / charge other than GST and if the Bank has to pay the same for any of the items or supplies made here under by the Vendor, for any reason including the delay or failure or inability of the Vendor to make payment for the same, the Bank has to be reimbursed such amounts paid, on being intimated to the Vendor along with the documentary evidence. If the Vendor does not reimburse the amount within a fortnight, the Bank shall adjust the amount out of the payments due to the Vendor from the Bank along with the interest calculated at commercial rate</w:t>
      </w:r>
    </w:p>
    <w:p w:rsidR="005D1EB4" w:rsidRDefault="005D1EB4" w:rsidP="005F2CDA">
      <w:pPr>
        <w:spacing w:line="134" w:lineRule="exact"/>
        <w:jc w:val="both"/>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5.1.3.6</w:t>
      </w:r>
      <w:r>
        <w:rPr>
          <w:sz w:val="20"/>
          <w:szCs w:val="20"/>
        </w:rPr>
        <w:tab/>
      </w:r>
      <w:r>
        <w:rPr>
          <w:rFonts w:ascii="Arial" w:eastAsia="Arial" w:hAnsi="Arial" w:cs="Arial"/>
          <w:sz w:val="24"/>
          <w:szCs w:val="24"/>
        </w:rPr>
        <w:t>Terms of payment as indicated in the section 6.10 are final and binding on the bidder and no interest will be payable by the Bank on outstanding amounts under any circumstances. If there are any clauses in the Invoice contrary to the terms of the Purchase Contract, the bidder should give a declaration on the face of the Invoice or by a separate letter explicitly stating as follows “Clauses, if any contained in the Invoice which are contrary to the terms contained in the Purchase Contract will not hold good against the Bank and that the Invoice would be governed by the terms contained in the Contract concluded between the Bank and the bidder”. Bidder should ensure that the project should not suffer for any reason.</w:t>
      </w:r>
    </w:p>
    <w:p w:rsidR="005D1EB4" w:rsidRDefault="005D1EB4" w:rsidP="005F2CDA">
      <w:pPr>
        <w:spacing w:line="200" w:lineRule="exact"/>
        <w:jc w:val="both"/>
        <w:rPr>
          <w:sz w:val="20"/>
          <w:szCs w:val="20"/>
        </w:rPr>
      </w:pPr>
    </w:p>
    <w:p w:rsidR="005D1EB4" w:rsidRDefault="005D1EB4" w:rsidP="005F2CDA">
      <w:pPr>
        <w:spacing w:line="320" w:lineRule="exact"/>
        <w:jc w:val="both"/>
        <w:rPr>
          <w:sz w:val="20"/>
          <w:szCs w:val="20"/>
        </w:rPr>
      </w:pPr>
    </w:p>
    <w:p w:rsidR="005D1EB4" w:rsidRDefault="001D0572" w:rsidP="001D0572">
      <w:pPr>
        <w:tabs>
          <w:tab w:val="left" w:pos="1420"/>
        </w:tabs>
        <w:ind w:left="720"/>
        <w:rPr>
          <w:sz w:val="20"/>
          <w:szCs w:val="20"/>
        </w:rPr>
      </w:pPr>
      <w:r>
        <w:rPr>
          <w:rFonts w:ascii="Arial" w:eastAsia="Arial" w:hAnsi="Arial" w:cs="Arial"/>
          <w:b/>
          <w:bCs/>
          <w:sz w:val="24"/>
          <w:szCs w:val="24"/>
        </w:rPr>
        <w:t>5.1.4</w:t>
      </w:r>
      <w:r>
        <w:rPr>
          <w:sz w:val="20"/>
          <w:szCs w:val="20"/>
        </w:rPr>
        <w:tab/>
      </w:r>
      <w:r>
        <w:rPr>
          <w:rFonts w:ascii="Arial" w:eastAsia="Arial" w:hAnsi="Arial" w:cs="Arial"/>
          <w:b/>
          <w:bCs/>
          <w:sz w:val="23"/>
          <w:szCs w:val="23"/>
        </w:rPr>
        <w:t>Product &amp; Price Comparisons</w:t>
      </w:r>
    </w:p>
    <w:p w:rsidR="005D1EB4" w:rsidRDefault="005D1EB4" w:rsidP="001D0572">
      <w:pPr>
        <w:spacing w:line="172" w:lineRule="exact"/>
        <w:rPr>
          <w:sz w:val="20"/>
          <w:szCs w:val="20"/>
        </w:rPr>
      </w:pPr>
    </w:p>
    <w:p w:rsidR="005D1EB4" w:rsidRDefault="001D0572" w:rsidP="005F2CDA">
      <w:pPr>
        <w:tabs>
          <w:tab w:val="left" w:pos="1840"/>
        </w:tabs>
        <w:spacing w:line="237" w:lineRule="auto"/>
        <w:ind w:left="1860" w:right="440" w:hanging="863"/>
        <w:jc w:val="both"/>
        <w:rPr>
          <w:sz w:val="20"/>
          <w:szCs w:val="20"/>
        </w:rPr>
      </w:pPr>
      <w:r>
        <w:rPr>
          <w:rFonts w:ascii="Arial" w:eastAsia="Arial" w:hAnsi="Arial" w:cs="Arial"/>
          <w:b/>
          <w:bCs/>
        </w:rPr>
        <w:t>5.1.4.1</w:t>
      </w:r>
      <w:r>
        <w:rPr>
          <w:sz w:val="20"/>
          <w:szCs w:val="20"/>
        </w:rPr>
        <w:tab/>
      </w:r>
      <w:r>
        <w:rPr>
          <w:rFonts w:ascii="Arial" w:eastAsia="Arial" w:hAnsi="Arial" w:cs="Arial"/>
          <w:sz w:val="24"/>
          <w:szCs w:val="24"/>
        </w:rPr>
        <w:t>The Bank will consider the Total Cost of Ownership (TCO) on the basis of price comparison for all HW items together as per appendix-1 i.e. (total cost for given quantity plus total GST)</w:t>
      </w:r>
    </w:p>
    <w:p w:rsidR="005D1EB4" w:rsidRDefault="005D1EB4" w:rsidP="001D0572">
      <w:pPr>
        <w:spacing w:line="327"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50" o:spid="_x0000_s1075" style="position:absolute;z-index:25165926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21</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0192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F2CDA">
      <w:pPr>
        <w:spacing w:line="237" w:lineRule="auto"/>
        <w:ind w:left="980" w:right="440"/>
        <w:jc w:val="both"/>
        <w:rPr>
          <w:sz w:val="20"/>
          <w:szCs w:val="20"/>
        </w:rPr>
      </w:pPr>
      <w:r>
        <w:rPr>
          <w:rFonts w:ascii="Arial" w:eastAsia="Arial" w:hAnsi="Arial" w:cs="Arial"/>
          <w:b/>
          <w:bCs/>
        </w:rPr>
        <w:t xml:space="preserve">5.1.4.2  </w:t>
      </w:r>
      <w:r>
        <w:rPr>
          <w:rFonts w:ascii="Arial" w:eastAsia="Arial" w:hAnsi="Arial" w:cs="Arial"/>
          <w:sz w:val="24"/>
          <w:szCs w:val="24"/>
        </w:rPr>
        <w:t>The Price offer shall be on a fixed price basis and should be</w:t>
      </w:r>
      <w:r>
        <w:rPr>
          <w:rFonts w:ascii="Arial" w:eastAsia="Arial" w:hAnsi="Arial" w:cs="Arial"/>
          <w:b/>
          <w:bCs/>
        </w:rPr>
        <w:t xml:space="preserve"> </w:t>
      </w:r>
      <w:r>
        <w:rPr>
          <w:rFonts w:ascii="Arial" w:eastAsia="Arial" w:hAnsi="Arial" w:cs="Arial"/>
          <w:sz w:val="24"/>
          <w:szCs w:val="24"/>
        </w:rPr>
        <w:t>inclusive of all taxes, duties, levies etc except GST. There will be no price escalation during the contract period and any extension thereof. Bid submitted with an adjustable price quotation will be</w:t>
      </w:r>
      <w:r w:rsidR="005F2CDA">
        <w:rPr>
          <w:rFonts w:ascii="Arial" w:eastAsia="Arial" w:hAnsi="Arial" w:cs="Arial"/>
          <w:sz w:val="24"/>
          <w:szCs w:val="24"/>
        </w:rPr>
        <w:t xml:space="preserve"> </w:t>
      </w:r>
      <w:r>
        <w:rPr>
          <w:rFonts w:ascii="Arial" w:eastAsia="Arial" w:hAnsi="Arial" w:cs="Arial"/>
          <w:sz w:val="24"/>
          <w:szCs w:val="24"/>
        </w:rPr>
        <w:t>treated as non-responsive and will be rejected.</w:t>
      </w:r>
    </w:p>
    <w:p w:rsidR="005D1EB4" w:rsidRDefault="005D1EB4" w:rsidP="001D0572">
      <w:pPr>
        <w:spacing w:line="131" w:lineRule="exact"/>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5.1.4.3</w:t>
      </w:r>
      <w:r>
        <w:rPr>
          <w:sz w:val="20"/>
          <w:szCs w:val="20"/>
        </w:rPr>
        <w:tab/>
      </w:r>
      <w:r>
        <w:rPr>
          <w:rFonts w:ascii="Arial" w:eastAsia="Arial" w:hAnsi="Arial" w:cs="Arial"/>
          <w:sz w:val="24"/>
          <w:szCs w:val="24"/>
        </w:rPr>
        <w:t>To determine L1 status, Bank will compute and compare the total cost of all items for all branches / offices involved, as quoted by the Vendors who have qualified on the eligibility and technical specifications and hence short-listed by the Bank. The Bank will calculate total cost of ownership considering cost of all HW items together.</w:t>
      </w:r>
    </w:p>
    <w:p w:rsidR="005D1EB4" w:rsidRDefault="005D1EB4" w:rsidP="005F2CDA">
      <w:pPr>
        <w:spacing w:line="135"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5.1.4.4</w:t>
      </w:r>
      <w:r>
        <w:rPr>
          <w:sz w:val="20"/>
          <w:szCs w:val="20"/>
        </w:rPr>
        <w:tab/>
      </w:r>
      <w:r>
        <w:rPr>
          <w:rFonts w:ascii="Arial" w:eastAsia="Arial" w:hAnsi="Arial" w:cs="Arial"/>
          <w:sz w:val="24"/>
          <w:szCs w:val="24"/>
        </w:rPr>
        <w:t>While the Bank will summarily reject the solution of a lower configuration than those mentioned in the Technical specifications, the Bank would accept the equipments of higher configuration after a price evaluation of such higher configuration to ensure that there is no adverse price impact and any advantage of a lower price in such cases is passed on to the Bank. The Vendor is not entitled to a longer period for delivery on the pretext of seeking approval from the Bank for a higher configuration or enhancement;</w:t>
      </w:r>
    </w:p>
    <w:p w:rsidR="005D1EB4" w:rsidRDefault="005D1EB4" w:rsidP="005F2CDA">
      <w:pPr>
        <w:spacing w:line="139" w:lineRule="exact"/>
        <w:jc w:val="both"/>
        <w:rPr>
          <w:sz w:val="20"/>
          <w:szCs w:val="20"/>
        </w:rPr>
      </w:pPr>
    </w:p>
    <w:p w:rsidR="005D1EB4" w:rsidRDefault="001D0572" w:rsidP="005F2CDA">
      <w:pPr>
        <w:tabs>
          <w:tab w:val="left" w:pos="1840"/>
        </w:tabs>
        <w:spacing w:line="239" w:lineRule="auto"/>
        <w:ind w:left="1860" w:right="440" w:hanging="863"/>
        <w:jc w:val="both"/>
        <w:rPr>
          <w:sz w:val="20"/>
          <w:szCs w:val="20"/>
        </w:rPr>
      </w:pPr>
      <w:r>
        <w:rPr>
          <w:rFonts w:ascii="Arial" w:eastAsia="Arial" w:hAnsi="Arial" w:cs="Arial"/>
          <w:b/>
          <w:bCs/>
        </w:rPr>
        <w:t>5.1.4.5</w:t>
      </w:r>
      <w:r>
        <w:rPr>
          <w:sz w:val="20"/>
          <w:szCs w:val="20"/>
        </w:rPr>
        <w:tab/>
      </w:r>
      <w:r>
        <w:rPr>
          <w:rFonts w:ascii="Arial" w:eastAsia="Arial" w:hAnsi="Arial" w:cs="Arial"/>
          <w:b/>
          <w:bCs/>
          <w:sz w:val="24"/>
          <w:szCs w:val="24"/>
        </w:rPr>
        <w:t xml:space="preserve">Normalization of bids: </w:t>
      </w:r>
      <w:r>
        <w:rPr>
          <w:rFonts w:ascii="Arial" w:eastAsia="Arial" w:hAnsi="Arial" w:cs="Arial"/>
          <w:sz w:val="24"/>
          <w:szCs w:val="24"/>
        </w:rPr>
        <w:t>The Bank will go through a process of</w:t>
      </w:r>
      <w:r>
        <w:rPr>
          <w:rFonts w:ascii="Arial" w:eastAsia="Arial" w:hAnsi="Arial" w:cs="Arial"/>
          <w:b/>
          <w:bCs/>
          <w:sz w:val="24"/>
          <w:szCs w:val="24"/>
        </w:rPr>
        <w:t xml:space="preserve"> </w:t>
      </w:r>
      <w:r>
        <w:rPr>
          <w:rFonts w:ascii="Arial" w:eastAsia="Arial" w:hAnsi="Arial" w:cs="Arial"/>
          <w:sz w:val="24"/>
          <w:szCs w:val="24"/>
        </w:rPr>
        <w:t>technical evaluation and normalization of the bids to the extent possible and feasible to ensure that vendors are more or less on the same technical ground. After the normalization process, if the Bank feels that any of the bids needs to be normalized and that such normalization has a bearing on the price bids; the Bank may at its discretion ask all the technically short-listed vendors to resubmit the technical bids once again for scrutiny. The Bank can repeat this normalization process at every stage of technical submission or till the Bank is satisfied. The Vendors agree that they have no reservation or objection to the normalization process and all the technically short listed vendors will, by responding to this RFP, agree to participate in the normalization process and extend their co-operation to the Bank during this process. The vendors, by submitting the response to this RFP, agree to the process and conditions of the normalization process.</w:t>
      </w:r>
    </w:p>
    <w:p w:rsidR="005D1EB4" w:rsidRDefault="005D1EB4" w:rsidP="005F2CDA">
      <w:pPr>
        <w:spacing w:line="140" w:lineRule="exact"/>
        <w:jc w:val="both"/>
        <w:rPr>
          <w:sz w:val="20"/>
          <w:szCs w:val="20"/>
        </w:rPr>
      </w:pPr>
    </w:p>
    <w:p w:rsidR="005D1EB4" w:rsidRDefault="001D0572" w:rsidP="005F2CDA">
      <w:pPr>
        <w:tabs>
          <w:tab w:val="left" w:pos="1840"/>
        </w:tabs>
        <w:spacing w:line="237" w:lineRule="auto"/>
        <w:ind w:left="1860" w:right="440" w:hanging="1043"/>
        <w:jc w:val="both"/>
        <w:rPr>
          <w:sz w:val="20"/>
          <w:szCs w:val="20"/>
        </w:rPr>
      </w:pPr>
      <w:r>
        <w:rPr>
          <w:rFonts w:ascii="Arial" w:eastAsia="Arial" w:hAnsi="Arial" w:cs="Arial"/>
          <w:b/>
          <w:bCs/>
        </w:rPr>
        <w:t>5.1.4.6</w:t>
      </w:r>
      <w:r>
        <w:rPr>
          <w:sz w:val="20"/>
          <w:szCs w:val="20"/>
        </w:rPr>
        <w:tab/>
      </w:r>
      <w:r>
        <w:rPr>
          <w:rFonts w:ascii="Arial" w:eastAsia="Arial" w:hAnsi="Arial" w:cs="Arial"/>
          <w:sz w:val="24"/>
          <w:szCs w:val="24"/>
        </w:rPr>
        <w:t>The Price offer shall be on a fixed price basis. Bid submitted with an adjustable price quotation will be treated as non-responsive and will be liable to be rejected. The rate quoted by the Vendor should necessarily include the following:</w:t>
      </w:r>
    </w:p>
    <w:p w:rsidR="005D1EB4" w:rsidRDefault="005D1EB4" w:rsidP="005F2CDA">
      <w:pPr>
        <w:spacing w:line="134" w:lineRule="exact"/>
        <w:jc w:val="both"/>
        <w:rPr>
          <w:sz w:val="20"/>
          <w:szCs w:val="20"/>
        </w:rPr>
      </w:pPr>
    </w:p>
    <w:p w:rsidR="005D1EB4" w:rsidRDefault="001D0572" w:rsidP="005F2CDA">
      <w:pPr>
        <w:spacing w:line="237" w:lineRule="auto"/>
        <w:ind w:left="1840" w:right="440" w:hanging="1041"/>
        <w:jc w:val="both"/>
        <w:rPr>
          <w:sz w:val="20"/>
          <w:szCs w:val="20"/>
        </w:rPr>
      </w:pPr>
      <w:r>
        <w:rPr>
          <w:rFonts w:ascii="Arial" w:eastAsia="Arial" w:hAnsi="Arial" w:cs="Arial"/>
          <w:b/>
          <w:bCs/>
          <w:sz w:val="24"/>
          <w:szCs w:val="24"/>
        </w:rPr>
        <w:t>5.1.4.6.</w:t>
      </w:r>
      <w:r>
        <w:rPr>
          <w:rFonts w:ascii="Arial" w:eastAsia="Arial" w:hAnsi="Arial" w:cs="Arial"/>
          <w:sz w:val="24"/>
          <w:szCs w:val="24"/>
        </w:rPr>
        <w:t>1 Minimum of three years onsite comprehensive Product warranty i.e.</w:t>
      </w:r>
      <w:r>
        <w:rPr>
          <w:rFonts w:ascii="Arial" w:eastAsia="Arial" w:hAnsi="Arial" w:cs="Arial"/>
          <w:b/>
          <w:bCs/>
          <w:sz w:val="24"/>
          <w:szCs w:val="24"/>
        </w:rPr>
        <w:t xml:space="preserve"> </w:t>
      </w:r>
      <w:r>
        <w:rPr>
          <w:rFonts w:ascii="Arial" w:eastAsia="Arial" w:hAnsi="Arial" w:cs="Arial"/>
          <w:sz w:val="24"/>
          <w:szCs w:val="24"/>
        </w:rPr>
        <w:t>36 months from the date of installation or 37 months from the date of delivery whichever is earlier covering all parts, service visits to the concerned Branches / Offices etc.</w:t>
      </w:r>
    </w:p>
    <w:p w:rsidR="005D1EB4" w:rsidRDefault="005D1EB4" w:rsidP="005F2CDA">
      <w:pPr>
        <w:spacing w:line="134" w:lineRule="exact"/>
        <w:jc w:val="both"/>
        <w:rPr>
          <w:sz w:val="20"/>
          <w:szCs w:val="20"/>
        </w:rPr>
      </w:pPr>
    </w:p>
    <w:p w:rsidR="005D1EB4" w:rsidRDefault="001D0572" w:rsidP="005F2CDA">
      <w:pPr>
        <w:spacing w:line="236" w:lineRule="auto"/>
        <w:ind w:left="1840" w:right="440" w:hanging="1108"/>
        <w:jc w:val="both"/>
        <w:rPr>
          <w:sz w:val="20"/>
          <w:szCs w:val="20"/>
        </w:rPr>
      </w:pPr>
      <w:r>
        <w:rPr>
          <w:rFonts w:ascii="Arial" w:eastAsia="Arial" w:hAnsi="Arial" w:cs="Arial"/>
          <w:b/>
          <w:bCs/>
          <w:sz w:val="24"/>
          <w:szCs w:val="24"/>
        </w:rPr>
        <w:t xml:space="preserve">5.1.4.6.2 </w:t>
      </w:r>
      <w:r>
        <w:rPr>
          <w:rFonts w:ascii="Arial" w:eastAsia="Arial" w:hAnsi="Arial" w:cs="Arial"/>
          <w:sz w:val="24"/>
          <w:szCs w:val="24"/>
        </w:rPr>
        <w:t>Yearly preventive maintenance in consultation with the Banks team</w:t>
      </w:r>
      <w:r>
        <w:rPr>
          <w:rFonts w:ascii="Arial" w:eastAsia="Arial" w:hAnsi="Arial" w:cs="Arial"/>
          <w:b/>
          <w:bCs/>
          <w:sz w:val="24"/>
          <w:szCs w:val="24"/>
        </w:rPr>
        <w:t xml:space="preserve"> </w:t>
      </w:r>
      <w:r>
        <w:rPr>
          <w:rFonts w:ascii="Arial" w:eastAsia="Arial" w:hAnsi="Arial" w:cs="Arial"/>
          <w:sz w:val="24"/>
          <w:szCs w:val="24"/>
        </w:rPr>
        <w:t>of all the equipments to be supplied, which should interalia, include cleaning of inside and outside of all equipments during warranty.</w:t>
      </w:r>
    </w:p>
    <w:p w:rsidR="005D1EB4" w:rsidRDefault="005D1EB4" w:rsidP="001D0572">
      <w:pPr>
        <w:spacing w:line="95"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52" o:spid="_x0000_s1077" style="position:absolute;z-index:25166028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0294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4" w:lineRule="exact"/>
        <w:rPr>
          <w:sz w:val="20"/>
          <w:szCs w:val="20"/>
        </w:rPr>
      </w:pPr>
    </w:p>
    <w:p w:rsidR="005D1EB4" w:rsidRDefault="00662370" w:rsidP="005F2CDA">
      <w:pPr>
        <w:spacing w:line="238" w:lineRule="auto"/>
        <w:ind w:left="1860" w:right="440" w:hanging="1413"/>
        <w:jc w:val="both"/>
        <w:rPr>
          <w:sz w:val="20"/>
          <w:szCs w:val="20"/>
        </w:rPr>
      </w:pPr>
      <w:r>
        <w:rPr>
          <w:rFonts w:ascii="Arial" w:eastAsia="Arial" w:hAnsi="Arial" w:cs="Arial"/>
          <w:sz w:val="24"/>
          <w:szCs w:val="24"/>
        </w:rPr>
        <w:t xml:space="preserve">                     </w:t>
      </w:r>
      <w:r w:rsidR="001D0572">
        <w:rPr>
          <w:rFonts w:ascii="Arial" w:eastAsia="Arial" w:hAnsi="Arial" w:cs="Arial"/>
          <w:sz w:val="24"/>
          <w:szCs w:val="24"/>
        </w:rPr>
        <w:t>Preventive Maintenance will include replacement of worn-out parts, checking through diagnostic software etc. In case equipment is taken away for repairs, the Bidder shall provide a standby equipment (of equivalent configuration), so that the work of the Bank is not affected. The Bidder shall give an undertaking that sufficient quantity of spares will be kept as stock during the warranty at their support office across bank’s area of operation in the state of Uttar Pradesh.</w:t>
      </w:r>
    </w:p>
    <w:p w:rsidR="005D1EB4" w:rsidRDefault="005D1EB4" w:rsidP="005F2CDA">
      <w:pPr>
        <w:spacing w:line="139" w:lineRule="exact"/>
        <w:jc w:val="both"/>
        <w:rPr>
          <w:sz w:val="20"/>
          <w:szCs w:val="20"/>
        </w:rPr>
      </w:pPr>
    </w:p>
    <w:p w:rsidR="005D1EB4" w:rsidRDefault="001D0572" w:rsidP="005F2CDA">
      <w:pPr>
        <w:tabs>
          <w:tab w:val="left" w:pos="1820"/>
        </w:tabs>
        <w:spacing w:line="235" w:lineRule="auto"/>
        <w:ind w:left="1840" w:right="440" w:hanging="1132"/>
        <w:jc w:val="both"/>
        <w:rPr>
          <w:sz w:val="20"/>
          <w:szCs w:val="20"/>
        </w:rPr>
      </w:pPr>
      <w:r>
        <w:rPr>
          <w:rFonts w:ascii="Arial" w:eastAsia="Arial" w:hAnsi="Arial" w:cs="Arial"/>
          <w:b/>
          <w:bCs/>
          <w:sz w:val="24"/>
          <w:szCs w:val="24"/>
        </w:rPr>
        <w:t>5.1.4.6.3</w:t>
      </w:r>
      <w:r>
        <w:rPr>
          <w:sz w:val="20"/>
          <w:szCs w:val="20"/>
        </w:rPr>
        <w:tab/>
      </w:r>
      <w:r>
        <w:rPr>
          <w:rFonts w:ascii="Arial" w:eastAsia="Arial" w:hAnsi="Arial" w:cs="Arial"/>
          <w:sz w:val="24"/>
          <w:szCs w:val="24"/>
        </w:rPr>
        <w:t>Cost of transportation, forwarding and freight charges of all equipment to the site shall be borne by the vendor.</w:t>
      </w:r>
    </w:p>
    <w:p w:rsidR="005D1EB4" w:rsidRDefault="005D1EB4" w:rsidP="005F2CDA">
      <w:pPr>
        <w:spacing w:line="132" w:lineRule="exact"/>
        <w:jc w:val="both"/>
        <w:rPr>
          <w:sz w:val="20"/>
          <w:szCs w:val="20"/>
        </w:rPr>
      </w:pPr>
    </w:p>
    <w:p w:rsidR="005D1EB4" w:rsidRDefault="001D0572" w:rsidP="005F2CDA">
      <w:pPr>
        <w:tabs>
          <w:tab w:val="left" w:pos="1840"/>
        </w:tabs>
        <w:spacing w:line="237" w:lineRule="auto"/>
        <w:ind w:left="1860" w:right="440" w:hanging="1132"/>
        <w:jc w:val="both"/>
        <w:rPr>
          <w:sz w:val="20"/>
          <w:szCs w:val="20"/>
        </w:rPr>
      </w:pPr>
      <w:r>
        <w:rPr>
          <w:rFonts w:ascii="Arial" w:eastAsia="Arial" w:hAnsi="Arial" w:cs="Arial"/>
          <w:b/>
          <w:bCs/>
          <w:sz w:val="24"/>
          <w:szCs w:val="24"/>
        </w:rPr>
        <w:t>5.1.4.6.4</w:t>
      </w:r>
      <w:r>
        <w:rPr>
          <w:sz w:val="20"/>
          <w:szCs w:val="20"/>
        </w:rPr>
        <w:tab/>
      </w:r>
      <w:r>
        <w:rPr>
          <w:rFonts w:ascii="Arial" w:eastAsia="Arial" w:hAnsi="Arial" w:cs="Arial"/>
          <w:sz w:val="24"/>
          <w:szCs w:val="24"/>
        </w:rPr>
        <w:t>The bidder is expected to provide GST rate (percentage) and amount to be charged in commercial bid format. The Vendor is also to provide the GST percentage in masked bid format (without amounts being submitted) as part of technical bid.</w:t>
      </w:r>
    </w:p>
    <w:p w:rsidR="005D1EB4" w:rsidRDefault="005D1EB4" w:rsidP="005F2CDA">
      <w:pPr>
        <w:spacing w:line="134" w:lineRule="exact"/>
        <w:jc w:val="both"/>
        <w:rPr>
          <w:sz w:val="20"/>
          <w:szCs w:val="20"/>
        </w:rPr>
      </w:pPr>
    </w:p>
    <w:p w:rsidR="005D1EB4" w:rsidRDefault="001D0572" w:rsidP="005F2CDA">
      <w:pPr>
        <w:tabs>
          <w:tab w:val="left" w:pos="1840"/>
        </w:tabs>
        <w:spacing w:line="236" w:lineRule="auto"/>
        <w:ind w:left="1860" w:right="440" w:hanging="1132"/>
        <w:jc w:val="both"/>
        <w:rPr>
          <w:sz w:val="20"/>
          <w:szCs w:val="20"/>
        </w:rPr>
      </w:pPr>
      <w:r>
        <w:rPr>
          <w:rFonts w:ascii="Arial" w:eastAsia="Arial" w:hAnsi="Arial" w:cs="Arial"/>
          <w:b/>
          <w:bCs/>
          <w:sz w:val="24"/>
          <w:szCs w:val="24"/>
        </w:rPr>
        <w:t>5.1.4.6.5</w:t>
      </w:r>
      <w:r>
        <w:rPr>
          <w:sz w:val="20"/>
          <w:szCs w:val="20"/>
        </w:rPr>
        <w:tab/>
      </w:r>
      <w:r>
        <w:rPr>
          <w:rFonts w:ascii="Arial" w:eastAsia="Arial" w:hAnsi="Arial" w:cs="Arial"/>
          <w:sz w:val="24"/>
          <w:szCs w:val="24"/>
        </w:rPr>
        <w:t>The Vendor is expected to provide for services which are required to be extended by the Vendor in accordance with the terms and conditions of the contract.</w:t>
      </w:r>
    </w:p>
    <w:p w:rsidR="005D1EB4" w:rsidRDefault="005D1EB4" w:rsidP="005F2CDA">
      <w:pPr>
        <w:spacing w:line="134" w:lineRule="exact"/>
        <w:jc w:val="both"/>
        <w:rPr>
          <w:sz w:val="20"/>
          <w:szCs w:val="20"/>
        </w:rPr>
      </w:pPr>
    </w:p>
    <w:p w:rsidR="005D1EB4" w:rsidRDefault="001D0572" w:rsidP="005F2CDA">
      <w:pPr>
        <w:spacing w:line="238" w:lineRule="auto"/>
        <w:ind w:left="1860" w:right="440" w:hanging="1132"/>
        <w:jc w:val="both"/>
        <w:rPr>
          <w:sz w:val="20"/>
          <w:szCs w:val="20"/>
        </w:rPr>
      </w:pPr>
      <w:r>
        <w:rPr>
          <w:rFonts w:ascii="Arial" w:eastAsia="Arial" w:hAnsi="Arial" w:cs="Arial"/>
          <w:b/>
          <w:bCs/>
          <w:sz w:val="24"/>
          <w:szCs w:val="24"/>
        </w:rPr>
        <w:t xml:space="preserve">5.1.4.6.6 </w:t>
      </w:r>
      <w:r>
        <w:rPr>
          <w:rFonts w:ascii="Arial" w:eastAsia="Arial" w:hAnsi="Arial" w:cs="Arial"/>
          <w:sz w:val="24"/>
          <w:szCs w:val="24"/>
        </w:rPr>
        <w:t>The Vendor must provide and quote for all products and services as</w:t>
      </w:r>
      <w:r>
        <w:rPr>
          <w:rFonts w:ascii="Arial" w:eastAsia="Arial" w:hAnsi="Arial" w:cs="Arial"/>
          <w:b/>
          <w:bCs/>
          <w:sz w:val="24"/>
          <w:szCs w:val="24"/>
        </w:rPr>
        <w:t xml:space="preserve"> </w:t>
      </w:r>
      <w:r>
        <w:rPr>
          <w:rFonts w:ascii="Arial" w:eastAsia="Arial" w:hAnsi="Arial" w:cs="Arial"/>
          <w:sz w:val="24"/>
          <w:szCs w:val="24"/>
        </w:rPr>
        <w:t>desired by the Bank as mentioned in this RFP. Any products / services not proposed to be provided by the Vendor will result in the proposal being considered as incomplete, which may lead to disqualification of the Vendor.</w:t>
      </w:r>
    </w:p>
    <w:p w:rsidR="005D1EB4" w:rsidRDefault="005D1EB4" w:rsidP="005F2CDA">
      <w:pPr>
        <w:spacing w:line="132" w:lineRule="exact"/>
        <w:jc w:val="both"/>
        <w:rPr>
          <w:sz w:val="20"/>
          <w:szCs w:val="20"/>
        </w:rPr>
      </w:pPr>
    </w:p>
    <w:p w:rsidR="005D1EB4" w:rsidRDefault="001D0572" w:rsidP="005F2CDA">
      <w:pPr>
        <w:tabs>
          <w:tab w:val="left" w:pos="1780"/>
        </w:tabs>
        <w:spacing w:line="238" w:lineRule="auto"/>
        <w:ind w:left="1800" w:right="440" w:hanging="1132"/>
        <w:jc w:val="both"/>
        <w:rPr>
          <w:sz w:val="20"/>
          <w:szCs w:val="20"/>
        </w:rPr>
      </w:pPr>
      <w:r>
        <w:rPr>
          <w:rFonts w:ascii="Arial" w:eastAsia="Arial" w:hAnsi="Arial" w:cs="Arial"/>
          <w:b/>
          <w:bCs/>
          <w:sz w:val="24"/>
          <w:szCs w:val="24"/>
        </w:rPr>
        <w:t>5.1.4.7</w:t>
      </w:r>
      <w:r>
        <w:rPr>
          <w:sz w:val="20"/>
          <w:szCs w:val="20"/>
        </w:rPr>
        <w:tab/>
      </w:r>
      <w:r>
        <w:rPr>
          <w:rFonts w:ascii="Arial" w:eastAsia="Arial" w:hAnsi="Arial" w:cs="Arial"/>
          <w:sz w:val="24"/>
          <w:szCs w:val="24"/>
        </w:rPr>
        <w:t>End of Sales / End of support: The Vendor has to ensure that any equipment supplied as part of this RFP should not have either reached or announced end of sales on the date of such supply or end of support for at least 1 year from the date of issue of purchase order. In the event if any equipment supplied by the vendor reaches end of support, within the one year period from the date of supply, the vendor has to replace the equipment at no additional cost to the Bank.</w:t>
      </w:r>
    </w:p>
    <w:p w:rsidR="005D1EB4" w:rsidRDefault="005D1EB4" w:rsidP="005F2CDA">
      <w:pPr>
        <w:spacing w:line="200" w:lineRule="exact"/>
        <w:jc w:val="both"/>
        <w:rPr>
          <w:sz w:val="20"/>
          <w:szCs w:val="20"/>
        </w:rPr>
      </w:pPr>
    </w:p>
    <w:p w:rsidR="005D1EB4" w:rsidRDefault="005D1EB4" w:rsidP="005F2CDA">
      <w:pPr>
        <w:spacing w:line="200" w:lineRule="exact"/>
        <w:jc w:val="both"/>
        <w:rPr>
          <w:sz w:val="20"/>
          <w:szCs w:val="20"/>
        </w:rPr>
      </w:pPr>
    </w:p>
    <w:p w:rsidR="005D1EB4" w:rsidRDefault="005D1EB4" w:rsidP="005F2CDA">
      <w:pPr>
        <w:spacing w:line="244" w:lineRule="exact"/>
        <w:jc w:val="both"/>
        <w:rPr>
          <w:sz w:val="20"/>
          <w:szCs w:val="20"/>
        </w:rPr>
      </w:pPr>
    </w:p>
    <w:p w:rsidR="005D1EB4" w:rsidRDefault="001D0572" w:rsidP="005F2CDA">
      <w:pPr>
        <w:tabs>
          <w:tab w:val="left" w:pos="800"/>
        </w:tabs>
        <w:ind w:left="280"/>
        <w:jc w:val="both"/>
        <w:rPr>
          <w:sz w:val="20"/>
          <w:szCs w:val="20"/>
        </w:rPr>
      </w:pPr>
      <w:r>
        <w:rPr>
          <w:rFonts w:ascii="Arial" w:eastAsia="Arial" w:hAnsi="Arial" w:cs="Arial"/>
          <w:b/>
          <w:bCs/>
          <w:sz w:val="24"/>
          <w:szCs w:val="24"/>
        </w:rPr>
        <w:t>5.2</w:t>
      </w:r>
      <w:r>
        <w:rPr>
          <w:sz w:val="20"/>
          <w:szCs w:val="20"/>
        </w:rPr>
        <w:tab/>
      </w:r>
      <w:r>
        <w:rPr>
          <w:rFonts w:ascii="Arial" w:eastAsia="Arial" w:hAnsi="Arial" w:cs="Arial"/>
          <w:b/>
          <w:bCs/>
          <w:sz w:val="23"/>
          <w:szCs w:val="23"/>
        </w:rPr>
        <w:t>Bid Security and Performance Guarantee</w:t>
      </w:r>
    </w:p>
    <w:p w:rsidR="005D1EB4" w:rsidRDefault="005D1EB4" w:rsidP="005F2CDA">
      <w:pPr>
        <w:spacing w:line="120" w:lineRule="exact"/>
        <w:jc w:val="both"/>
        <w:rPr>
          <w:sz w:val="20"/>
          <w:szCs w:val="20"/>
        </w:rPr>
      </w:pPr>
    </w:p>
    <w:p w:rsidR="005D1EB4" w:rsidRDefault="001D0572" w:rsidP="005F2CDA">
      <w:pPr>
        <w:tabs>
          <w:tab w:val="left" w:pos="1500"/>
        </w:tabs>
        <w:ind w:left="720"/>
        <w:jc w:val="both"/>
        <w:rPr>
          <w:sz w:val="20"/>
          <w:szCs w:val="20"/>
        </w:rPr>
      </w:pPr>
      <w:r>
        <w:rPr>
          <w:rFonts w:ascii="Arial" w:eastAsia="Arial" w:hAnsi="Arial" w:cs="Arial"/>
          <w:b/>
          <w:bCs/>
          <w:sz w:val="24"/>
          <w:szCs w:val="24"/>
        </w:rPr>
        <w:t>5.2.1</w:t>
      </w:r>
      <w:r>
        <w:rPr>
          <w:sz w:val="20"/>
          <w:szCs w:val="20"/>
        </w:rPr>
        <w:tab/>
      </w:r>
      <w:r>
        <w:rPr>
          <w:rFonts w:ascii="Arial" w:eastAsia="Arial" w:hAnsi="Arial" w:cs="Arial"/>
          <w:b/>
          <w:bCs/>
          <w:sz w:val="23"/>
          <w:szCs w:val="23"/>
        </w:rPr>
        <w:t>Earnest Money Deposit (Bid Security)</w:t>
      </w:r>
    </w:p>
    <w:p w:rsidR="005D1EB4" w:rsidRDefault="005D1EB4" w:rsidP="005F2CDA">
      <w:pPr>
        <w:spacing w:line="172"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5.2.1.1</w:t>
      </w:r>
      <w:r>
        <w:rPr>
          <w:sz w:val="20"/>
          <w:szCs w:val="20"/>
        </w:rPr>
        <w:tab/>
      </w:r>
      <w:r>
        <w:rPr>
          <w:rFonts w:ascii="Arial" w:eastAsia="Arial" w:hAnsi="Arial" w:cs="Arial"/>
          <w:sz w:val="24"/>
          <w:szCs w:val="24"/>
        </w:rPr>
        <w:t xml:space="preserve">Every Bidder shall furnish, as part of its eligibility bid, earnest money deposit of an amount of Rs. </w:t>
      </w:r>
      <w:r w:rsidR="005F2CDA">
        <w:rPr>
          <w:rFonts w:ascii="Arial" w:eastAsia="Arial" w:hAnsi="Arial" w:cs="Arial"/>
          <w:sz w:val="24"/>
          <w:szCs w:val="24"/>
        </w:rPr>
        <w:t>100000</w:t>
      </w:r>
      <w:r>
        <w:rPr>
          <w:rFonts w:ascii="Arial" w:eastAsia="Arial" w:hAnsi="Arial" w:cs="Arial"/>
          <w:sz w:val="24"/>
          <w:szCs w:val="24"/>
        </w:rPr>
        <w:t xml:space="preserve">/- (One Lac Only) by way of Demand Draft drawn on </w:t>
      </w:r>
      <w:r w:rsidR="00450E82">
        <w:rPr>
          <w:rFonts w:ascii="Arial" w:eastAsia="Arial" w:hAnsi="Arial" w:cs="Arial"/>
          <w:sz w:val="24"/>
          <w:szCs w:val="24"/>
        </w:rPr>
        <w:t>Raebareli</w:t>
      </w:r>
      <w:r>
        <w:rPr>
          <w:rFonts w:ascii="Arial" w:eastAsia="Arial" w:hAnsi="Arial" w:cs="Arial"/>
          <w:sz w:val="24"/>
          <w:szCs w:val="24"/>
        </w:rPr>
        <w:t xml:space="preserve"> payable to “Baroda Uttar Pradesh Gramin Bank” or a Bank Guarantee of an equal amount issued by a Commercial Bank located in India, valid for 6 months in the form provided in the RFP (Appendix 5 – Bid Security Form). The Demand Draft should be of a Commercial Bank only and will be accepted subject to the discretion of the Bank.</w:t>
      </w:r>
    </w:p>
    <w:p w:rsidR="005D1EB4" w:rsidRDefault="005D1EB4" w:rsidP="005F2CDA">
      <w:pPr>
        <w:spacing w:line="131" w:lineRule="exact"/>
        <w:jc w:val="both"/>
        <w:rPr>
          <w:sz w:val="20"/>
          <w:szCs w:val="20"/>
        </w:rPr>
      </w:pPr>
    </w:p>
    <w:p w:rsidR="005D1EB4" w:rsidRDefault="001D0572" w:rsidP="005F2CDA">
      <w:pPr>
        <w:tabs>
          <w:tab w:val="left" w:pos="1840"/>
        </w:tabs>
        <w:ind w:left="1000"/>
        <w:jc w:val="both"/>
        <w:rPr>
          <w:sz w:val="20"/>
          <w:szCs w:val="20"/>
        </w:rPr>
      </w:pPr>
      <w:r>
        <w:rPr>
          <w:rFonts w:ascii="Arial" w:eastAsia="Arial" w:hAnsi="Arial" w:cs="Arial"/>
          <w:b/>
          <w:bCs/>
        </w:rPr>
        <w:t>5.2.1.2</w:t>
      </w:r>
      <w:r>
        <w:rPr>
          <w:sz w:val="20"/>
          <w:szCs w:val="20"/>
        </w:rPr>
        <w:tab/>
      </w:r>
      <w:r>
        <w:rPr>
          <w:rFonts w:ascii="Arial" w:eastAsia="Arial" w:hAnsi="Arial" w:cs="Arial"/>
          <w:sz w:val="23"/>
          <w:szCs w:val="23"/>
        </w:rPr>
        <w:t>Eligibility bids without the Earnest money deposit shall be rejected.</w:t>
      </w:r>
    </w:p>
    <w:p w:rsidR="005D1EB4" w:rsidRDefault="005D1EB4" w:rsidP="001D0572">
      <w:pPr>
        <w:spacing w:line="15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54" o:spid="_x0000_s1079" style="position:absolute;z-index:25166131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0396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F2CDA">
      <w:pPr>
        <w:tabs>
          <w:tab w:val="left" w:pos="1860"/>
        </w:tabs>
        <w:spacing w:line="235" w:lineRule="auto"/>
        <w:ind w:left="1880" w:right="440" w:hanging="899"/>
        <w:jc w:val="both"/>
        <w:rPr>
          <w:sz w:val="20"/>
          <w:szCs w:val="20"/>
        </w:rPr>
      </w:pPr>
      <w:r>
        <w:rPr>
          <w:rFonts w:ascii="Arial" w:eastAsia="Arial" w:hAnsi="Arial" w:cs="Arial"/>
          <w:b/>
          <w:bCs/>
        </w:rPr>
        <w:t>5.2.1.3</w:t>
      </w:r>
      <w:r>
        <w:rPr>
          <w:sz w:val="20"/>
          <w:szCs w:val="20"/>
        </w:rPr>
        <w:tab/>
      </w:r>
      <w:r>
        <w:rPr>
          <w:rFonts w:ascii="Arial" w:eastAsia="Arial" w:hAnsi="Arial" w:cs="Arial"/>
          <w:sz w:val="24"/>
          <w:szCs w:val="24"/>
        </w:rPr>
        <w:t>The amount of Earnest money deposit would be forfeited in the following scenarios:</w:t>
      </w:r>
    </w:p>
    <w:p w:rsidR="005D1EB4" w:rsidRDefault="005D1EB4" w:rsidP="005F2CDA">
      <w:pPr>
        <w:spacing w:line="132" w:lineRule="exact"/>
        <w:jc w:val="both"/>
        <w:rPr>
          <w:sz w:val="20"/>
          <w:szCs w:val="20"/>
        </w:rPr>
      </w:pPr>
    </w:p>
    <w:p w:rsidR="005D1EB4" w:rsidRDefault="001D0572" w:rsidP="005F2CDA">
      <w:pPr>
        <w:tabs>
          <w:tab w:val="left" w:pos="1840"/>
        </w:tabs>
        <w:spacing w:line="235" w:lineRule="auto"/>
        <w:ind w:left="1860" w:right="440" w:hanging="863"/>
        <w:jc w:val="both"/>
        <w:rPr>
          <w:sz w:val="20"/>
          <w:szCs w:val="20"/>
        </w:rPr>
      </w:pPr>
      <w:r>
        <w:rPr>
          <w:rFonts w:ascii="Arial" w:eastAsia="Arial" w:hAnsi="Arial" w:cs="Arial"/>
          <w:b/>
          <w:bCs/>
        </w:rPr>
        <w:t>5.2.1.4</w:t>
      </w:r>
      <w:r>
        <w:rPr>
          <w:sz w:val="20"/>
          <w:szCs w:val="20"/>
        </w:rPr>
        <w:tab/>
      </w:r>
      <w:r>
        <w:rPr>
          <w:rFonts w:ascii="Arial" w:eastAsia="Arial" w:hAnsi="Arial" w:cs="Arial"/>
          <w:sz w:val="24"/>
          <w:szCs w:val="24"/>
        </w:rPr>
        <w:t>In case the Bidder withdraws the bid prior to validity period of the bid for any reason whatsoever;</w:t>
      </w:r>
    </w:p>
    <w:p w:rsidR="005D1EB4" w:rsidRDefault="005D1EB4" w:rsidP="005F2CDA">
      <w:pPr>
        <w:spacing w:line="132" w:lineRule="exact"/>
        <w:jc w:val="both"/>
        <w:rPr>
          <w:sz w:val="20"/>
          <w:szCs w:val="20"/>
        </w:rPr>
      </w:pPr>
    </w:p>
    <w:p w:rsidR="005D1EB4" w:rsidRDefault="001D0572" w:rsidP="005F2CDA">
      <w:pPr>
        <w:tabs>
          <w:tab w:val="left" w:pos="1840"/>
        </w:tabs>
        <w:spacing w:line="236" w:lineRule="auto"/>
        <w:ind w:left="1860" w:right="440" w:hanging="863"/>
        <w:jc w:val="both"/>
        <w:rPr>
          <w:sz w:val="20"/>
          <w:szCs w:val="20"/>
        </w:rPr>
      </w:pPr>
      <w:r>
        <w:rPr>
          <w:rFonts w:ascii="Arial" w:eastAsia="Arial" w:hAnsi="Arial" w:cs="Arial"/>
          <w:b/>
          <w:bCs/>
        </w:rPr>
        <w:t>5.2.1.5</w:t>
      </w:r>
      <w:r>
        <w:rPr>
          <w:sz w:val="20"/>
          <w:szCs w:val="20"/>
        </w:rPr>
        <w:tab/>
      </w:r>
      <w:r>
        <w:rPr>
          <w:rFonts w:ascii="Arial" w:eastAsia="Arial" w:hAnsi="Arial" w:cs="Arial"/>
          <w:sz w:val="24"/>
          <w:szCs w:val="24"/>
        </w:rPr>
        <w:t>In case the bidder refuses to accept and sign the contract as specified in this document within 1 month of issue of rate contract/ order / letter of intent for any reason whatsoever; or</w:t>
      </w:r>
    </w:p>
    <w:p w:rsidR="005D1EB4" w:rsidRDefault="005D1EB4" w:rsidP="005F2CDA">
      <w:pPr>
        <w:spacing w:line="254" w:lineRule="exact"/>
        <w:jc w:val="both"/>
        <w:rPr>
          <w:sz w:val="20"/>
          <w:szCs w:val="20"/>
        </w:rPr>
      </w:pPr>
    </w:p>
    <w:p w:rsidR="005D1EB4" w:rsidRDefault="001D0572" w:rsidP="005F2CDA">
      <w:pPr>
        <w:spacing w:line="237" w:lineRule="auto"/>
        <w:ind w:left="1840" w:right="440" w:hanging="851"/>
        <w:jc w:val="both"/>
        <w:rPr>
          <w:sz w:val="20"/>
          <w:szCs w:val="20"/>
        </w:rPr>
      </w:pPr>
      <w:r>
        <w:rPr>
          <w:rFonts w:ascii="Arial" w:eastAsia="Arial" w:hAnsi="Arial" w:cs="Arial"/>
          <w:b/>
          <w:bCs/>
          <w:sz w:val="20"/>
          <w:szCs w:val="20"/>
        </w:rPr>
        <w:t xml:space="preserve">5.2.1.5.1 </w:t>
      </w:r>
      <w:r>
        <w:rPr>
          <w:rFonts w:ascii="Arial" w:eastAsia="Arial" w:hAnsi="Arial" w:cs="Arial"/>
          <w:sz w:val="24"/>
          <w:szCs w:val="24"/>
        </w:rPr>
        <w:t>In case the Bidder fails to provide the performance guarantee</w:t>
      </w:r>
      <w:r>
        <w:rPr>
          <w:rFonts w:ascii="Arial" w:eastAsia="Arial" w:hAnsi="Arial" w:cs="Arial"/>
          <w:b/>
          <w:bCs/>
          <w:sz w:val="20"/>
          <w:szCs w:val="20"/>
        </w:rPr>
        <w:t xml:space="preserve"> </w:t>
      </w:r>
      <w:r>
        <w:rPr>
          <w:rFonts w:ascii="Arial" w:eastAsia="Arial" w:hAnsi="Arial" w:cs="Arial"/>
          <w:sz w:val="24"/>
          <w:szCs w:val="24"/>
        </w:rPr>
        <w:t>within 15 days from the date of placing the order by the Bank or signing of the contract, whichever is earlier, for any reason whatsoever</w:t>
      </w:r>
    </w:p>
    <w:p w:rsidR="005D1EB4" w:rsidRDefault="005D1EB4" w:rsidP="001D0572">
      <w:pPr>
        <w:spacing w:line="200" w:lineRule="exact"/>
        <w:rPr>
          <w:sz w:val="20"/>
          <w:szCs w:val="20"/>
        </w:rPr>
      </w:pPr>
    </w:p>
    <w:p w:rsidR="005D1EB4" w:rsidRDefault="005D1EB4" w:rsidP="001D0572">
      <w:pPr>
        <w:spacing w:line="224" w:lineRule="exact"/>
        <w:rPr>
          <w:sz w:val="20"/>
          <w:szCs w:val="20"/>
        </w:rPr>
      </w:pPr>
    </w:p>
    <w:p w:rsidR="005D1EB4" w:rsidRDefault="001D0572" w:rsidP="001D0572">
      <w:pPr>
        <w:tabs>
          <w:tab w:val="left" w:pos="1420"/>
        </w:tabs>
        <w:ind w:left="720"/>
        <w:rPr>
          <w:sz w:val="20"/>
          <w:szCs w:val="20"/>
        </w:rPr>
      </w:pPr>
      <w:r>
        <w:rPr>
          <w:rFonts w:ascii="Arial" w:eastAsia="Arial" w:hAnsi="Arial" w:cs="Arial"/>
          <w:b/>
          <w:bCs/>
          <w:sz w:val="24"/>
          <w:szCs w:val="24"/>
        </w:rPr>
        <w:t>5.2.2</w:t>
      </w:r>
      <w:r>
        <w:rPr>
          <w:sz w:val="20"/>
          <w:szCs w:val="20"/>
        </w:rPr>
        <w:tab/>
      </w:r>
      <w:r>
        <w:rPr>
          <w:rFonts w:ascii="Arial" w:eastAsia="Arial" w:hAnsi="Arial" w:cs="Arial"/>
          <w:b/>
          <w:bCs/>
          <w:sz w:val="23"/>
          <w:szCs w:val="23"/>
        </w:rPr>
        <w:t>Performance Guarantee</w:t>
      </w:r>
    </w:p>
    <w:p w:rsidR="005D1EB4" w:rsidRDefault="005D1EB4" w:rsidP="001D0572">
      <w:pPr>
        <w:spacing w:line="172" w:lineRule="exact"/>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5.2.2.1</w:t>
      </w:r>
      <w:r>
        <w:rPr>
          <w:sz w:val="20"/>
          <w:szCs w:val="20"/>
        </w:rPr>
        <w:tab/>
      </w:r>
      <w:r>
        <w:rPr>
          <w:rFonts w:ascii="Arial" w:eastAsia="Arial" w:hAnsi="Arial" w:cs="Arial"/>
          <w:sz w:val="24"/>
          <w:szCs w:val="24"/>
        </w:rPr>
        <w:t>If the contract is awarded, the bidder must furnish a Performance Guarantee in the format as specified in Appendix 5 to the extent of 10% of the value of the order(s) placed. The performance guarantee would be for a period of 3 years plus three month from the date of last item supplied/ installed</w:t>
      </w:r>
    </w:p>
    <w:p w:rsidR="005D1EB4" w:rsidRDefault="005D1EB4" w:rsidP="005F2CDA">
      <w:pPr>
        <w:spacing w:line="132"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5.2.2.2</w:t>
      </w:r>
      <w:r>
        <w:rPr>
          <w:sz w:val="20"/>
          <w:szCs w:val="20"/>
        </w:rPr>
        <w:tab/>
      </w:r>
      <w:r>
        <w:rPr>
          <w:rFonts w:ascii="Arial" w:eastAsia="Arial" w:hAnsi="Arial" w:cs="Arial"/>
          <w:sz w:val="24"/>
          <w:szCs w:val="24"/>
        </w:rPr>
        <w:t>The contract will be deemed completed only when all the items contracted by the Bank are delivered in good condition, installed, implemented, tested and accepted along with the associated documentation provided to Bank’s employees; as per the requirements of the contract executed between the Bank and the Bidder.</w:t>
      </w:r>
    </w:p>
    <w:p w:rsidR="005D1EB4" w:rsidRDefault="005D1EB4" w:rsidP="005F2CDA">
      <w:pPr>
        <w:spacing w:line="134" w:lineRule="exact"/>
        <w:jc w:val="both"/>
        <w:rPr>
          <w:sz w:val="20"/>
          <w:szCs w:val="20"/>
        </w:rPr>
      </w:pPr>
    </w:p>
    <w:p w:rsidR="005D1EB4" w:rsidRDefault="001D0572" w:rsidP="005F2CDA">
      <w:pPr>
        <w:tabs>
          <w:tab w:val="left" w:pos="1840"/>
        </w:tabs>
        <w:spacing w:line="235" w:lineRule="auto"/>
        <w:ind w:left="1860" w:right="440" w:hanging="863"/>
        <w:jc w:val="both"/>
        <w:rPr>
          <w:sz w:val="20"/>
          <w:szCs w:val="20"/>
        </w:rPr>
      </w:pPr>
      <w:r>
        <w:rPr>
          <w:rFonts w:ascii="Arial" w:eastAsia="Arial" w:hAnsi="Arial" w:cs="Arial"/>
          <w:b/>
          <w:bCs/>
        </w:rPr>
        <w:t>5.2.2.3</w:t>
      </w:r>
      <w:r>
        <w:rPr>
          <w:sz w:val="20"/>
          <w:szCs w:val="20"/>
        </w:rPr>
        <w:tab/>
      </w:r>
      <w:r>
        <w:rPr>
          <w:rFonts w:ascii="Arial" w:eastAsia="Arial" w:hAnsi="Arial" w:cs="Arial"/>
          <w:sz w:val="24"/>
          <w:szCs w:val="24"/>
        </w:rPr>
        <w:t>Bank would be releasing the performance bank guarantee after three months on completion of warranty period</w:t>
      </w:r>
    </w:p>
    <w:p w:rsidR="005D1EB4" w:rsidRDefault="005D1EB4" w:rsidP="001D0572">
      <w:pPr>
        <w:spacing w:line="121" w:lineRule="exact"/>
        <w:rPr>
          <w:sz w:val="20"/>
          <w:szCs w:val="20"/>
        </w:rPr>
      </w:pPr>
    </w:p>
    <w:p w:rsidR="005D1EB4" w:rsidRDefault="001D0572" w:rsidP="005F2CDA">
      <w:pPr>
        <w:tabs>
          <w:tab w:val="left" w:pos="1420"/>
        </w:tabs>
        <w:ind w:left="720"/>
        <w:jc w:val="both"/>
        <w:rPr>
          <w:sz w:val="20"/>
          <w:szCs w:val="20"/>
        </w:rPr>
      </w:pPr>
      <w:r>
        <w:rPr>
          <w:rFonts w:ascii="Arial" w:eastAsia="Arial" w:hAnsi="Arial" w:cs="Arial"/>
          <w:b/>
          <w:bCs/>
          <w:sz w:val="24"/>
          <w:szCs w:val="24"/>
        </w:rPr>
        <w:t>5.2.3</w:t>
      </w:r>
      <w:r>
        <w:rPr>
          <w:rFonts w:ascii="Arial" w:eastAsia="Arial" w:hAnsi="Arial" w:cs="Arial"/>
          <w:b/>
          <w:bCs/>
          <w:sz w:val="24"/>
          <w:szCs w:val="24"/>
        </w:rPr>
        <w:tab/>
        <w:t>Security Deposit Requirement</w:t>
      </w:r>
    </w:p>
    <w:p w:rsidR="005D1EB4" w:rsidRDefault="005D1EB4" w:rsidP="005F2CDA">
      <w:pPr>
        <w:spacing w:line="172" w:lineRule="exact"/>
        <w:jc w:val="both"/>
        <w:rPr>
          <w:sz w:val="20"/>
          <w:szCs w:val="20"/>
        </w:rPr>
      </w:pPr>
    </w:p>
    <w:p w:rsidR="005D1EB4" w:rsidRDefault="001D0572" w:rsidP="005F2CDA">
      <w:pPr>
        <w:tabs>
          <w:tab w:val="left" w:pos="1840"/>
        </w:tabs>
        <w:spacing w:line="238" w:lineRule="auto"/>
        <w:ind w:left="1860" w:right="440" w:hanging="863"/>
        <w:jc w:val="both"/>
        <w:rPr>
          <w:sz w:val="20"/>
          <w:szCs w:val="20"/>
        </w:rPr>
      </w:pPr>
      <w:r>
        <w:rPr>
          <w:rFonts w:ascii="Arial" w:eastAsia="Arial" w:hAnsi="Arial" w:cs="Arial"/>
          <w:b/>
          <w:bCs/>
        </w:rPr>
        <w:t>5.2.3.1</w:t>
      </w:r>
      <w:r>
        <w:rPr>
          <w:sz w:val="20"/>
          <w:szCs w:val="20"/>
        </w:rPr>
        <w:tab/>
      </w:r>
      <w:r>
        <w:rPr>
          <w:rFonts w:ascii="Arial" w:eastAsia="Arial" w:hAnsi="Arial" w:cs="Arial"/>
          <w:sz w:val="24"/>
          <w:szCs w:val="24"/>
        </w:rPr>
        <w:t>Performance guarantee of an amount equivalent to 10% of the order(s) value will be treated as security deposit for the entire period of assignment as stipulated in section 5.2.2.1. In case the selected bidder withdraws his Tender before furnishing the security deposit, the earnest money deposit taken from the vendor, will be forfeited.</w:t>
      </w:r>
    </w:p>
    <w:p w:rsidR="005D1EB4" w:rsidRDefault="005D1EB4" w:rsidP="005F2CDA">
      <w:pPr>
        <w:spacing w:line="135" w:lineRule="exact"/>
        <w:jc w:val="both"/>
        <w:rPr>
          <w:sz w:val="20"/>
          <w:szCs w:val="20"/>
        </w:rPr>
      </w:pPr>
    </w:p>
    <w:p w:rsidR="005D1EB4" w:rsidRDefault="001D0572" w:rsidP="005F2CDA">
      <w:pPr>
        <w:tabs>
          <w:tab w:val="left" w:pos="1840"/>
        </w:tabs>
        <w:spacing w:line="236" w:lineRule="auto"/>
        <w:ind w:left="1860" w:right="440" w:hanging="863"/>
        <w:jc w:val="both"/>
        <w:rPr>
          <w:sz w:val="20"/>
          <w:szCs w:val="20"/>
        </w:rPr>
      </w:pPr>
      <w:r>
        <w:rPr>
          <w:rFonts w:ascii="Arial" w:eastAsia="Arial" w:hAnsi="Arial" w:cs="Arial"/>
          <w:b/>
          <w:bCs/>
        </w:rPr>
        <w:t>5.2.3.2</w:t>
      </w:r>
      <w:r>
        <w:rPr>
          <w:sz w:val="20"/>
          <w:szCs w:val="20"/>
        </w:rPr>
        <w:tab/>
      </w:r>
      <w:r>
        <w:rPr>
          <w:rFonts w:ascii="Arial" w:eastAsia="Arial" w:hAnsi="Arial" w:cs="Arial"/>
          <w:sz w:val="24"/>
          <w:szCs w:val="24"/>
        </w:rPr>
        <w:t>The successful bidder’s earnest money deposit will be adjusted against the security deposit requirement upon the bidder signing the Contract and furnishing the performance guarantee.</w:t>
      </w:r>
    </w:p>
    <w:p w:rsidR="005D1EB4" w:rsidRDefault="005D1EB4" w:rsidP="005F2CDA">
      <w:pPr>
        <w:spacing w:line="131" w:lineRule="exact"/>
        <w:jc w:val="both"/>
        <w:rPr>
          <w:sz w:val="20"/>
          <w:szCs w:val="20"/>
        </w:rPr>
      </w:pPr>
    </w:p>
    <w:p w:rsidR="005D1EB4" w:rsidRDefault="001D0572" w:rsidP="005F2CDA">
      <w:pPr>
        <w:tabs>
          <w:tab w:val="left" w:pos="1840"/>
        </w:tabs>
        <w:spacing w:line="237" w:lineRule="auto"/>
        <w:ind w:left="1860" w:right="440" w:hanging="863"/>
        <w:jc w:val="both"/>
        <w:rPr>
          <w:sz w:val="20"/>
          <w:szCs w:val="20"/>
        </w:rPr>
      </w:pPr>
      <w:r>
        <w:rPr>
          <w:rFonts w:ascii="Arial" w:eastAsia="Arial" w:hAnsi="Arial" w:cs="Arial"/>
          <w:b/>
          <w:bCs/>
        </w:rPr>
        <w:t>5.2.3.3</w:t>
      </w:r>
      <w:r>
        <w:rPr>
          <w:sz w:val="20"/>
          <w:szCs w:val="20"/>
        </w:rPr>
        <w:tab/>
      </w:r>
      <w:r>
        <w:rPr>
          <w:rFonts w:ascii="Arial" w:eastAsia="Arial" w:hAnsi="Arial" w:cs="Arial"/>
          <w:sz w:val="24"/>
          <w:szCs w:val="24"/>
        </w:rPr>
        <w:t>The Bank reserves the right to recover any dues payable by the selected bidder from any amount outstanding to the credit of the selected bidder, including the pending bills and/or invoking Security Deposit, if any, under this contract.</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2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56" o:spid="_x0000_s1081" style="position:absolute;z-index:25166233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0499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7F035F">
      <w:pPr>
        <w:tabs>
          <w:tab w:val="left" w:pos="2000"/>
        </w:tabs>
        <w:spacing w:line="236" w:lineRule="auto"/>
        <w:ind w:left="2020" w:right="440" w:hanging="863"/>
        <w:jc w:val="both"/>
        <w:rPr>
          <w:sz w:val="20"/>
          <w:szCs w:val="20"/>
        </w:rPr>
      </w:pPr>
      <w:r>
        <w:rPr>
          <w:rFonts w:ascii="Arial" w:eastAsia="Arial" w:hAnsi="Arial" w:cs="Arial"/>
          <w:b/>
          <w:bCs/>
        </w:rPr>
        <w:t>5.2.3.4</w:t>
      </w:r>
      <w:r>
        <w:rPr>
          <w:sz w:val="20"/>
          <w:szCs w:val="20"/>
        </w:rPr>
        <w:tab/>
      </w:r>
      <w:r>
        <w:rPr>
          <w:rFonts w:ascii="Arial" w:eastAsia="Arial" w:hAnsi="Arial" w:cs="Arial"/>
          <w:sz w:val="24"/>
          <w:szCs w:val="24"/>
        </w:rPr>
        <w:t>The security deposit would be for the entire period of the Contract till 3 months after the expiry of warranty period of last item supplied/ installed under last order placed by the Bank.</w:t>
      </w:r>
    </w:p>
    <w:p w:rsidR="005D1EB4" w:rsidRDefault="005D1EB4" w:rsidP="007F035F">
      <w:pPr>
        <w:spacing w:line="200" w:lineRule="exact"/>
        <w:jc w:val="both"/>
        <w:rPr>
          <w:sz w:val="20"/>
          <w:szCs w:val="20"/>
        </w:rPr>
      </w:pPr>
    </w:p>
    <w:p w:rsidR="005D1EB4" w:rsidRDefault="005D1EB4" w:rsidP="007F035F">
      <w:pPr>
        <w:spacing w:line="319" w:lineRule="exact"/>
        <w:jc w:val="both"/>
        <w:rPr>
          <w:sz w:val="20"/>
          <w:szCs w:val="20"/>
        </w:rPr>
      </w:pPr>
    </w:p>
    <w:p w:rsidR="005D1EB4" w:rsidRDefault="001D0572" w:rsidP="007F035F">
      <w:pPr>
        <w:tabs>
          <w:tab w:val="left" w:pos="1420"/>
        </w:tabs>
        <w:ind w:left="720"/>
        <w:jc w:val="both"/>
        <w:rPr>
          <w:sz w:val="20"/>
          <w:szCs w:val="20"/>
        </w:rPr>
      </w:pPr>
      <w:r>
        <w:rPr>
          <w:rFonts w:ascii="Arial" w:eastAsia="Arial" w:hAnsi="Arial" w:cs="Arial"/>
          <w:b/>
          <w:bCs/>
          <w:sz w:val="24"/>
          <w:szCs w:val="24"/>
        </w:rPr>
        <w:t>5.2.4</w:t>
      </w:r>
      <w:r>
        <w:rPr>
          <w:rFonts w:ascii="Arial" w:eastAsia="Arial" w:hAnsi="Arial" w:cs="Arial"/>
          <w:b/>
          <w:bCs/>
          <w:sz w:val="24"/>
          <w:szCs w:val="24"/>
        </w:rPr>
        <w:tab/>
        <w:t>Others</w:t>
      </w:r>
    </w:p>
    <w:p w:rsidR="005D1EB4" w:rsidRDefault="005D1EB4" w:rsidP="007F035F">
      <w:pPr>
        <w:spacing w:line="172" w:lineRule="exact"/>
        <w:jc w:val="both"/>
        <w:rPr>
          <w:sz w:val="20"/>
          <w:szCs w:val="20"/>
        </w:rPr>
      </w:pPr>
    </w:p>
    <w:p w:rsidR="005D1EB4" w:rsidRDefault="001D0572" w:rsidP="007F035F">
      <w:pPr>
        <w:tabs>
          <w:tab w:val="left" w:pos="1840"/>
        </w:tabs>
        <w:spacing w:line="236" w:lineRule="auto"/>
        <w:ind w:left="1860" w:right="440" w:hanging="863"/>
        <w:jc w:val="both"/>
        <w:rPr>
          <w:sz w:val="20"/>
          <w:szCs w:val="20"/>
        </w:rPr>
      </w:pPr>
      <w:r>
        <w:rPr>
          <w:rFonts w:ascii="Arial" w:eastAsia="Arial" w:hAnsi="Arial" w:cs="Arial"/>
          <w:b/>
          <w:bCs/>
        </w:rPr>
        <w:t>5.2.4.1</w:t>
      </w:r>
      <w:r>
        <w:rPr>
          <w:sz w:val="20"/>
          <w:szCs w:val="20"/>
        </w:rPr>
        <w:tab/>
      </w:r>
      <w:r>
        <w:rPr>
          <w:rFonts w:ascii="Arial" w:eastAsia="Arial" w:hAnsi="Arial" w:cs="Arial"/>
          <w:sz w:val="24"/>
          <w:szCs w:val="24"/>
        </w:rPr>
        <w:t>The computer hardware / peripherals will be deemed accepted only when all the items are in place and in working condition as per Bank’s requirement.</w:t>
      </w:r>
    </w:p>
    <w:p w:rsidR="005D1EB4" w:rsidRDefault="005D1EB4" w:rsidP="007F035F">
      <w:pPr>
        <w:spacing w:line="134" w:lineRule="exact"/>
        <w:jc w:val="both"/>
        <w:rPr>
          <w:sz w:val="20"/>
          <w:szCs w:val="20"/>
        </w:rPr>
      </w:pPr>
    </w:p>
    <w:p w:rsidR="005D1EB4" w:rsidRDefault="001D0572" w:rsidP="007F035F">
      <w:pPr>
        <w:tabs>
          <w:tab w:val="left" w:pos="1840"/>
        </w:tabs>
        <w:spacing w:line="238" w:lineRule="auto"/>
        <w:ind w:left="1860" w:right="440" w:hanging="863"/>
        <w:jc w:val="both"/>
        <w:rPr>
          <w:sz w:val="20"/>
          <w:szCs w:val="20"/>
        </w:rPr>
      </w:pPr>
      <w:r>
        <w:rPr>
          <w:rFonts w:ascii="Arial" w:eastAsia="Arial" w:hAnsi="Arial" w:cs="Arial"/>
          <w:b/>
          <w:bCs/>
        </w:rPr>
        <w:t>5.2.4.2</w:t>
      </w:r>
      <w:r>
        <w:rPr>
          <w:sz w:val="20"/>
          <w:szCs w:val="20"/>
        </w:rPr>
        <w:tab/>
      </w:r>
      <w:r>
        <w:rPr>
          <w:rFonts w:ascii="Arial" w:eastAsia="Arial" w:hAnsi="Arial" w:cs="Arial"/>
          <w:sz w:val="24"/>
          <w:szCs w:val="24"/>
        </w:rPr>
        <w:t>Responses to this RFP should not be construed as an obligation on the part of the Bank to award a purchase contract for any services or combination of services. Failure of the Bank to select a bidder shall not result in any claim whatsoever against the Bank. The Bank reserves the right to reject any or all bids in part or in full, without assigning any reason whatsoever.</w:t>
      </w:r>
    </w:p>
    <w:p w:rsidR="005D1EB4" w:rsidRDefault="005D1EB4" w:rsidP="007F035F">
      <w:pPr>
        <w:spacing w:line="135" w:lineRule="exact"/>
        <w:jc w:val="both"/>
        <w:rPr>
          <w:sz w:val="20"/>
          <w:szCs w:val="20"/>
        </w:rPr>
      </w:pPr>
    </w:p>
    <w:p w:rsidR="005D1EB4" w:rsidRDefault="001D0572" w:rsidP="007F035F">
      <w:pPr>
        <w:tabs>
          <w:tab w:val="left" w:pos="1840"/>
        </w:tabs>
        <w:spacing w:line="238" w:lineRule="auto"/>
        <w:ind w:left="1860" w:right="440" w:hanging="863"/>
        <w:jc w:val="both"/>
        <w:rPr>
          <w:sz w:val="20"/>
          <w:szCs w:val="20"/>
        </w:rPr>
      </w:pPr>
      <w:r>
        <w:rPr>
          <w:rFonts w:ascii="Arial" w:eastAsia="Arial" w:hAnsi="Arial" w:cs="Arial"/>
          <w:b/>
          <w:bCs/>
        </w:rPr>
        <w:t>5.2.4.3</w:t>
      </w:r>
      <w:r>
        <w:rPr>
          <w:sz w:val="20"/>
          <w:szCs w:val="20"/>
        </w:rPr>
        <w:tab/>
      </w:r>
      <w:r>
        <w:rPr>
          <w:rFonts w:ascii="Arial" w:eastAsia="Arial" w:hAnsi="Arial" w:cs="Arial"/>
          <w:sz w:val="24"/>
          <w:szCs w:val="24"/>
        </w:rPr>
        <w:t>By submitting a proposal, the bidder agrees to promptly contract with the Bank for any work awarded to the bidder. Failure on the part of the awarded bidder to execute a valid contract with the Bank will relieve the Bank of any obligation to the bidder, and a different bidder may be selected based on the selection process.</w:t>
      </w:r>
    </w:p>
    <w:p w:rsidR="005D1EB4" w:rsidRDefault="005D1EB4" w:rsidP="007F035F">
      <w:pPr>
        <w:spacing w:line="132" w:lineRule="exact"/>
        <w:jc w:val="both"/>
        <w:rPr>
          <w:sz w:val="20"/>
          <w:szCs w:val="20"/>
        </w:rPr>
      </w:pPr>
    </w:p>
    <w:p w:rsidR="005D1EB4" w:rsidRDefault="001D0572" w:rsidP="007F035F">
      <w:pPr>
        <w:tabs>
          <w:tab w:val="left" w:pos="1840"/>
        </w:tabs>
        <w:spacing w:line="238" w:lineRule="auto"/>
        <w:ind w:left="1860" w:right="440" w:hanging="863"/>
        <w:jc w:val="both"/>
        <w:rPr>
          <w:sz w:val="20"/>
          <w:szCs w:val="20"/>
        </w:rPr>
      </w:pPr>
      <w:r>
        <w:rPr>
          <w:rFonts w:ascii="Arial" w:eastAsia="Arial" w:hAnsi="Arial" w:cs="Arial"/>
          <w:b/>
          <w:bCs/>
        </w:rPr>
        <w:t>5.2.4.4</w:t>
      </w:r>
      <w:r>
        <w:rPr>
          <w:sz w:val="20"/>
          <w:szCs w:val="20"/>
        </w:rPr>
        <w:tab/>
      </w:r>
      <w:r>
        <w:rPr>
          <w:rFonts w:ascii="Arial" w:eastAsia="Arial" w:hAnsi="Arial" w:cs="Arial"/>
          <w:sz w:val="24"/>
          <w:szCs w:val="24"/>
        </w:rPr>
        <w:t>The terms and conditions as specified in the RFP and addendums thereafter are final and binding on the Bidders. In the event the Bidder is not willing to accept the terms and conditions of the Bank, the Bidder may be disqualified. Any additional or different terms and conditions proposed by the bidder would be rejected unless expressly assented to in writing by the Bank and accepted by the Bank in writing</w:t>
      </w:r>
    </w:p>
    <w:p w:rsidR="005D1EB4" w:rsidRDefault="005D1EB4" w:rsidP="007F035F">
      <w:pPr>
        <w:spacing w:line="137" w:lineRule="exact"/>
        <w:jc w:val="both"/>
        <w:rPr>
          <w:sz w:val="20"/>
          <w:szCs w:val="20"/>
        </w:rPr>
      </w:pPr>
    </w:p>
    <w:p w:rsidR="005D1EB4" w:rsidRDefault="001D0572" w:rsidP="007F035F">
      <w:pPr>
        <w:tabs>
          <w:tab w:val="left" w:pos="1840"/>
        </w:tabs>
        <w:spacing w:line="239" w:lineRule="auto"/>
        <w:ind w:left="1860" w:right="440" w:hanging="863"/>
        <w:jc w:val="both"/>
        <w:rPr>
          <w:sz w:val="20"/>
          <w:szCs w:val="20"/>
        </w:rPr>
      </w:pPr>
      <w:r>
        <w:rPr>
          <w:rFonts w:ascii="Arial" w:eastAsia="Arial" w:hAnsi="Arial" w:cs="Arial"/>
          <w:b/>
          <w:bCs/>
        </w:rPr>
        <w:t>5.2.4.5</w:t>
      </w:r>
      <w:r>
        <w:rPr>
          <w:sz w:val="20"/>
          <w:szCs w:val="20"/>
        </w:rPr>
        <w:tab/>
      </w:r>
      <w:r>
        <w:rPr>
          <w:rFonts w:ascii="Arial" w:eastAsia="Arial" w:hAnsi="Arial" w:cs="Arial"/>
          <w:sz w:val="24"/>
          <w:szCs w:val="24"/>
        </w:rPr>
        <w:t>The bidder must strictly adhere to the delivery dates or lead times identified in their proposal. Failure to meet these delivery dates, unless it is due to reasons entirely attributable to the Bank, may constitute a material breach of the Bidder’s performance. In the event that the Bank is forced to cancel an awarded contract (relative to this tender document) due to the Bidder’s inability to meet the established delivery dates, that Bidder will be responsible for any re-procurement costs suffered by the Bank. The liability in such an event could be limited to the differential excess amount spent by the Bank for procuring similar deliverables and services or is limited to 10% on the total purchase order value whichever is higher.</w:t>
      </w:r>
    </w:p>
    <w:p w:rsidR="005D1EB4" w:rsidRDefault="005D1EB4" w:rsidP="007F035F">
      <w:pPr>
        <w:spacing w:line="135" w:lineRule="exact"/>
        <w:jc w:val="both"/>
        <w:rPr>
          <w:sz w:val="20"/>
          <w:szCs w:val="20"/>
        </w:rPr>
      </w:pPr>
    </w:p>
    <w:p w:rsidR="005D1EB4" w:rsidRDefault="001D0572" w:rsidP="007F035F">
      <w:pPr>
        <w:tabs>
          <w:tab w:val="left" w:pos="1840"/>
        </w:tabs>
        <w:spacing w:line="238" w:lineRule="auto"/>
        <w:ind w:left="1860" w:right="440" w:hanging="863"/>
        <w:jc w:val="both"/>
        <w:rPr>
          <w:sz w:val="20"/>
          <w:szCs w:val="20"/>
        </w:rPr>
      </w:pPr>
      <w:r>
        <w:rPr>
          <w:rFonts w:ascii="Arial" w:eastAsia="Arial" w:hAnsi="Arial" w:cs="Arial"/>
          <w:b/>
          <w:bCs/>
        </w:rPr>
        <w:t>5.2.4.6</w:t>
      </w:r>
      <w:r>
        <w:rPr>
          <w:sz w:val="20"/>
          <w:szCs w:val="20"/>
        </w:rPr>
        <w:tab/>
      </w:r>
      <w:r>
        <w:rPr>
          <w:rFonts w:ascii="Arial" w:eastAsia="Arial" w:hAnsi="Arial" w:cs="Arial"/>
          <w:sz w:val="24"/>
          <w:szCs w:val="24"/>
        </w:rPr>
        <w:t>The Bidder shall represent and acknowledge to the Bank that it possesses necessary experience, expertise and ability to undertake and fulfill its obligations, involved in the performance of the provisions of this RFP. The Bidder represents that all software and hardware to be supplied in response to this RFP, shall meet the proposed Bidder’s requirement. If any services, functions or responsibilities not specifically described in this RFP are an</w:t>
      </w:r>
    </w:p>
    <w:p w:rsidR="005D1EB4" w:rsidRDefault="005D1EB4" w:rsidP="001D0572">
      <w:pPr>
        <w:spacing w:line="9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58" o:spid="_x0000_s1083" style="position:absolute;z-index:25166336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0601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9C626C">
      <w:pPr>
        <w:spacing w:line="239" w:lineRule="auto"/>
        <w:ind w:left="2860" w:right="440"/>
        <w:jc w:val="both"/>
        <w:rPr>
          <w:sz w:val="20"/>
          <w:szCs w:val="20"/>
        </w:rPr>
      </w:pPr>
      <w:r>
        <w:rPr>
          <w:rFonts w:ascii="Arial" w:eastAsia="Arial" w:hAnsi="Arial" w:cs="Arial"/>
          <w:sz w:val="24"/>
          <w:szCs w:val="24"/>
        </w:rPr>
        <w:t>inherent,  necessary  or  customary  part  of  the  deliverables  or services and are required for proper performance or provision of the deliverables or services in accordance with this RFP, they shall be deemed to be included within the scope of the deliverables or services, as if such services, functions or responsibilities were specifically  required  and  described  in  this  RFP  and  shall  be provided  by the  Bidder  at  no  additional cost to the Bank. The Bidder also acknowledges that the Bank relies on this statement of fact, therefore neither accepting responsibility for, nor relieving the Bidder of responsibility for the performance of all provisions and terms and conditions of this RFP, the Bank expects the Bidder to fulfill all the terms and conditions of this RFP. The modifications, which are accepted by the Bank, shall form a part of the final</w:t>
      </w:r>
      <w:r w:rsidR="009C626C">
        <w:rPr>
          <w:sz w:val="20"/>
          <w:szCs w:val="20"/>
        </w:rPr>
        <w:t xml:space="preserve"> </w:t>
      </w:r>
      <w:r>
        <w:rPr>
          <w:rFonts w:ascii="Arial" w:eastAsia="Arial" w:hAnsi="Arial" w:cs="Arial"/>
          <w:sz w:val="24"/>
          <w:szCs w:val="24"/>
        </w:rPr>
        <w:t>contract.</w:t>
      </w:r>
    </w:p>
    <w:p w:rsidR="005D1EB4" w:rsidRDefault="005D1EB4" w:rsidP="00FF2A9A">
      <w:pPr>
        <w:spacing w:line="131" w:lineRule="exact"/>
        <w:jc w:val="both"/>
        <w:rPr>
          <w:sz w:val="20"/>
          <w:szCs w:val="20"/>
        </w:rPr>
      </w:pPr>
    </w:p>
    <w:p w:rsidR="005D1EB4" w:rsidRDefault="001D0572" w:rsidP="00FF2A9A">
      <w:pPr>
        <w:tabs>
          <w:tab w:val="left" w:pos="1840"/>
        </w:tabs>
        <w:spacing w:line="239" w:lineRule="auto"/>
        <w:ind w:left="1860" w:right="440" w:hanging="863"/>
        <w:jc w:val="both"/>
        <w:rPr>
          <w:sz w:val="20"/>
          <w:szCs w:val="20"/>
        </w:rPr>
      </w:pPr>
      <w:r>
        <w:rPr>
          <w:rFonts w:ascii="Arial" w:eastAsia="Arial" w:hAnsi="Arial" w:cs="Arial"/>
          <w:b/>
          <w:bCs/>
        </w:rPr>
        <w:t>5.2.4.7</w:t>
      </w:r>
      <w:r>
        <w:rPr>
          <w:sz w:val="20"/>
          <w:szCs w:val="20"/>
        </w:rPr>
        <w:tab/>
      </w:r>
      <w:r>
        <w:rPr>
          <w:rFonts w:ascii="Arial" w:eastAsia="Arial" w:hAnsi="Arial" w:cs="Arial"/>
          <w:sz w:val="24"/>
          <w:szCs w:val="24"/>
        </w:rPr>
        <w:t>The Bidder shall represent that the hardware / software provided and/or use of the same by the Bank shall not violate or infringe the rights of any third party or the laws or regulations under any governmental or judicial authority. The Bidder further represents that the documentation to be provided to the Bank shall contain a complete and accurate description of the software, hardware and other materials and services (as applicable), and shall be prepared and maintained in accordance with the highest industry standards. The Bidder represents and agrees to obtain and maintain validity throughout the specified term, of all appropriate registrations permissions and approvals, which are statutorily required to be obtained by the bidder for performance of the obligations of the bidder. The bidder further agrees to inform and assist the Bank for procuring any registrations, permissions or approvals, which may at any time during the Contract Period be statutorily required to be obtained by the Bank for availing services from the bidder.</w:t>
      </w:r>
    </w:p>
    <w:p w:rsidR="005D1EB4" w:rsidRDefault="005D1EB4" w:rsidP="00FF2A9A">
      <w:pPr>
        <w:spacing w:line="139" w:lineRule="exact"/>
        <w:jc w:val="both"/>
        <w:rPr>
          <w:sz w:val="20"/>
          <w:szCs w:val="20"/>
        </w:rPr>
      </w:pPr>
    </w:p>
    <w:p w:rsidR="005D1EB4" w:rsidRDefault="001D0572" w:rsidP="00FF2A9A">
      <w:pPr>
        <w:tabs>
          <w:tab w:val="left" w:pos="1840"/>
        </w:tabs>
        <w:spacing w:line="239" w:lineRule="auto"/>
        <w:ind w:left="1860" w:right="440" w:hanging="863"/>
        <w:jc w:val="both"/>
        <w:rPr>
          <w:sz w:val="20"/>
          <w:szCs w:val="20"/>
        </w:rPr>
      </w:pPr>
      <w:r>
        <w:rPr>
          <w:rFonts w:ascii="Arial" w:eastAsia="Arial" w:hAnsi="Arial" w:cs="Arial"/>
          <w:b/>
          <w:bCs/>
        </w:rPr>
        <w:t>5.2.4.8</w:t>
      </w:r>
      <w:r>
        <w:rPr>
          <w:sz w:val="20"/>
          <w:szCs w:val="20"/>
        </w:rPr>
        <w:tab/>
      </w:r>
      <w:r>
        <w:rPr>
          <w:rFonts w:ascii="Arial" w:eastAsia="Arial" w:hAnsi="Arial" w:cs="Arial"/>
          <w:sz w:val="24"/>
          <w:szCs w:val="24"/>
        </w:rPr>
        <w:t>All terms and conditions, payments schedules, time frame for expected service levels as per this tender will remain unchanged unless explicitly communicated by the Bank in writing to the bidder. The Bank shall not be responsible for any judgments made by the bidder with respect to any aspect of the Service. The bidder shall at no point be entitled to excuse themselves from any claims by the Bank whatsoever for their deviations in confirming to the terms and conditions, payments schedules, expected service levels, etc. as mentioned in this tender document.</w:t>
      </w:r>
    </w:p>
    <w:p w:rsidR="005D1EB4" w:rsidRDefault="005D1EB4" w:rsidP="00FF2A9A">
      <w:pPr>
        <w:spacing w:line="131" w:lineRule="exact"/>
        <w:jc w:val="both"/>
        <w:rPr>
          <w:sz w:val="20"/>
          <w:szCs w:val="20"/>
        </w:rPr>
      </w:pPr>
    </w:p>
    <w:p w:rsidR="005D1EB4" w:rsidRDefault="001D0572" w:rsidP="00FF2A9A">
      <w:pPr>
        <w:tabs>
          <w:tab w:val="left" w:pos="1840"/>
        </w:tabs>
        <w:spacing w:line="235" w:lineRule="auto"/>
        <w:ind w:left="1860" w:right="440" w:hanging="863"/>
        <w:jc w:val="both"/>
        <w:rPr>
          <w:sz w:val="20"/>
          <w:szCs w:val="20"/>
        </w:rPr>
      </w:pPr>
      <w:r>
        <w:rPr>
          <w:rFonts w:ascii="Arial" w:eastAsia="Arial" w:hAnsi="Arial" w:cs="Arial"/>
          <w:b/>
          <w:bCs/>
        </w:rPr>
        <w:t>5.2.4.9</w:t>
      </w:r>
      <w:r>
        <w:rPr>
          <w:sz w:val="20"/>
          <w:szCs w:val="20"/>
        </w:rPr>
        <w:tab/>
      </w:r>
      <w:r>
        <w:rPr>
          <w:rFonts w:ascii="Arial" w:eastAsia="Arial" w:hAnsi="Arial" w:cs="Arial"/>
          <w:sz w:val="24"/>
          <w:szCs w:val="24"/>
        </w:rPr>
        <w:t>The Bank and the bidder covenant and represent to the other Party the following:</w:t>
      </w:r>
    </w:p>
    <w:p w:rsidR="005D1EB4" w:rsidRDefault="005D1EB4" w:rsidP="00FF2A9A">
      <w:pPr>
        <w:spacing w:line="252" w:lineRule="exact"/>
        <w:jc w:val="both"/>
        <w:rPr>
          <w:sz w:val="20"/>
          <w:szCs w:val="20"/>
        </w:rPr>
      </w:pPr>
    </w:p>
    <w:p w:rsidR="005D1EB4" w:rsidRDefault="001D0572" w:rsidP="00FF2A9A">
      <w:pPr>
        <w:numPr>
          <w:ilvl w:val="0"/>
          <w:numId w:val="16"/>
        </w:numPr>
        <w:tabs>
          <w:tab w:val="left" w:pos="1980"/>
        </w:tabs>
        <w:spacing w:line="235" w:lineRule="auto"/>
        <w:ind w:left="1980" w:right="440" w:hanging="432"/>
        <w:jc w:val="both"/>
        <w:rPr>
          <w:rFonts w:ascii="Arial" w:eastAsia="Arial" w:hAnsi="Arial" w:cs="Arial"/>
          <w:sz w:val="24"/>
          <w:szCs w:val="24"/>
        </w:rPr>
      </w:pPr>
      <w:r>
        <w:rPr>
          <w:rFonts w:ascii="Arial" w:eastAsia="Arial" w:hAnsi="Arial" w:cs="Arial"/>
          <w:sz w:val="24"/>
          <w:szCs w:val="24"/>
        </w:rPr>
        <w:t>It is duly incorporated, validly existing and in good standing under as per the laws of the state in which such Party is incorporated.</w:t>
      </w:r>
    </w:p>
    <w:p w:rsidR="005D1EB4" w:rsidRDefault="005D1EB4" w:rsidP="00FF2A9A">
      <w:pPr>
        <w:spacing w:line="251" w:lineRule="exact"/>
        <w:jc w:val="both"/>
        <w:rPr>
          <w:rFonts w:ascii="Arial" w:eastAsia="Arial" w:hAnsi="Arial" w:cs="Arial"/>
          <w:sz w:val="24"/>
          <w:szCs w:val="24"/>
        </w:rPr>
      </w:pPr>
    </w:p>
    <w:p w:rsidR="005D1EB4" w:rsidRDefault="001D0572" w:rsidP="00FF2A9A">
      <w:pPr>
        <w:numPr>
          <w:ilvl w:val="0"/>
          <w:numId w:val="16"/>
        </w:numPr>
        <w:tabs>
          <w:tab w:val="left" w:pos="1980"/>
        </w:tabs>
        <w:spacing w:line="235" w:lineRule="auto"/>
        <w:ind w:left="1980" w:right="440" w:hanging="432"/>
        <w:jc w:val="both"/>
        <w:rPr>
          <w:rFonts w:ascii="Arial" w:eastAsia="Arial" w:hAnsi="Arial" w:cs="Arial"/>
          <w:sz w:val="24"/>
          <w:szCs w:val="24"/>
        </w:rPr>
      </w:pPr>
      <w:r>
        <w:rPr>
          <w:rFonts w:ascii="Arial" w:eastAsia="Arial" w:hAnsi="Arial" w:cs="Arial"/>
          <w:sz w:val="24"/>
          <w:szCs w:val="24"/>
        </w:rPr>
        <w:t xml:space="preserve">It has the corporate power and authority to enter into Agreements and perform its obligations </w:t>
      </w:r>
      <w:r w:rsidR="00A75A54">
        <w:rPr>
          <w:rFonts w:ascii="Arial" w:eastAsia="Arial" w:hAnsi="Arial" w:cs="Arial"/>
          <w:sz w:val="24"/>
          <w:szCs w:val="24"/>
        </w:rPr>
        <w:t>there under</w:t>
      </w:r>
      <w:r>
        <w:rPr>
          <w:rFonts w:ascii="Arial" w:eastAsia="Arial" w:hAnsi="Arial" w:cs="Arial"/>
          <w:sz w:val="24"/>
          <w:szCs w:val="24"/>
        </w:rPr>
        <w:t>. The execution, delivery</w:t>
      </w:r>
    </w:p>
    <w:p w:rsidR="005D1EB4" w:rsidRDefault="005D1EB4" w:rsidP="001D0572">
      <w:pPr>
        <w:spacing w:line="24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60" o:spid="_x0000_s1085" style="position:absolute;z-index:25166438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26</w:t>
      </w:r>
      <w:r>
        <w:rPr>
          <w:rFonts w:ascii="Arial Narrow" w:eastAsia="Arial Narrow" w:hAnsi="Arial Narrow" w:cs="Arial Narrow"/>
          <w:sz w:val="18"/>
          <w:szCs w:val="18"/>
        </w:rPr>
        <w:t xml:space="preserve"> of 63</w:t>
      </w:r>
    </w:p>
    <w:p w:rsidR="005D1EB4" w:rsidRDefault="005D1EB4" w:rsidP="001D0572">
      <w:pPr>
        <w:sectPr w:rsidR="005D1EB4" w:rsidSect="00FF2A9A">
          <w:pgSz w:w="11900" w:h="16838"/>
          <w:pgMar w:top="714" w:right="1026" w:bottom="270"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0704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9C626C">
      <w:pPr>
        <w:spacing w:line="237" w:lineRule="auto"/>
        <w:ind w:left="2980" w:right="440"/>
        <w:jc w:val="both"/>
        <w:rPr>
          <w:sz w:val="20"/>
          <w:szCs w:val="20"/>
        </w:rPr>
      </w:pPr>
      <w:r>
        <w:rPr>
          <w:rFonts w:ascii="Arial" w:eastAsia="Arial" w:hAnsi="Arial" w:cs="Arial"/>
          <w:sz w:val="24"/>
          <w:szCs w:val="24"/>
        </w:rPr>
        <w:t>and performance of terms and conditions under Agreements by such Party and the performance of its obligations there under are duly authorized and approved by all necessary action and no other action on the part of such Party is necessary to authorize</w:t>
      </w:r>
      <w:r w:rsidR="009C626C">
        <w:rPr>
          <w:sz w:val="20"/>
          <w:szCs w:val="20"/>
        </w:rPr>
        <w:t xml:space="preserve"> </w:t>
      </w:r>
      <w:r>
        <w:rPr>
          <w:rFonts w:ascii="Arial" w:eastAsia="Arial" w:hAnsi="Arial" w:cs="Arial"/>
          <w:sz w:val="24"/>
          <w:szCs w:val="24"/>
        </w:rPr>
        <w:t>the execution, delivery and performance under an Agreement.</w:t>
      </w:r>
    </w:p>
    <w:p w:rsidR="005D1EB4" w:rsidRDefault="005D1EB4" w:rsidP="00FF2A9A">
      <w:pPr>
        <w:spacing w:line="60" w:lineRule="exact"/>
        <w:jc w:val="both"/>
        <w:rPr>
          <w:sz w:val="20"/>
          <w:szCs w:val="20"/>
        </w:rPr>
      </w:pPr>
    </w:p>
    <w:p w:rsidR="005D1EB4" w:rsidRDefault="001D0572" w:rsidP="00FF2A9A">
      <w:pPr>
        <w:ind w:left="1000"/>
        <w:jc w:val="both"/>
        <w:rPr>
          <w:sz w:val="20"/>
          <w:szCs w:val="20"/>
        </w:rPr>
      </w:pPr>
      <w:r>
        <w:rPr>
          <w:rFonts w:ascii="Arial" w:eastAsia="Arial" w:hAnsi="Arial" w:cs="Arial"/>
          <w:b/>
          <w:bCs/>
        </w:rPr>
        <w:t xml:space="preserve">5.2.4.10 </w:t>
      </w:r>
      <w:r>
        <w:rPr>
          <w:rFonts w:ascii="Arial" w:eastAsia="Arial" w:hAnsi="Arial" w:cs="Arial"/>
          <w:sz w:val="24"/>
          <w:szCs w:val="24"/>
        </w:rPr>
        <w:t>The execution, delivery and performance under an Agreement by</w:t>
      </w:r>
    </w:p>
    <w:p w:rsidR="005D1EB4" w:rsidRDefault="001D0572" w:rsidP="00FF2A9A">
      <w:pPr>
        <w:ind w:left="1860"/>
        <w:jc w:val="both"/>
        <w:rPr>
          <w:sz w:val="20"/>
          <w:szCs w:val="20"/>
        </w:rPr>
      </w:pPr>
      <w:r>
        <w:rPr>
          <w:rFonts w:ascii="Arial" w:eastAsia="Arial" w:hAnsi="Arial" w:cs="Arial"/>
          <w:sz w:val="24"/>
          <w:szCs w:val="24"/>
        </w:rPr>
        <w:t>Bidder/SP:</w:t>
      </w:r>
    </w:p>
    <w:p w:rsidR="005D1EB4" w:rsidRDefault="005D1EB4" w:rsidP="00FF2A9A">
      <w:pPr>
        <w:spacing w:line="251" w:lineRule="exact"/>
        <w:jc w:val="both"/>
        <w:rPr>
          <w:sz w:val="20"/>
          <w:szCs w:val="20"/>
        </w:rPr>
      </w:pPr>
    </w:p>
    <w:p w:rsidR="005D1EB4" w:rsidRDefault="001D0572" w:rsidP="00FF2A9A">
      <w:pPr>
        <w:numPr>
          <w:ilvl w:val="0"/>
          <w:numId w:val="17"/>
        </w:numPr>
        <w:tabs>
          <w:tab w:val="left" w:pos="1840"/>
        </w:tabs>
        <w:spacing w:line="235" w:lineRule="auto"/>
        <w:ind w:left="1840" w:right="440" w:hanging="436"/>
        <w:jc w:val="both"/>
        <w:rPr>
          <w:rFonts w:ascii="Webdings" w:eastAsia="Webdings" w:hAnsi="Webdings" w:cs="Webdings"/>
          <w:sz w:val="24"/>
          <w:szCs w:val="24"/>
        </w:rPr>
      </w:pPr>
      <w:r>
        <w:rPr>
          <w:rFonts w:ascii="Arial" w:eastAsia="Arial" w:hAnsi="Arial" w:cs="Arial"/>
          <w:sz w:val="24"/>
          <w:szCs w:val="24"/>
        </w:rPr>
        <w:t>Will not violate or contravene any provision of its documents of incorporation;</w:t>
      </w:r>
    </w:p>
    <w:p w:rsidR="005D1EB4" w:rsidRDefault="005D1EB4" w:rsidP="00FF2A9A">
      <w:pPr>
        <w:spacing w:line="252" w:lineRule="exact"/>
        <w:jc w:val="both"/>
        <w:rPr>
          <w:rFonts w:ascii="Webdings" w:eastAsia="Webdings" w:hAnsi="Webdings" w:cs="Webdings"/>
          <w:sz w:val="24"/>
          <w:szCs w:val="24"/>
        </w:rPr>
      </w:pPr>
    </w:p>
    <w:p w:rsidR="005D1EB4" w:rsidRDefault="001D0572" w:rsidP="00FF2A9A">
      <w:pPr>
        <w:numPr>
          <w:ilvl w:val="0"/>
          <w:numId w:val="17"/>
        </w:numPr>
        <w:tabs>
          <w:tab w:val="left" w:pos="1840"/>
        </w:tabs>
        <w:spacing w:line="238" w:lineRule="auto"/>
        <w:ind w:left="1840" w:right="440" w:hanging="436"/>
        <w:jc w:val="both"/>
        <w:rPr>
          <w:rFonts w:ascii="Webdings" w:eastAsia="Webdings" w:hAnsi="Webdings" w:cs="Webdings"/>
          <w:sz w:val="24"/>
          <w:szCs w:val="24"/>
        </w:rPr>
      </w:pPr>
      <w:r>
        <w:rPr>
          <w:rFonts w:ascii="Arial" w:eastAsia="Arial" w:hAnsi="Arial" w:cs="Arial"/>
          <w:sz w:val="24"/>
          <w:szCs w:val="24"/>
        </w:rPr>
        <w:t>Will not violate or contravene any law, statute, rule, regulation, licensing requirement, order, writ, injunction or decree of any court, governmental instrumentality or other regulatory, governmental or public body, agency or authority by which it is bound or by which any of its properties or assets are bound;</w:t>
      </w:r>
    </w:p>
    <w:p w:rsidR="005D1EB4" w:rsidRDefault="005D1EB4" w:rsidP="00FF2A9A">
      <w:pPr>
        <w:spacing w:line="251" w:lineRule="exact"/>
        <w:jc w:val="both"/>
        <w:rPr>
          <w:rFonts w:ascii="Webdings" w:eastAsia="Webdings" w:hAnsi="Webdings" w:cs="Webdings"/>
          <w:sz w:val="24"/>
          <w:szCs w:val="24"/>
        </w:rPr>
      </w:pPr>
    </w:p>
    <w:p w:rsidR="005D1EB4" w:rsidRDefault="001D0572" w:rsidP="00FF2A9A">
      <w:pPr>
        <w:numPr>
          <w:ilvl w:val="0"/>
          <w:numId w:val="17"/>
        </w:numPr>
        <w:tabs>
          <w:tab w:val="left" w:pos="1840"/>
        </w:tabs>
        <w:spacing w:line="238" w:lineRule="auto"/>
        <w:ind w:left="1840" w:right="440" w:hanging="436"/>
        <w:jc w:val="both"/>
        <w:rPr>
          <w:rFonts w:ascii="Webdings" w:eastAsia="Webdings" w:hAnsi="Webdings" w:cs="Webdings"/>
          <w:sz w:val="24"/>
          <w:szCs w:val="24"/>
        </w:rPr>
      </w:pPr>
      <w:r>
        <w:rPr>
          <w:rFonts w:ascii="Arial" w:eastAsia="Arial" w:hAnsi="Arial" w:cs="Arial"/>
          <w:sz w:val="24"/>
          <w:szCs w:val="24"/>
        </w:rPr>
        <w:t>Except to the extent that the same have been duly and properly completed or obtained, will not require any filing with, or permit, consent or approval of or license from, or the giving of any notice to, any court, governmental instrumentality or other regulatory, governmental or public body, agency or authority, joint venture party, or any other entity or person whatsoever;</w:t>
      </w:r>
    </w:p>
    <w:p w:rsidR="005D1EB4" w:rsidRDefault="005D1EB4" w:rsidP="00FF2A9A">
      <w:pPr>
        <w:spacing w:line="254" w:lineRule="exact"/>
        <w:jc w:val="both"/>
        <w:rPr>
          <w:rFonts w:ascii="Webdings" w:eastAsia="Webdings" w:hAnsi="Webdings" w:cs="Webdings"/>
          <w:sz w:val="24"/>
          <w:szCs w:val="24"/>
        </w:rPr>
      </w:pPr>
    </w:p>
    <w:p w:rsidR="005D1EB4" w:rsidRDefault="001D0572" w:rsidP="00FF2A9A">
      <w:pPr>
        <w:numPr>
          <w:ilvl w:val="0"/>
          <w:numId w:val="17"/>
        </w:numPr>
        <w:tabs>
          <w:tab w:val="left" w:pos="1840"/>
        </w:tabs>
        <w:spacing w:line="239" w:lineRule="auto"/>
        <w:ind w:left="1840" w:right="440" w:hanging="436"/>
        <w:jc w:val="both"/>
        <w:rPr>
          <w:rFonts w:ascii="Webdings" w:eastAsia="Webdings" w:hAnsi="Webdings" w:cs="Webdings"/>
          <w:sz w:val="24"/>
          <w:szCs w:val="24"/>
        </w:rPr>
      </w:pPr>
      <w:r>
        <w:rPr>
          <w:rFonts w:ascii="Arial" w:eastAsia="Arial" w:hAnsi="Arial" w:cs="Arial"/>
          <w:sz w:val="24"/>
          <w:szCs w:val="24"/>
        </w:rPr>
        <w:t>To the best of its knowledge, after reasonable investigation, no representation or warranty by such Party in this Agreement, and no document furnished or to be furnished to the other Party to this Agreement, or in connection herewith or with the transactions contemplated hereby, contains or will contain any untrue or misleading statement or omits or will omit any fact necessary to make the statements contained herein or therein, in light of the circumstances under which made, not misleading. There have been no events or transactions, or facts or information which has come to, or upon reasonable diligence, should have come to the attention of such Party and which have not been disclosed herein or in a schedule hereto, having a direct impact on the transactions contemplated hereunder.</w:t>
      </w:r>
    </w:p>
    <w:p w:rsidR="005D1EB4" w:rsidRDefault="005D1EB4" w:rsidP="00FF2A9A">
      <w:pPr>
        <w:spacing w:line="200" w:lineRule="exact"/>
        <w:jc w:val="both"/>
        <w:rPr>
          <w:sz w:val="20"/>
          <w:szCs w:val="20"/>
        </w:rPr>
      </w:pPr>
    </w:p>
    <w:p w:rsidR="005D1EB4" w:rsidRDefault="005D1EB4" w:rsidP="00FF2A9A">
      <w:pPr>
        <w:spacing w:line="272" w:lineRule="exact"/>
        <w:jc w:val="both"/>
        <w:rPr>
          <w:sz w:val="20"/>
          <w:szCs w:val="20"/>
        </w:rPr>
      </w:pPr>
    </w:p>
    <w:p w:rsidR="005D1EB4" w:rsidRDefault="001D0572" w:rsidP="00FF2A9A">
      <w:pPr>
        <w:spacing w:line="236" w:lineRule="auto"/>
        <w:ind w:left="1860" w:right="440" w:hanging="863"/>
        <w:jc w:val="both"/>
        <w:rPr>
          <w:sz w:val="20"/>
          <w:szCs w:val="20"/>
        </w:rPr>
      </w:pPr>
      <w:r>
        <w:rPr>
          <w:rFonts w:ascii="Arial" w:eastAsia="Arial" w:hAnsi="Arial" w:cs="Arial"/>
          <w:b/>
          <w:bCs/>
        </w:rPr>
        <w:t xml:space="preserve">5.2.4.11 </w:t>
      </w:r>
      <w:r>
        <w:rPr>
          <w:rFonts w:ascii="Arial" w:eastAsia="Arial" w:hAnsi="Arial" w:cs="Arial"/>
          <w:sz w:val="24"/>
          <w:szCs w:val="24"/>
        </w:rPr>
        <w:t>The bidder shall undertake to provide appropriate human as well</w:t>
      </w:r>
      <w:r>
        <w:rPr>
          <w:rFonts w:ascii="Arial" w:eastAsia="Arial" w:hAnsi="Arial" w:cs="Arial"/>
          <w:b/>
          <w:bCs/>
        </w:rPr>
        <w:t xml:space="preserve"> </w:t>
      </w:r>
      <w:r>
        <w:rPr>
          <w:rFonts w:ascii="Arial" w:eastAsia="Arial" w:hAnsi="Arial" w:cs="Arial"/>
          <w:sz w:val="24"/>
          <w:szCs w:val="24"/>
        </w:rPr>
        <w:t>as other resources required, to execute the various tasks assigned as part of the project, from time to time.</w:t>
      </w:r>
    </w:p>
    <w:p w:rsidR="005D1EB4" w:rsidRDefault="005D1EB4" w:rsidP="00FF2A9A">
      <w:pPr>
        <w:spacing w:line="134" w:lineRule="exact"/>
        <w:jc w:val="both"/>
        <w:rPr>
          <w:sz w:val="20"/>
          <w:szCs w:val="20"/>
        </w:rPr>
      </w:pPr>
    </w:p>
    <w:p w:rsidR="005D1EB4" w:rsidRDefault="001D0572" w:rsidP="00FF2A9A">
      <w:pPr>
        <w:spacing w:line="236" w:lineRule="auto"/>
        <w:ind w:left="1860" w:right="440" w:hanging="863"/>
        <w:jc w:val="both"/>
        <w:rPr>
          <w:sz w:val="20"/>
          <w:szCs w:val="20"/>
        </w:rPr>
      </w:pPr>
      <w:r>
        <w:rPr>
          <w:rFonts w:ascii="Arial" w:eastAsia="Arial" w:hAnsi="Arial" w:cs="Arial"/>
          <w:b/>
          <w:bCs/>
        </w:rPr>
        <w:t xml:space="preserve">5.2.4.12 </w:t>
      </w:r>
      <w:r>
        <w:rPr>
          <w:rFonts w:ascii="Arial" w:eastAsia="Arial" w:hAnsi="Arial" w:cs="Arial"/>
          <w:sz w:val="24"/>
          <w:szCs w:val="24"/>
        </w:rPr>
        <w:t>The Bank would not assume any expenses incurred by the bidder</w:t>
      </w:r>
      <w:r>
        <w:rPr>
          <w:rFonts w:ascii="Arial" w:eastAsia="Arial" w:hAnsi="Arial" w:cs="Arial"/>
          <w:b/>
          <w:bCs/>
        </w:rPr>
        <w:t xml:space="preserve"> </w:t>
      </w:r>
      <w:r>
        <w:rPr>
          <w:rFonts w:ascii="Arial" w:eastAsia="Arial" w:hAnsi="Arial" w:cs="Arial"/>
          <w:sz w:val="24"/>
          <w:szCs w:val="24"/>
        </w:rPr>
        <w:t>in preparation of the response to this RFP and also would not return the bid documents to the Vendors</w:t>
      </w:r>
    </w:p>
    <w:p w:rsidR="005D1EB4" w:rsidRDefault="005D1EB4" w:rsidP="00FF2A9A">
      <w:pPr>
        <w:spacing w:line="134" w:lineRule="exact"/>
        <w:jc w:val="both"/>
        <w:rPr>
          <w:sz w:val="20"/>
          <w:szCs w:val="20"/>
        </w:rPr>
      </w:pPr>
    </w:p>
    <w:p w:rsidR="005D1EB4" w:rsidRDefault="009C626C" w:rsidP="00FF2A9A">
      <w:pPr>
        <w:spacing w:line="235" w:lineRule="auto"/>
        <w:ind w:left="900" w:right="440"/>
        <w:jc w:val="both"/>
        <w:rPr>
          <w:sz w:val="20"/>
          <w:szCs w:val="20"/>
        </w:rPr>
      </w:pPr>
      <w:r>
        <w:rPr>
          <w:rFonts w:ascii="Arial" w:eastAsia="Arial" w:hAnsi="Arial" w:cs="Arial"/>
          <w:b/>
          <w:bCs/>
        </w:rPr>
        <w:t>5.2.4.13 The</w:t>
      </w:r>
      <w:r w:rsidR="001D0572">
        <w:rPr>
          <w:rFonts w:ascii="Arial" w:eastAsia="Arial" w:hAnsi="Arial" w:cs="Arial"/>
          <w:sz w:val="24"/>
          <w:szCs w:val="24"/>
        </w:rPr>
        <w:t xml:space="preserve"> Bank will not bear any costs incurred by the bidder for </w:t>
      </w:r>
      <w:r>
        <w:rPr>
          <w:rFonts w:ascii="Arial" w:eastAsia="Arial" w:hAnsi="Arial" w:cs="Arial"/>
          <w:sz w:val="24"/>
          <w:szCs w:val="24"/>
        </w:rPr>
        <w:t>any</w:t>
      </w:r>
      <w:r>
        <w:rPr>
          <w:rFonts w:ascii="Arial" w:eastAsia="Arial" w:hAnsi="Arial" w:cs="Arial"/>
          <w:b/>
          <w:bCs/>
        </w:rPr>
        <w:t xml:space="preserve"> </w:t>
      </w:r>
      <w:r w:rsidRPr="009C626C">
        <w:rPr>
          <w:rFonts w:ascii="Arial" w:eastAsia="Arial" w:hAnsi="Arial" w:cs="Arial"/>
        </w:rPr>
        <w:t>discussion</w:t>
      </w:r>
      <w:r>
        <w:rPr>
          <w:rFonts w:ascii="Arial" w:eastAsia="Arial" w:hAnsi="Arial" w:cs="Arial"/>
          <w:sz w:val="24"/>
          <w:szCs w:val="24"/>
        </w:rPr>
        <w:t xml:space="preserve">, presentation, </w:t>
      </w:r>
      <w:r w:rsidR="00A75A54">
        <w:rPr>
          <w:rFonts w:ascii="Arial" w:eastAsia="Arial" w:hAnsi="Arial" w:cs="Arial"/>
          <w:sz w:val="24"/>
          <w:szCs w:val="24"/>
        </w:rPr>
        <w:t>demonstrations etc</w:t>
      </w:r>
      <w:r w:rsidR="001D0572">
        <w:rPr>
          <w:rFonts w:ascii="Arial" w:eastAsia="Arial" w:hAnsi="Arial" w:cs="Arial"/>
          <w:sz w:val="24"/>
          <w:szCs w:val="24"/>
        </w:rPr>
        <w:t xml:space="preserve">.  </w:t>
      </w:r>
      <w:r w:rsidR="00A75A54">
        <w:rPr>
          <w:rFonts w:ascii="Arial" w:eastAsia="Arial" w:hAnsi="Arial" w:cs="Arial"/>
          <w:sz w:val="24"/>
          <w:szCs w:val="24"/>
        </w:rPr>
        <w:t>On</w:t>
      </w:r>
      <w:r>
        <w:rPr>
          <w:rFonts w:ascii="Arial" w:eastAsia="Arial" w:hAnsi="Arial" w:cs="Arial"/>
          <w:sz w:val="24"/>
          <w:szCs w:val="24"/>
        </w:rPr>
        <w:t xml:space="preserve"> proposals or</w:t>
      </w:r>
    </w:p>
    <w:p w:rsidR="005D1EB4" w:rsidRDefault="005D1EB4" w:rsidP="001D0572">
      <w:pPr>
        <w:spacing w:line="200" w:lineRule="exact"/>
        <w:rPr>
          <w:sz w:val="20"/>
          <w:szCs w:val="20"/>
        </w:rPr>
      </w:pPr>
    </w:p>
    <w:p w:rsidR="005D1EB4" w:rsidRDefault="005D1EB4" w:rsidP="001D0572">
      <w:pPr>
        <w:spacing w:line="27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62" o:spid="_x0000_s1087" style="position:absolute;z-index:25166540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27</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0806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spacing w:line="235" w:lineRule="auto"/>
        <w:ind w:left="2060" w:right="440"/>
        <w:jc w:val="both"/>
        <w:rPr>
          <w:sz w:val="20"/>
          <w:szCs w:val="20"/>
        </w:rPr>
      </w:pPr>
      <w:r>
        <w:rPr>
          <w:rFonts w:ascii="Arial" w:eastAsia="Arial" w:hAnsi="Arial" w:cs="Arial"/>
          <w:sz w:val="24"/>
          <w:szCs w:val="24"/>
        </w:rPr>
        <w:t>proposed contract or for any work performed in connection therewith.</w:t>
      </w:r>
    </w:p>
    <w:p w:rsidR="005D1EB4" w:rsidRDefault="005D1EB4" w:rsidP="00FF2A9A">
      <w:pPr>
        <w:spacing w:line="200" w:lineRule="exact"/>
        <w:jc w:val="both"/>
        <w:rPr>
          <w:sz w:val="20"/>
          <w:szCs w:val="20"/>
        </w:rPr>
      </w:pPr>
    </w:p>
    <w:p w:rsidR="005D1EB4" w:rsidRDefault="005D1EB4" w:rsidP="00FF2A9A">
      <w:pPr>
        <w:spacing w:line="317" w:lineRule="exact"/>
        <w:jc w:val="both"/>
        <w:rPr>
          <w:sz w:val="20"/>
          <w:szCs w:val="20"/>
        </w:rPr>
      </w:pPr>
    </w:p>
    <w:p w:rsidR="005D1EB4" w:rsidRDefault="001D0572" w:rsidP="00FF2A9A">
      <w:pPr>
        <w:tabs>
          <w:tab w:val="left" w:pos="1420"/>
        </w:tabs>
        <w:ind w:left="720"/>
        <w:jc w:val="both"/>
        <w:rPr>
          <w:sz w:val="20"/>
          <w:szCs w:val="20"/>
        </w:rPr>
      </w:pPr>
      <w:r>
        <w:rPr>
          <w:rFonts w:ascii="Arial" w:eastAsia="Arial" w:hAnsi="Arial" w:cs="Arial"/>
          <w:b/>
          <w:bCs/>
          <w:sz w:val="24"/>
          <w:szCs w:val="24"/>
        </w:rPr>
        <w:t>5.2.5</w:t>
      </w:r>
      <w:r>
        <w:rPr>
          <w:rFonts w:ascii="Arial" w:eastAsia="Arial" w:hAnsi="Arial" w:cs="Arial"/>
          <w:b/>
          <w:bCs/>
          <w:sz w:val="24"/>
          <w:szCs w:val="24"/>
        </w:rPr>
        <w:tab/>
        <w:t>Other RFP Requirements</w:t>
      </w:r>
    </w:p>
    <w:p w:rsidR="005D1EB4" w:rsidRDefault="005D1EB4" w:rsidP="00FF2A9A">
      <w:pPr>
        <w:spacing w:line="172" w:lineRule="exact"/>
        <w:jc w:val="both"/>
        <w:rPr>
          <w:sz w:val="20"/>
          <w:szCs w:val="20"/>
        </w:rPr>
      </w:pPr>
    </w:p>
    <w:p w:rsidR="005D1EB4" w:rsidRDefault="001D0572" w:rsidP="00FF2A9A">
      <w:pPr>
        <w:tabs>
          <w:tab w:val="left" w:pos="1840"/>
        </w:tabs>
        <w:spacing w:line="238" w:lineRule="auto"/>
        <w:ind w:left="1860" w:right="440" w:hanging="863"/>
        <w:jc w:val="both"/>
        <w:rPr>
          <w:sz w:val="20"/>
          <w:szCs w:val="20"/>
        </w:rPr>
      </w:pPr>
      <w:r>
        <w:rPr>
          <w:rFonts w:ascii="Arial" w:eastAsia="Arial" w:hAnsi="Arial" w:cs="Arial"/>
          <w:b/>
          <w:bCs/>
        </w:rPr>
        <w:t>5.2.5.1</w:t>
      </w:r>
      <w:r>
        <w:rPr>
          <w:sz w:val="20"/>
          <w:szCs w:val="20"/>
        </w:rPr>
        <w:tab/>
      </w:r>
      <w:r>
        <w:rPr>
          <w:rFonts w:ascii="Arial" w:eastAsia="Arial" w:hAnsi="Arial" w:cs="Arial"/>
          <w:sz w:val="24"/>
          <w:szCs w:val="24"/>
        </w:rPr>
        <w:t>This RFP document may undergo change by either additions or deletions or modifications before the actual award of the contract by the Bank. The Bank also reserves the right to change any terms and conditions including eligibility criteria of the tender document and its subsequent addendums as it deems necessary at its sole discretion. The Bank will inform all bidders about changes, if any.</w:t>
      </w:r>
    </w:p>
    <w:p w:rsidR="005D1EB4" w:rsidRDefault="005D1EB4" w:rsidP="00FF2A9A">
      <w:pPr>
        <w:spacing w:line="135" w:lineRule="exact"/>
        <w:jc w:val="both"/>
        <w:rPr>
          <w:sz w:val="20"/>
          <w:szCs w:val="20"/>
        </w:rPr>
      </w:pPr>
    </w:p>
    <w:p w:rsidR="005D1EB4" w:rsidRDefault="001D0572" w:rsidP="00FF2A9A">
      <w:pPr>
        <w:tabs>
          <w:tab w:val="left" w:pos="1840"/>
        </w:tabs>
        <w:spacing w:line="237" w:lineRule="auto"/>
        <w:ind w:left="1860" w:right="440" w:hanging="863"/>
        <w:jc w:val="both"/>
        <w:rPr>
          <w:sz w:val="20"/>
          <w:szCs w:val="20"/>
        </w:rPr>
      </w:pPr>
      <w:r>
        <w:rPr>
          <w:rFonts w:ascii="Arial" w:eastAsia="Arial" w:hAnsi="Arial" w:cs="Arial"/>
          <w:b/>
          <w:bCs/>
        </w:rPr>
        <w:t>5.2.5.2</w:t>
      </w:r>
      <w:r>
        <w:rPr>
          <w:sz w:val="20"/>
          <w:szCs w:val="20"/>
        </w:rPr>
        <w:tab/>
      </w:r>
      <w:r>
        <w:rPr>
          <w:rFonts w:ascii="Arial" w:eastAsia="Arial" w:hAnsi="Arial" w:cs="Arial"/>
          <w:sz w:val="24"/>
          <w:szCs w:val="24"/>
        </w:rPr>
        <w:t>The Bank may revise any part of the RFP document, by providing a written addendum at stage till the award of the contract. The Bank reserves the right to issue revisions to this tender document at any time before the award date.</w:t>
      </w:r>
    </w:p>
    <w:p w:rsidR="005D1EB4" w:rsidRDefault="005D1EB4" w:rsidP="00FF2A9A">
      <w:pPr>
        <w:spacing w:line="134" w:lineRule="exact"/>
        <w:jc w:val="both"/>
        <w:rPr>
          <w:sz w:val="20"/>
          <w:szCs w:val="20"/>
        </w:rPr>
      </w:pPr>
    </w:p>
    <w:p w:rsidR="005D1EB4" w:rsidRDefault="001D0572" w:rsidP="00FF2A9A">
      <w:pPr>
        <w:tabs>
          <w:tab w:val="left" w:pos="1840"/>
        </w:tabs>
        <w:spacing w:line="235" w:lineRule="auto"/>
        <w:ind w:left="1860" w:right="440" w:hanging="863"/>
        <w:jc w:val="both"/>
        <w:rPr>
          <w:sz w:val="20"/>
          <w:szCs w:val="20"/>
        </w:rPr>
      </w:pPr>
      <w:r>
        <w:rPr>
          <w:rFonts w:ascii="Arial" w:eastAsia="Arial" w:hAnsi="Arial" w:cs="Arial"/>
          <w:b/>
          <w:bCs/>
        </w:rPr>
        <w:t>5.2.5.3</w:t>
      </w:r>
      <w:r>
        <w:rPr>
          <w:sz w:val="20"/>
          <w:szCs w:val="20"/>
        </w:rPr>
        <w:tab/>
      </w:r>
      <w:r>
        <w:rPr>
          <w:rFonts w:ascii="Arial" w:eastAsia="Arial" w:hAnsi="Arial" w:cs="Arial"/>
          <w:sz w:val="24"/>
          <w:szCs w:val="24"/>
        </w:rPr>
        <w:t>The Bank reserves the right to extend the dates for submission of responses to this document.</w:t>
      </w:r>
    </w:p>
    <w:p w:rsidR="005D1EB4" w:rsidRDefault="005D1EB4" w:rsidP="00FF2A9A">
      <w:pPr>
        <w:spacing w:line="132" w:lineRule="exact"/>
        <w:jc w:val="both"/>
        <w:rPr>
          <w:sz w:val="20"/>
          <w:szCs w:val="20"/>
        </w:rPr>
      </w:pPr>
    </w:p>
    <w:p w:rsidR="005D1EB4" w:rsidRDefault="001D0572" w:rsidP="00B44FFB">
      <w:pPr>
        <w:tabs>
          <w:tab w:val="left" w:pos="1840"/>
        </w:tabs>
        <w:spacing w:line="239" w:lineRule="auto"/>
        <w:ind w:left="1860" w:right="440" w:hanging="863"/>
        <w:jc w:val="both"/>
        <w:rPr>
          <w:sz w:val="20"/>
          <w:szCs w:val="20"/>
        </w:rPr>
      </w:pPr>
      <w:r>
        <w:rPr>
          <w:rFonts w:ascii="Arial" w:eastAsia="Arial" w:hAnsi="Arial" w:cs="Arial"/>
          <w:b/>
          <w:bCs/>
        </w:rPr>
        <w:t>5.2.5.4</w:t>
      </w:r>
      <w:r>
        <w:rPr>
          <w:sz w:val="20"/>
          <w:szCs w:val="20"/>
        </w:rPr>
        <w:tab/>
      </w:r>
      <w:r>
        <w:rPr>
          <w:rFonts w:ascii="Arial" w:eastAsia="Arial" w:hAnsi="Arial" w:cs="Arial"/>
          <w:sz w:val="24"/>
          <w:szCs w:val="24"/>
        </w:rPr>
        <w:t xml:space="preserve">Bidders shall have the opportunity to clarify doubts pertaining to the RFP document in order to clarify any issues they may have, prior to finalizing their responses. All such queries are to be submitted to the Regional Manager, Baroda Uttar Pradesh Gramin Bank, </w:t>
      </w:r>
      <w:r w:rsidR="00450E82">
        <w:rPr>
          <w:rFonts w:ascii="Arial" w:eastAsia="Arial" w:hAnsi="Arial" w:cs="Arial"/>
          <w:sz w:val="24"/>
          <w:szCs w:val="24"/>
        </w:rPr>
        <w:t>Raebareli</w:t>
      </w:r>
      <w:r>
        <w:rPr>
          <w:rFonts w:ascii="Arial" w:eastAsia="Arial" w:hAnsi="Arial" w:cs="Arial"/>
          <w:sz w:val="24"/>
          <w:szCs w:val="24"/>
        </w:rPr>
        <w:t xml:space="preserve"> Region at the address mentioned earlier, and should be received by the nominated point of contact in writing through email before the scheduled date as indicated in the schedule of timeframe. Responses to inquiries and any other corrections and amendments will be distributed through bank’s official website; the preference for distribution would be with the</w:t>
      </w:r>
      <w:r w:rsidR="00B44FFB">
        <w:rPr>
          <w:sz w:val="20"/>
          <w:szCs w:val="20"/>
        </w:rPr>
        <w:t xml:space="preserve"> </w:t>
      </w:r>
      <w:r>
        <w:rPr>
          <w:rFonts w:ascii="Arial" w:eastAsia="Arial" w:hAnsi="Arial" w:cs="Arial"/>
          <w:sz w:val="24"/>
          <w:szCs w:val="24"/>
        </w:rPr>
        <w:t>Bank. The bidder, who posed the question, will remain anonymous.</w:t>
      </w:r>
    </w:p>
    <w:p w:rsidR="005D1EB4" w:rsidRDefault="005D1EB4" w:rsidP="00FF2A9A">
      <w:pPr>
        <w:spacing w:line="396" w:lineRule="exact"/>
        <w:jc w:val="both"/>
        <w:rPr>
          <w:sz w:val="20"/>
          <w:szCs w:val="20"/>
        </w:rPr>
      </w:pPr>
    </w:p>
    <w:p w:rsidR="005D1EB4" w:rsidRDefault="001D0572" w:rsidP="00FF2A9A">
      <w:pPr>
        <w:tabs>
          <w:tab w:val="left" w:pos="1840"/>
        </w:tabs>
        <w:spacing w:line="239" w:lineRule="auto"/>
        <w:ind w:left="1860" w:right="440" w:hanging="863"/>
        <w:jc w:val="both"/>
        <w:rPr>
          <w:sz w:val="20"/>
          <w:szCs w:val="20"/>
        </w:rPr>
      </w:pPr>
      <w:r>
        <w:rPr>
          <w:rFonts w:ascii="Arial" w:eastAsia="Arial" w:hAnsi="Arial" w:cs="Arial"/>
          <w:b/>
          <w:bCs/>
        </w:rPr>
        <w:t>5.2.5.5</w:t>
      </w:r>
      <w:r>
        <w:rPr>
          <w:sz w:val="20"/>
          <w:szCs w:val="20"/>
        </w:rPr>
        <w:tab/>
      </w:r>
      <w:r>
        <w:rPr>
          <w:rFonts w:ascii="Arial" w:eastAsia="Arial" w:hAnsi="Arial" w:cs="Arial"/>
          <w:b/>
          <w:bCs/>
          <w:sz w:val="24"/>
          <w:szCs w:val="24"/>
        </w:rPr>
        <w:t xml:space="preserve">Preliminary Scrutiny </w:t>
      </w:r>
      <w:r>
        <w:rPr>
          <w:rFonts w:ascii="Arial" w:eastAsia="Arial" w:hAnsi="Arial" w:cs="Arial"/>
          <w:sz w:val="24"/>
          <w:szCs w:val="24"/>
        </w:rPr>
        <w:t>–</w:t>
      </w:r>
      <w:r>
        <w:rPr>
          <w:rFonts w:ascii="Arial" w:eastAsia="Arial" w:hAnsi="Arial" w:cs="Arial"/>
          <w:b/>
          <w:bCs/>
          <w:sz w:val="24"/>
          <w:szCs w:val="24"/>
        </w:rPr>
        <w:t xml:space="preserve"> </w:t>
      </w:r>
      <w:r>
        <w:rPr>
          <w:rFonts w:ascii="Arial" w:eastAsia="Arial" w:hAnsi="Arial" w:cs="Arial"/>
          <w:sz w:val="24"/>
          <w:szCs w:val="24"/>
        </w:rPr>
        <w:t>The Bank will scrutinize the offers to</w:t>
      </w:r>
      <w:r>
        <w:rPr>
          <w:rFonts w:ascii="Arial" w:eastAsia="Arial" w:hAnsi="Arial" w:cs="Arial"/>
          <w:b/>
          <w:bCs/>
          <w:sz w:val="24"/>
          <w:szCs w:val="24"/>
        </w:rPr>
        <w:t xml:space="preserve"> </w:t>
      </w:r>
      <w:r>
        <w:rPr>
          <w:rFonts w:ascii="Arial" w:eastAsia="Arial" w:hAnsi="Arial" w:cs="Arial"/>
          <w:sz w:val="24"/>
          <w:szCs w:val="24"/>
        </w:rPr>
        <w:t>determine whether they are complete, whether any errors have been made in the offer, whether required technical documentation has been furnished, whether the documents have been properly signed, and whether items are quoted as per the schedule. The Bank may, at its discretion, waive any minor non-conformity or any minor deficiency in an offer. This shall be binding on all bidders and the Bank reserves the right for such waivers and the Bank’s decision in the matter will be final.</w:t>
      </w:r>
    </w:p>
    <w:p w:rsidR="005D1EB4" w:rsidRDefault="005D1EB4" w:rsidP="00FF2A9A">
      <w:pPr>
        <w:spacing w:line="131" w:lineRule="exact"/>
        <w:jc w:val="both"/>
        <w:rPr>
          <w:sz w:val="20"/>
          <w:szCs w:val="20"/>
        </w:rPr>
      </w:pPr>
    </w:p>
    <w:p w:rsidR="005D1EB4" w:rsidRDefault="001D0572" w:rsidP="00FF2A9A">
      <w:pPr>
        <w:tabs>
          <w:tab w:val="left" w:pos="1840"/>
        </w:tabs>
        <w:spacing w:line="238" w:lineRule="auto"/>
        <w:ind w:left="1860" w:right="440" w:hanging="863"/>
        <w:jc w:val="both"/>
        <w:rPr>
          <w:sz w:val="20"/>
          <w:szCs w:val="20"/>
        </w:rPr>
      </w:pPr>
      <w:r>
        <w:rPr>
          <w:rFonts w:ascii="Arial" w:eastAsia="Arial" w:hAnsi="Arial" w:cs="Arial"/>
          <w:b/>
          <w:bCs/>
        </w:rPr>
        <w:t>5.2.5.6</w:t>
      </w:r>
      <w:r>
        <w:rPr>
          <w:sz w:val="20"/>
          <w:szCs w:val="20"/>
        </w:rPr>
        <w:tab/>
      </w:r>
      <w:r>
        <w:rPr>
          <w:rFonts w:ascii="Arial" w:eastAsia="Arial" w:hAnsi="Arial" w:cs="Arial"/>
          <w:b/>
          <w:bCs/>
          <w:sz w:val="24"/>
          <w:szCs w:val="24"/>
        </w:rPr>
        <w:t xml:space="preserve">Clarification of Offers </w:t>
      </w:r>
      <w:r>
        <w:rPr>
          <w:rFonts w:ascii="Arial" w:eastAsia="Arial" w:hAnsi="Arial" w:cs="Arial"/>
          <w:sz w:val="24"/>
          <w:szCs w:val="24"/>
        </w:rPr>
        <w:t>–</w:t>
      </w:r>
      <w:r>
        <w:rPr>
          <w:rFonts w:ascii="Arial" w:eastAsia="Arial" w:hAnsi="Arial" w:cs="Arial"/>
          <w:b/>
          <w:bCs/>
          <w:sz w:val="24"/>
          <w:szCs w:val="24"/>
        </w:rPr>
        <w:t xml:space="preserve"> </w:t>
      </w:r>
      <w:r>
        <w:rPr>
          <w:rFonts w:ascii="Arial" w:eastAsia="Arial" w:hAnsi="Arial" w:cs="Arial"/>
          <w:sz w:val="24"/>
          <w:szCs w:val="24"/>
        </w:rPr>
        <w:t>To assist in the scrutiny, evaluation and</w:t>
      </w:r>
      <w:r>
        <w:rPr>
          <w:rFonts w:ascii="Arial" w:eastAsia="Arial" w:hAnsi="Arial" w:cs="Arial"/>
          <w:b/>
          <w:bCs/>
          <w:sz w:val="24"/>
          <w:szCs w:val="24"/>
        </w:rPr>
        <w:t xml:space="preserve"> </w:t>
      </w:r>
      <w:r>
        <w:rPr>
          <w:rFonts w:ascii="Arial" w:eastAsia="Arial" w:hAnsi="Arial" w:cs="Arial"/>
          <w:sz w:val="24"/>
          <w:szCs w:val="24"/>
        </w:rPr>
        <w:t>comparison of offers, the Bank may, at its discretion, ask some or all bidders for clarification of their offer. The Bank has the right to disqualify the bidder whose clarification is found not suitable to the proposed project.</w:t>
      </w:r>
    </w:p>
    <w:p w:rsidR="005D1EB4" w:rsidRDefault="005D1EB4" w:rsidP="00FF2A9A">
      <w:pPr>
        <w:spacing w:line="132" w:lineRule="exact"/>
        <w:jc w:val="both"/>
        <w:rPr>
          <w:sz w:val="20"/>
          <w:szCs w:val="20"/>
        </w:rPr>
      </w:pPr>
    </w:p>
    <w:p w:rsidR="005D1EB4" w:rsidRDefault="001D0572" w:rsidP="00FF2A9A">
      <w:pPr>
        <w:tabs>
          <w:tab w:val="left" w:pos="1840"/>
        </w:tabs>
        <w:spacing w:line="235" w:lineRule="auto"/>
        <w:ind w:left="1860" w:right="440" w:hanging="863"/>
        <w:jc w:val="both"/>
        <w:rPr>
          <w:sz w:val="20"/>
          <w:szCs w:val="20"/>
        </w:rPr>
      </w:pPr>
      <w:r>
        <w:rPr>
          <w:rFonts w:ascii="Arial" w:eastAsia="Arial" w:hAnsi="Arial" w:cs="Arial"/>
          <w:b/>
          <w:bCs/>
        </w:rPr>
        <w:t>5.2.5.7</w:t>
      </w:r>
      <w:r>
        <w:rPr>
          <w:sz w:val="20"/>
          <w:szCs w:val="20"/>
        </w:rPr>
        <w:tab/>
      </w:r>
      <w:r>
        <w:rPr>
          <w:rFonts w:ascii="Arial" w:eastAsia="Arial" w:hAnsi="Arial" w:cs="Arial"/>
          <w:sz w:val="24"/>
          <w:szCs w:val="24"/>
        </w:rPr>
        <w:t>No Commitment to Accept Lowest bid or Any Tender – The Bank shall be under no obligation to accept the lowest price bid or any</w:t>
      </w:r>
    </w:p>
    <w:p w:rsidR="005D1EB4" w:rsidRDefault="005D1EB4" w:rsidP="001D0572">
      <w:pPr>
        <w:spacing w:line="24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64" o:spid="_x0000_s1089" style="position:absolute;z-index:25166643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28</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0908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5E29F1">
      <w:pPr>
        <w:spacing w:line="238" w:lineRule="auto"/>
        <w:ind w:left="2860" w:right="440"/>
        <w:jc w:val="both"/>
        <w:rPr>
          <w:sz w:val="20"/>
          <w:szCs w:val="20"/>
        </w:rPr>
      </w:pPr>
      <w:r>
        <w:rPr>
          <w:rFonts w:ascii="Arial" w:eastAsia="Arial" w:hAnsi="Arial" w:cs="Arial"/>
          <w:sz w:val="24"/>
          <w:szCs w:val="24"/>
        </w:rPr>
        <w:t>other offer received in response to this RFP notice and shall be entitled to reject any or all offers including those received late or incomplete offers without assigning any reason whatsoever.  The Bank reserves the right to make any changes in the terms and conditions of purchase.  The Bank will not be obliged to meet and have  discussions  with  any  Vendor,  and  /  or  to  listen  to  any representations unless there is change in the terms and conditions</w:t>
      </w:r>
      <w:r w:rsidR="005E29F1">
        <w:rPr>
          <w:sz w:val="20"/>
          <w:szCs w:val="20"/>
        </w:rPr>
        <w:t xml:space="preserve"> </w:t>
      </w:r>
      <w:r>
        <w:rPr>
          <w:rFonts w:ascii="Arial" w:eastAsia="Arial" w:hAnsi="Arial" w:cs="Arial"/>
          <w:sz w:val="24"/>
          <w:szCs w:val="24"/>
        </w:rPr>
        <w:t>of purchase</w:t>
      </w:r>
    </w:p>
    <w:p w:rsidR="005D1EB4" w:rsidRDefault="005D1EB4" w:rsidP="00FF2A9A">
      <w:pPr>
        <w:spacing w:line="131" w:lineRule="exact"/>
        <w:jc w:val="both"/>
        <w:rPr>
          <w:sz w:val="20"/>
          <w:szCs w:val="20"/>
        </w:rPr>
      </w:pPr>
    </w:p>
    <w:p w:rsidR="005D1EB4" w:rsidRDefault="001D0572" w:rsidP="00FF2A9A">
      <w:pPr>
        <w:tabs>
          <w:tab w:val="left" w:pos="1840"/>
        </w:tabs>
        <w:spacing w:line="238" w:lineRule="auto"/>
        <w:ind w:left="1860" w:right="440" w:hanging="863"/>
        <w:jc w:val="both"/>
        <w:rPr>
          <w:sz w:val="20"/>
          <w:szCs w:val="20"/>
        </w:rPr>
      </w:pPr>
      <w:r>
        <w:rPr>
          <w:rFonts w:ascii="Arial" w:eastAsia="Arial" w:hAnsi="Arial" w:cs="Arial"/>
          <w:b/>
          <w:bCs/>
        </w:rPr>
        <w:t>5.2.5.8</w:t>
      </w:r>
      <w:r>
        <w:rPr>
          <w:sz w:val="20"/>
          <w:szCs w:val="20"/>
        </w:rPr>
        <w:tab/>
      </w:r>
      <w:r>
        <w:rPr>
          <w:rFonts w:ascii="Arial" w:eastAsia="Arial" w:hAnsi="Arial" w:cs="Arial"/>
          <w:sz w:val="24"/>
          <w:szCs w:val="24"/>
        </w:rPr>
        <w:t>Erasures or Alterations – The offers containing erasures or alterations will not be considered. There should be no hand-written material, corrections or alterations in the offer. Technical details must be completely filled up. Correct technical information of the product being offered must be filled in. Filling up of the information using terms such as “OK”, “accepted”, “noted”, “as given in brochure / manual” is not acceptable. The Bank may treat the offers not adhering to these guidelines as unacceptable.</w:t>
      </w:r>
    </w:p>
    <w:p w:rsidR="005D1EB4" w:rsidRDefault="005D1EB4" w:rsidP="00FF2A9A">
      <w:pPr>
        <w:spacing w:line="139" w:lineRule="exact"/>
        <w:jc w:val="both"/>
        <w:rPr>
          <w:sz w:val="20"/>
          <w:szCs w:val="20"/>
        </w:rPr>
      </w:pPr>
    </w:p>
    <w:p w:rsidR="005D1EB4" w:rsidRDefault="001D0572" w:rsidP="00FF2A9A">
      <w:pPr>
        <w:tabs>
          <w:tab w:val="left" w:pos="1840"/>
        </w:tabs>
        <w:spacing w:line="238" w:lineRule="auto"/>
        <w:ind w:left="1860" w:right="440" w:hanging="863"/>
        <w:jc w:val="both"/>
        <w:rPr>
          <w:sz w:val="20"/>
          <w:szCs w:val="20"/>
        </w:rPr>
      </w:pPr>
      <w:r>
        <w:rPr>
          <w:rFonts w:ascii="Arial" w:eastAsia="Arial" w:hAnsi="Arial" w:cs="Arial"/>
          <w:b/>
          <w:bCs/>
        </w:rPr>
        <w:t>5.2.5.9</w:t>
      </w:r>
      <w:r>
        <w:rPr>
          <w:sz w:val="20"/>
          <w:szCs w:val="20"/>
        </w:rPr>
        <w:tab/>
      </w:r>
      <w:r>
        <w:rPr>
          <w:rFonts w:ascii="Arial" w:eastAsia="Arial" w:hAnsi="Arial" w:cs="Arial"/>
          <w:sz w:val="24"/>
          <w:szCs w:val="24"/>
        </w:rPr>
        <w:t>Price Discussion – It is absolutely essential for the Vendors to quote the lowest price at the time of making the offer in their own interest. The Bank reserves the right to do price discovery and engage the successful bidder in discussions on the prices quoted. The Bank also reserves the right to enter into price discussions with the OEMs of hardware and other components or the successful bidder</w:t>
      </w:r>
    </w:p>
    <w:p w:rsidR="005D1EB4" w:rsidRDefault="005D1EB4" w:rsidP="00FF2A9A">
      <w:pPr>
        <w:spacing w:line="137" w:lineRule="exact"/>
        <w:jc w:val="both"/>
        <w:rPr>
          <w:sz w:val="20"/>
          <w:szCs w:val="20"/>
        </w:rPr>
      </w:pPr>
    </w:p>
    <w:p w:rsidR="005D1EB4" w:rsidRDefault="001D0572" w:rsidP="00FF2A9A">
      <w:pPr>
        <w:spacing w:line="238" w:lineRule="auto"/>
        <w:ind w:left="1860" w:right="440" w:hanging="863"/>
        <w:jc w:val="both"/>
        <w:rPr>
          <w:sz w:val="20"/>
          <w:szCs w:val="20"/>
        </w:rPr>
      </w:pPr>
      <w:r>
        <w:rPr>
          <w:rFonts w:ascii="Arial" w:eastAsia="Arial" w:hAnsi="Arial" w:cs="Arial"/>
          <w:b/>
          <w:bCs/>
        </w:rPr>
        <w:t xml:space="preserve">5.2.5.10 </w:t>
      </w:r>
      <w:r>
        <w:rPr>
          <w:rFonts w:ascii="Arial" w:eastAsia="Arial" w:hAnsi="Arial" w:cs="Arial"/>
          <w:sz w:val="24"/>
          <w:szCs w:val="24"/>
        </w:rPr>
        <w:t>Right to Alter Quantities</w:t>
      </w:r>
      <w:r>
        <w:rPr>
          <w:rFonts w:ascii="Arial" w:eastAsia="Arial" w:hAnsi="Arial" w:cs="Arial"/>
          <w:b/>
          <w:bCs/>
        </w:rPr>
        <w:t xml:space="preserve"> </w:t>
      </w:r>
      <w:r>
        <w:rPr>
          <w:rFonts w:ascii="Arial" w:eastAsia="Arial" w:hAnsi="Arial" w:cs="Arial"/>
          <w:sz w:val="24"/>
          <w:szCs w:val="24"/>
        </w:rPr>
        <w:t>–</w:t>
      </w:r>
      <w:r>
        <w:rPr>
          <w:rFonts w:ascii="Arial" w:eastAsia="Arial" w:hAnsi="Arial" w:cs="Arial"/>
          <w:b/>
          <w:bCs/>
        </w:rPr>
        <w:t xml:space="preserve"> </w:t>
      </w:r>
      <w:r>
        <w:rPr>
          <w:rFonts w:ascii="Arial" w:eastAsia="Arial" w:hAnsi="Arial" w:cs="Arial"/>
          <w:sz w:val="24"/>
          <w:szCs w:val="24"/>
        </w:rPr>
        <w:t>The Bank reserves the right to alter the</w:t>
      </w:r>
      <w:r>
        <w:rPr>
          <w:rFonts w:ascii="Arial" w:eastAsia="Arial" w:hAnsi="Arial" w:cs="Arial"/>
          <w:b/>
          <w:bCs/>
        </w:rPr>
        <w:t xml:space="preserve"> </w:t>
      </w:r>
      <w:r>
        <w:rPr>
          <w:rFonts w:ascii="Arial" w:eastAsia="Arial" w:hAnsi="Arial" w:cs="Arial"/>
          <w:sz w:val="24"/>
          <w:szCs w:val="24"/>
        </w:rPr>
        <w:t>requirements specified in the Tender. The Bank also reserves the right to delete one or more items from the list of items specified in the Tender. The Bank will inform all Vendors about changes, if any. The Vendor agrees that the Bank has no limit on the additions or deletions on the items for the period of the contract. Further the Vendor agrees that the prices quoted by the Vendor would be proportionately adjusted with such additions or deletions in quantities</w:t>
      </w:r>
    </w:p>
    <w:p w:rsidR="005D1EB4" w:rsidRDefault="005D1EB4" w:rsidP="00FF2A9A">
      <w:pPr>
        <w:spacing w:line="142" w:lineRule="exact"/>
        <w:jc w:val="both"/>
        <w:rPr>
          <w:sz w:val="20"/>
          <w:szCs w:val="20"/>
        </w:rPr>
      </w:pPr>
    </w:p>
    <w:p w:rsidR="005D1EB4" w:rsidRDefault="001D0572" w:rsidP="00FF2A9A">
      <w:pPr>
        <w:spacing w:line="239" w:lineRule="auto"/>
        <w:ind w:left="1860" w:right="440" w:hanging="863"/>
        <w:jc w:val="both"/>
        <w:rPr>
          <w:sz w:val="20"/>
          <w:szCs w:val="20"/>
        </w:rPr>
      </w:pPr>
      <w:r>
        <w:rPr>
          <w:rFonts w:ascii="Arial" w:eastAsia="Arial" w:hAnsi="Arial" w:cs="Arial"/>
          <w:b/>
          <w:bCs/>
        </w:rPr>
        <w:t xml:space="preserve">5.2.5.11 </w:t>
      </w:r>
      <w:r>
        <w:rPr>
          <w:rFonts w:ascii="Arial" w:eastAsia="Arial" w:hAnsi="Arial" w:cs="Arial"/>
          <w:sz w:val="24"/>
          <w:szCs w:val="24"/>
        </w:rPr>
        <w:t>Details of Sub-contracts, as applicable</w:t>
      </w:r>
      <w:r>
        <w:rPr>
          <w:rFonts w:ascii="Arial" w:eastAsia="Arial" w:hAnsi="Arial" w:cs="Arial"/>
          <w:b/>
          <w:bCs/>
        </w:rPr>
        <w:t xml:space="preserve"> </w:t>
      </w:r>
      <w:r>
        <w:rPr>
          <w:rFonts w:ascii="Arial" w:eastAsia="Arial" w:hAnsi="Arial" w:cs="Arial"/>
          <w:sz w:val="24"/>
          <w:szCs w:val="24"/>
        </w:rPr>
        <w:t>–</w:t>
      </w:r>
      <w:r>
        <w:rPr>
          <w:rFonts w:ascii="Arial" w:eastAsia="Arial" w:hAnsi="Arial" w:cs="Arial"/>
          <w:b/>
          <w:bCs/>
        </w:rPr>
        <w:t xml:space="preserve"> </w:t>
      </w:r>
      <w:r>
        <w:rPr>
          <w:rFonts w:ascii="Arial" w:eastAsia="Arial" w:hAnsi="Arial" w:cs="Arial"/>
          <w:sz w:val="24"/>
          <w:szCs w:val="24"/>
        </w:rPr>
        <w:t>If required by the Bank,</w:t>
      </w:r>
      <w:r>
        <w:rPr>
          <w:rFonts w:ascii="Arial" w:eastAsia="Arial" w:hAnsi="Arial" w:cs="Arial"/>
          <w:b/>
          <w:bCs/>
        </w:rPr>
        <w:t xml:space="preserve"> </w:t>
      </w:r>
      <w:r>
        <w:rPr>
          <w:rFonts w:ascii="Arial" w:eastAsia="Arial" w:hAnsi="Arial" w:cs="Arial"/>
          <w:sz w:val="24"/>
          <w:szCs w:val="24"/>
        </w:rPr>
        <w:t>BIDDER’s should provide complete details of any subcontractor/s used for the purpose of this engagement. It is clarified that notwithstanding the use of sub contractors by the bidder, the bidder shall be solely responsible for performance of all obligations under the tender document irrespective of the failure or inability of the subcontractor chosen by the bidder to perform its obligations. The bidder shall also have the responsibility for payment of all dues and contributions, as applicable, towards statutory benefits for its employees and sub-contractors.</w:t>
      </w:r>
    </w:p>
    <w:p w:rsidR="005D1EB4" w:rsidRDefault="005D1EB4" w:rsidP="00FF2A9A">
      <w:pPr>
        <w:spacing w:line="132" w:lineRule="exact"/>
        <w:jc w:val="both"/>
        <w:rPr>
          <w:sz w:val="20"/>
          <w:szCs w:val="20"/>
        </w:rPr>
      </w:pPr>
    </w:p>
    <w:p w:rsidR="005D1EB4" w:rsidRDefault="001D0572" w:rsidP="00FF2A9A">
      <w:pPr>
        <w:spacing w:line="237" w:lineRule="auto"/>
        <w:ind w:left="1860" w:right="440" w:hanging="863"/>
        <w:jc w:val="both"/>
        <w:rPr>
          <w:sz w:val="20"/>
          <w:szCs w:val="20"/>
        </w:rPr>
      </w:pPr>
      <w:r>
        <w:rPr>
          <w:rFonts w:ascii="Arial" w:eastAsia="Arial" w:hAnsi="Arial" w:cs="Arial"/>
          <w:b/>
          <w:bCs/>
        </w:rPr>
        <w:t xml:space="preserve">5.2.5.12 </w:t>
      </w:r>
      <w:r>
        <w:rPr>
          <w:rFonts w:ascii="Arial" w:eastAsia="Arial" w:hAnsi="Arial" w:cs="Arial"/>
          <w:sz w:val="24"/>
          <w:szCs w:val="24"/>
        </w:rPr>
        <w:t>If the Bank is not satisfied with the technical specifications in any</w:t>
      </w:r>
      <w:r>
        <w:rPr>
          <w:rFonts w:ascii="Arial" w:eastAsia="Arial" w:hAnsi="Arial" w:cs="Arial"/>
          <w:b/>
          <w:bCs/>
        </w:rPr>
        <w:t xml:space="preserve"> </w:t>
      </w:r>
      <w:r>
        <w:rPr>
          <w:rFonts w:ascii="Arial" w:eastAsia="Arial" w:hAnsi="Arial" w:cs="Arial"/>
          <w:sz w:val="24"/>
          <w:szCs w:val="24"/>
        </w:rPr>
        <w:t>Tender and observes major deviations, the technical bids of such Vendors will not be short-listed for consideration. No further</w:t>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66" o:spid="_x0000_s1091" style="position:absolute;z-index:25166745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29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011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spacing w:line="235" w:lineRule="auto"/>
        <w:ind w:left="2020" w:right="440"/>
        <w:jc w:val="both"/>
        <w:rPr>
          <w:sz w:val="20"/>
          <w:szCs w:val="20"/>
        </w:rPr>
      </w:pPr>
      <w:r>
        <w:rPr>
          <w:rFonts w:ascii="Arial" w:eastAsia="Arial" w:hAnsi="Arial" w:cs="Arial"/>
          <w:sz w:val="24"/>
          <w:szCs w:val="24"/>
        </w:rPr>
        <w:t>discussions shall be entertained with such Vendors in respect of the subject technical bid</w:t>
      </w:r>
    </w:p>
    <w:p w:rsidR="005D1EB4" w:rsidRDefault="005D1EB4" w:rsidP="00FF2A9A">
      <w:pPr>
        <w:spacing w:line="132" w:lineRule="exact"/>
        <w:jc w:val="both"/>
        <w:rPr>
          <w:sz w:val="20"/>
          <w:szCs w:val="20"/>
        </w:rPr>
      </w:pPr>
    </w:p>
    <w:p w:rsidR="005D1EB4" w:rsidRDefault="001D0572" w:rsidP="00FF2A9A">
      <w:pPr>
        <w:spacing w:line="239" w:lineRule="auto"/>
        <w:ind w:left="1860" w:right="440" w:hanging="863"/>
        <w:jc w:val="both"/>
        <w:rPr>
          <w:sz w:val="20"/>
          <w:szCs w:val="20"/>
        </w:rPr>
      </w:pPr>
      <w:r>
        <w:rPr>
          <w:rFonts w:ascii="Arial" w:eastAsia="Arial" w:hAnsi="Arial" w:cs="Arial"/>
          <w:b/>
          <w:bCs/>
        </w:rPr>
        <w:t xml:space="preserve">5.2.5.13 </w:t>
      </w:r>
      <w:r>
        <w:rPr>
          <w:rFonts w:ascii="Arial" w:eastAsia="Arial" w:hAnsi="Arial" w:cs="Arial"/>
          <w:sz w:val="24"/>
          <w:szCs w:val="24"/>
        </w:rPr>
        <w:t>There will be an acceptance test by the Bank or its nominated</w:t>
      </w:r>
      <w:r>
        <w:rPr>
          <w:rFonts w:ascii="Arial" w:eastAsia="Arial" w:hAnsi="Arial" w:cs="Arial"/>
          <w:b/>
          <w:bCs/>
        </w:rPr>
        <w:t xml:space="preserve"> </w:t>
      </w:r>
      <w:r>
        <w:rPr>
          <w:rFonts w:ascii="Arial" w:eastAsia="Arial" w:hAnsi="Arial" w:cs="Arial"/>
          <w:sz w:val="24"/>
          <w:szCs w:val="24"/>
        </w:rPr>
        <w:t>consultants after installation of the systems. In case of discrepancy in hardware / software supplied, the Bank reserves the right to cancel the entire purchase contract and the Vendor should take back their equipment at their costs and risks. The test will be arranged by the Vendor at the sites in the presence of the officials of the Bank and / or its consultants. The warranty for the equipments (including software and hardware provided by the Vendor pursuant to this Tender and subsequent Agreement) will commence after acceptance testing.</w:t>
      </w:r>
    </w:p>
    <w:p w:rsidR="005D1EB4" w:rsidRDefault="005D1EB4" w:rsidP="00FF2A9A">
      <w:pPr>
        <w:spacing w:line="132" w:lineRule="exact"/>
        <w:jc w:val="both"/>
        <w:rPr>
          <w:sz w:val="20"/>
          <w:szCs w:val="20"/>
        </w:rPr>
      </w:pPr>
    </w:p>
    <w:p w:rsidR="005D1EB4" w:rsidRDefault="001D0572" w:rsidP="00FF2A9A">
      <w:pPr>
        <w:spacing w:line="238" w:lineRule="auto"/>
        <w:ind w:left="1860" w:right="440" w:hanging="863"/>
        <w:jc w:val="both"/>
        <w:rPr>
          <w:sz w:val="20"/>
          <w:szCs w:val="20"/>
        </w:rPr>
      </w:pPr>
      <w:r>
        <w:rPr>
          <w:rFonts w:ascii="Arial" w:eastAsia="Arial" w:hAnsi="Arial" w:cs="Arial"/>
          <w:b/>
          <w:bCs/>
        </w:rPr>
        <w:t xml:space="preserve">5.2.5.14 </w:t>
      </w:r>
      <w:r>
        <w:rPr>
          <w:rFonts w:ascii="Arial" w:eastAsia="Arial" w:hAnsi="Arial" w:cs="Arial"/>
          <w:sz w:val="24"/>
          <w:szCs w:val="24"/>
        </w:rPr>
        <w:t>The Vendor(s) getting the contracts shall install and commission</w:t>
      </w:r>
      <w:r>
        <w:rPr>
          <w:rFonts w:ascii="Arial" w:eastAsia="Arial" w:hAnsi="Arial" w:cs="Arial"/>
          <w:b/>
          <w:bCs/>
        </w:rPr>
        <w:t xml:space="preserve"> </w:t>
      </w:r>
      <w:r>
        <w:rPr>
          <w:rFonts w:ascii="Arial" w:eastAsia="Arial" w:hAnsi="Arial" w:cs="Arial"/>
          <w:sz w:val="24"/>
          <w:szCs w:val="24"/>
        </w:rPr>
        <w:t>the equipment, procured through this Tender, at locations designated by the Bank or at such Centers as the Bank may deem fit and the changes, if any, in the locations will be intimated to the Vendor</w:t>
      </w:r>
    </w:p>
    <w:p w:rsidR="005D1EB4" w:rsidRDefault="005D1EB4" w:rsidP="00FF2A9A">
      <w:pPr>
        <w:spacing w:line="132" w:lineRule="exact"/>
        <w:jc w:val="both"/>
        <w:rPr>
          <w:sz w:val="20"/>
          <w:szCs w:val="20"/>
        </w:rPr>
      </w:pPr>
    </w:p>
    <w:p w:rsidR="005D1EB4" w:rsidRDefault="001D0572" w:rsidP="00FF2A9A">
      <w:pPr>
        <w:spacing w:line="238" w:lineRule="auto"/>
        <w:ind w:left="1860" w:right="440" w:hanging="863"/>
        <w:jc w:val="both"/>
        <w:rPr>
          <w:sz w:val="20"/>
          <w:szCs w:val="20"/>
        </w:rPr>
      </w:pPr>
      <w:r>
        <w:rPr>
          <w:rFonts w:ascii="Arial" w:eastAsia="Arial" w:hAnsi="Arial" w:cs="Arial"/>
          <w:b/>
          <w:bCs/>
        </w:rPr>
        <w:t xml:space="preserve">5.2.5.15 </w:t>
      </w:r>
      <w:r>
        <w:rPr>
          <w:rFonts w:ascii="Arial" w:eastAsia="Arial" w:hAnsi="Arial" w:cs="Arial"/>
          <w:sz w:val="24"/>
          <w:szCs w:val="24"/>
        </w:rPr>
        <w:t>Vendor should ensure that the hardware delivered to the Bank</w:t>
      </w:r>
      <w:r>
        <w:rPr>
          <w:rFonts w:ascii="Arial" w:eastAsia="Arial" w:hAnsi="Arial" w:cs="Arial"/>
          <w:b/>
          <w:bCs/>
        </w:rPr>
        <w:t xml:space="preserve"> </w:t>
      </w:r>
      <w:r>
        <w:rPr>
          <w:rFonts w:ascii="Arial" w:eastAsia="Arial" w:hAnsi="Arial" w:cs="Arial"/>
          <w:sz w:val="24"/>
          <w:szCs w:val="24"/>
        </w:rPr>
        <w:t>including all components and attachments are brand new. In case of software supplied with the system, the Vendor should ensure that the same is licensed and legally obtained with valid documentation made available to the Bank</w:t>
      </w:r>
    </w:p>
    <w:p w:rsidR="005D1EB4" w:rsidRDefault="005D1EB4" w:rsidP="00FF2A9A">
      <w:pPr>
        <w:spacing w:line="132" w:lineRule="exact"/>
        <w:jc w:val="both"/>
        <w:rPr>
          <w:sz w:val="20"/>
          <w:szCs w:val="20"/>
        </w:rPr>
      </w:pPr>
    </w:p>
    <w:p w:rsidR="005D1EB4" w:rsidRDefault="001D0572" w:rsidP="00FF2A9A">
      <w:pPr>
        <w:spacing w:line="238" w:lineRule="auto"/>
        <w:ind w:left="1860" w:right="440" w:hanging="863"/>
        <w:jc w:val="both"/>
        <w:rPr>
          <w:sz w:val="20"/>
          <w:szCs w:val="20"/>
        </w:rPr>
      </w:pPr>
      <w:r>
        <w:rPr>
          <w:rFonts w:ascii="Arial" w:eastAsia="Arial" w:hAnsi="Arial" w:cs="Arial"/>
          <w:b/>
          <w:bCs/>
        </w:rPr>
        <w:t xml:space="preserve">5.2.5.16 </w:t>
      </w:r>
      <w:r>
        <w:rPr>
          <w:rFonts w:ascii="Arial" w:eastAsia="Arial" w:hAnsi="Arial" w:cs="Arial"/>
          <w:sz w:val="24"/>
          <w:szCs w:val="24"/>
        </w:rPr>
        <w:t>Vendor shall indemnify, protect and save the Bank against all</w:t>
      </w:r>
      <w:r>
        <w:rPr>
          <w:rFonts w:ascii="Arial" w:eastAsia="Arial" w:hAnsi="Arial" w:cs="Arial"/>
          <w:b/>
          <w:bCs/>
        </w:rPr>
        <w:t xml:space="preserve"> </w:t>
      </w:r>
      <w:r>
        <w:rPr>
          <w:rFonts w:ascii="Arial" w:eastAsia="Arial" w:hAnsi="Arial" w:cs="Arial"/>
          <w:sz w:val="24"/>
          <w:szCs w:val="24"/>
        </w:rPr>
        <w:t>claims, losses, costs, damages, expenses, action, suits and other proceedings, resulting from infringement of any patent, trade marks, copyrights etc or such other statutory infringements under any laws including the Copyright Act, 1987 or Data Protection Act 2010 in respect of all the hardware, software and peripherals or other systems supplied by them to the Bank from whatsoever source, provided the Bank notifies the Vendor in writing as soon as practicable when the Bank becomes aware of the claim. However,</w:t>
      </w:r>
    </w:p>
    <w:p w:rsidR="005D1EB4" w:rsidRDefault="005D1EB4" w:rsidP="00FF2A9A">
      <w:pPr>
        <w:spacing w:line="21" w:lineRule="exact"/>
        <w:jc w:val="both"/>
        <w:rPr>
          <w:sz w:val="20"/>
          <w:szCs w:val="20"/>
        </w:rPr>
      </w:pPr>
    </w:p>
    <w:p w:rsidR="005D1EB4" w:rsidRDefault="001D0572" w:rsidP="00FF2A9A">
      <w:pPr>
        <w:numPr>
          <w:ilvl w:val="0"/>
          <w:numId w:val="18"/>
        </w:numPr>
        <w:tabs>
          <w:tab w:val="left" w:pos="2208"/>
        </w:tabs>
        <w:spacing w:line="239" w:lineRule="auto"/>
        <w:ind w:left="1860" w:right="440" w:hanging="4"/>
        <w:jc w:val="both"/>
        <w:rPr>
          <w:rFonts w:ascii="Arial" w:eastAsia="Arial" w:hAnsi="Arial" w:cs="Arial"/>
          <w:sz w:val="24"/>
          <w:szCs w:val="24"/>
        </w:rPr>
      </w:pPr>
      <w:r>
        <w:rPr>
          <w:rFonts w:ascii="Arial" w:eastAsia="Arial" w:hAnsi="Arial" w:cs="Arial"/>
          <w:sz w:val="24"/>
          <w:szCs w:val="24"/>
        </w:rPr>
        <w:t>the Vendor has sole control of the defense and all related settlement negotiations (ii) the Bank provides the Vendor with the assistance, information and authority reasonably necessary to perform the above and (iii) the Bank does not make any statements or comments or representations about the claim without the prior written consent of the Vendor, except where the Bank is required by any authority/regulator to make a comment/statement/representation. Indemnity would be limited to court or arbitration awarded damages and shall exclude indirect, consequential and incidental damages. However indemnity would cover damages, loss or liabilities suffered by the Bank arising out of claims made by its customers and/or regulatory authorities due to the failure of the Vendor to perform its obligations</w:t>
      </w:r>
    </w:p>
    <w:p w:rsidR="005D1EB4" w:rsidRDefault="005D1EB4" w:rsidP="00FF2A9A">
      <w:pPr>
        <w:spacing w:line="136" w:lineRule="exact"/>
        <w:jc w:val="both"/>
        <w:rPr>
          <w:sz w:val="20"/>
          <w:szCs w:val="20"/>
        </w:rPr>
      </w:pPr>
    </w:p>
    <w:p w:rsidR="005D1EB4" w:rsidRDefault="001D0572" w:rsidP="00FF2A9A">
      <w:pPr>
        <w:spacing w:line="235" w:lineRule="auto"/>
        <w:ind w:left="1000" w:right="440"/>
        <w:jc w:val="both"/>
        <w:rPr>
          <w:sz w:val="20"/>
          <w:szCs w:val="20"/>
        </w:rPr>
      </w:pPr>
      <w:r>
        <w:rPr>
          <w:rFonts w:ascii="Arial" w:eastAsia="Arial" w:hAnsi="Arial" w:cs="Arial"/>
          <w:b/>
          <w:bCs/>
        </w:rPr>
        <w:t xml:space="preserve">5.2.5.17 </w:t>
      </w:r>
      <w:r>
        <w:rPr>
          <w:rFonts w:ascii="Arial" w:eastAsia="Arial" w:hAnsi="Arial" w:cs="Arial"/>
          <w:sz w:val="24"/>
          <w:szCs w:val="24"/>
        </w:rPr>
        <w:t>Manufacturer’s Authorization Form (6)</w:t>
      </w:r>
      <w:r>
        <w:rPr>
          <w:rFonts w:ascii="Arial" w:eastAsia="Arial" w:hAnsi="Arial" w:cs="Arial"/>
          <w:b/>
          <w:bCs/>
        </w:rPr>
        <w:t xml:space="preserve"> </w:t>
      </w:r>
      <w:r>
        <w:rPr>
          <w:rFonts w:ascii="Arial" w:eastAsia="Arial" w:hAnsi="Arial" w:cs="Arial"/>
          <w:sz w:val="24"/>
          <w:szCs w:val="24"/>
        </w:rPr>
        <w:t>–</w:t>
      </w:r>
      <w:r>
        <w:rPr>
          <w:rFonts w:ascii="Arial" w:eastAsia="Arial" w:hAnsi="Arial" w:cs="Arial"/>
          <w:b/>
          <w:bCs/>
        </w:rPr>
        <w:t xml:space="preserve"> </w:t>
      </w:r>
      <w:r>
        <w:rPr>
          <w:rFonts w:ascii="Arial" w:eastAsia="Arial" w:hAnsi="Arial" w:cs="Arial"/>
          <w:sz w:val="24"/>
          <w:szCs w:val="24"/>
        </w:rPr>
        <w:t>The Vendor should furnish</w:t>
      </w:r>
      <w:r>
        <w:rPr>
          <w:rFonts w:ascii="Arial" w:eastAsia="Arial" w:hAnsi="Arial" w:cs="Arial"/>
          <w:b/>
          <w:bCs/>
        </w:rPr>
        <w:t xml:space="preserve">     </w:t>
      </w:r>
      <w:r w:rsidR="00AE08C9">
        <w:rPr>
          <w:rFonts w:ascii="Arial" w:eastAsia="Arial" w:hAnsi="Arial" w:cs="Arial"/>
          <w:b/>
          <w:bCs/>
        </w:rPr>
        <w:t xml:space="preserve">     </w:t>
      </w:r>
      <w:r>
        <w:rPr>
          <w:rFonts w:ascii="Arial" w:eastAsia="Arial" w:hAnsi="Arial" w:cs="Arial"/>
          <w:sz w:val="24"/>
          <w:szCs w:val="24"/>
        </w:rPr>
        <w:t xml:space="preserve">a letter from </w:t>
      </w:r>
      <w:r w:rsidR="00FF2A9A">
        <w:rPr>
          <w:rFonts w:ascii="Arial" w:eastAsia="Arial" w:hAnsi="Arial" w:cs="Arial"/>
          <w:sz w:val="24"/>
          <w:szCs w:val="24"/>
        </w:rPr>
        <w:t>original equipment manufacturer authorizing the</w:t>
      </w:r>
    </w:p>
    <w:p w:rsidR="005D1EB4" w:rsidRDefault="005D1EB4" w:rsidP="00FF2A9A">
      <w:pPr>
        <w:spacing w:line="212" w:lineRule="exact"/>
        <w:jc w:val="both"/>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68" o:spid="_x0000_s1093" style="position:absolute;z-index:25166848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30</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113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AE08C9">
      <w:pPr>
        <w:spacing w:line="236" w:lineRule="auto"/>
        <w:ind w:left="2020" w:right="440"/>
        <w:jc w:val="both"/>
        <w:rPr>
          <w:sz w:val="20"/>
          <w:szCs w:val="20"/>
        </w:rPr>
      </w:pPr>
      <w:r>
        <w:rPr>
          <w:rFonts w:ascii="Arial" w:eastAsia="Arial" w:hAnsi="Arial" w:cs="Arial"/>
          <w:sz w:val="24"/>
          <w:szCs w:val="24"/>
        </w:rPr>
        <w:t>Vendor to quote for OEM’s product in response to the RFP from the Bank. The said letter should also offer to extend the required warranty from the OEM in respect of the items stipulated in the</w:t>
      </w:r>
      <w:r w:rsidR="00AE08C9">
        <w:rPr>
          <w:sz w:val="20"/>
          <w:szCs w:val="20"/>
        </w:rPr>
        <w:t xml:space="preserve"> </w:t>
      </w:r>
      <w:r>
        <w:rPr>
          <w:rFonts w:ascii="Arial" w:eastAsia="Arial" w:hAnsi="Arial" w:cs="Arial"/>
          <w:sz w:val="24"/>
          <w:szCs w:val="24"/>
        </w:rPr>
        <w:t>RFP</w:t>
      </w:r>
    </w:p>
    <w:p w:rsidR="005D1EB4" w:rsidRDefault="005D1EB4" w:rsidP="00FF2A9A">
      <w:pPr>
        <w:spacing w:line="131" w:lineRule="exact"/>
        <w:jc w:val="both"/>
        <w:rPr>
          <w:sz w:val="20"/>
          <w:szCs w:val="20"/>
        </w:rPr>
      </w:pPr>
    </w:p>
    <w:p w:rsidR="005D1EB4" w:rsidRDefault="001D0572" w:rsidP="00FF2A9A">
      <w:pPr>
        <w:spacing w:line="239" w:lineRule="auto"/>
        <w:ind w:left="1860" w:right="440" w:hanging="863"/>
        <w:jc w:val="both"/>
        <w:rPr>
          <w:sz w:val="20"/>
          <w:szCs w:val="20"/>
        </w:rPr>
      </w:pPr>
      <w:r>
        <w:rPr>
          <w:rFonts w:ascii="Arial" w:eastAsia="Arial" w:hAnsi="Arial" w:cs="Arial"/>
          <w:b/>
          <w:bCs/>
        </w:rPr>
        <w:t xml:space="preserve">5.2.5.18 </w:t>
      </w:r>
      <w:r>
        <w:rPr>
          <w:rFonts w:ascii="Arial" w:eastAsia="Arial" w:hAnsi="Arial" w:cs="Arial"/>
          <w:sz w:val="24"/>
          <w:szCs w:val="24"/>
        </w:rPr>
        <w:t>The Bidder shall perform its obligations under this RFP as an</w:t>
      </w:r>
      <w:r>
        <w:rPr>
          <w:rFonts w:ascii="Arial" w:eastAsia="Arial" w:hAnsi="Arial" w:cs="Arial"/>
          <w:b/>
          <w:bCs/>
        </w:rPr>
        <w:t xml:space="preserve"> </w:t>
      </w:r>
      <w:r>
        <w:rPr>
          <w:rFonts w:ascii="Arial" w:eastAsia="Arial" w:hAnsi="Arial" w:cs="Arial"/>
          <w:sz w:val="24"/>
          <w:szCs w:val="24"/>
        </w:rPr>
        <w:t>independent contractor, and may engage subcontractors to perform any of the Deliverables or Services. Neither this Tender nor the Vendor’s performance of obligations under this Tender shall create an association, partnership, joint venture, or relationship of principal and agent, master and servant, or employer and employee, between the Bank and the Vendor or its employees, subcontractor; and neither Party shall have the right, power or authority (whether expressed or implied) to enter into or assume any duty or obligation on behalf of the other Party.</w:t>
      </w:r>
    </w:p>
    <w:p w:rsidR="005D1EB4" w:rsidRDefault="005D1EB4" w:rsidP="00FF2A9A">
      <w:pPr>
        <w:spacing w:line="200" w:lineRule="exact"/>
        <w:jc w:val="both"/>
        <w:rPr>
          <w:sz w:val="20"/>
          <w:szCs w:val="20"/>
        </w:rPr>
      </w:pPr>
    </w:p>
    <w:p w:rsidR="005D1EB4" w:rsidRDefault="005D1EB4" w:rsidP="00FF2A9A">
      <w:pPr>
        <w:spacing w:line="200" w:lineRule="exact"/>
        <w:jc w:val="both"/>
        <w:rPr>
          <w:sz w:val="20"/>
          <w:szCs w:val="20"/>
        </w:rPr>
      </w:pPr>
    </w:p>
    <w:p w:rsidR="005D1EB4" w:rsidRDefault="001D0572" w:rsidP="001D0572">
      <w:pPr>
        <w:spacing w:line="239" w:lineRule="auto"/>
        <w:ind w:left="1860" w:right="440" w:hanging="863"/>
        <w:rPr>
          <w:sz w:val="20"/>
          <w:szCs w:val="20"/>
        </w:rPr>
      </w:pPr>
      <w:r>
        <w:rPr>
          <w:rFonts w:ascii="Arial" w:eastAsia="Arial" w:hAnsi="Arial" w:cs="Arial"/>
          <w:b/>
          <w:bCs/>
        </w:rPr>
        <w:t xml:space="preserve">5.2.5.19 </w:t>
      </w:r>
      <w:r>
        <w:rPr>
          <w:rFonts w:ascii="Arial" w:eastAsia="Arial" w:hAnsi="Arial" w:cs="Arial"/>
          <w:sz w:val="24"/>
          <w:szCs w:val="24"/>
        </w:rPr>
        <w:t>The Bidder shall solely be responsible for all payments (including</w:t>
      </w:r>
      <w:r>
        <w:rPr>
          <w:rFonts w:ascii="Arial" w:eastAsia="Arial" w:hAnsi="Arial" w:cs="Arial"/>
          <w:b/>
          <w:bCs/>
        </w:rPr>
        <w:t xml:space="preserve"> </w:t>
      </w:r>
      <w:r>
        <w:rPr>
          <w:rFonts w:ascii="Arial" w:eastAsia="Arial" w:hAnsi="Arial" w:cs="Arial"/>
          <w:sz w:val="24"/>
          <w:szCs w:val="24"/>
        </w:rPr>
        <w:t>any statutory payments) to its employees and / or sub contractors and shall ensure that at no time shall its employees, personnel or agents hold themselves out as employees or agents of the Bank, nor seek to be treated as employees of the Bank for any purpose, including claims of entitlement to fringe benefits provided by the Bank, or for any kind of income or benefits. The Vendor alone shall file all applicable tax returns for all of its personnel assigned hereunder in a manner consistent with its status as an independent contractor of services; and the Vendor will make all required payments and deposits of taxes in a timely manner</w:t>
      </w:r>
    </w:p>
    <w:p w:rsidR="005D1EB4" w:rsidRDefault="005D1EB4" w:rsidP="001D0572">
      <w:pPr>
        <w:spacing w:line="313" w:lineRule="exact"/>
        <w:rPr>
          <w:sz w:val="20"/>
          <w:szCs w:val="20"/>
        </w:rPr>
      </w:pPr>
    </w:p>
    <w:p w:rsidR="005D1EB4" w:rsidRDefault="001D0572" w:rsidP="001D0572">
      <w:pPr>
        <w:ind w:left="280"/>
        <w:rPr>
          <w:sz w:val="20"/>
          <w:szCs w:val="20"/>
        </w:rPr>
      </w:pPr>
      <w:r>
        <w:rPr>
          <w:rFonts w:ascii="Arial" w:eastAsia="Arial" w:hAnsi="Arial" w:cs="Arial"/>
          <w:b/>
          <w:bCs/>
          <w:sz w:val="32"/>
          <w:szCs w:val="32"/>
        </w:rPr>
        <w:t>6. Terms of Reference</w:t>
      </w:r>
    </w:p>
    <w:p w:rsidR="005D1EB4" w:rsidRDefault="005D1EB4" w:rsidP="001D0572">
      <w:pPr>
        <w:spacing w:line="244" w:lineRule="exact"/>
        <w:rPr>
          <w:sz w:val="20"/>
          <w:szCs w:val="20"/>
        </w:rPr>
      </w:pPr>
    </w:p>
    <w:p w:rsidR="005D1EB4" w:rsidRDefault="001D0572" w:rsidP="00FF2A9A">
      <w:pPr>
        <w:tabs>
          <w:tab w:val="left" w:pos="1700"/>
        </w:tabs>
        <w:ind w:left="820"/>
        <w:jc w:val="both"/>
        <w:rPr>
          <w:sz w:val="20"/>
          <w:szCs w:val="20"/>
        </w:rPr>
      </w:pPr>
      <w:r>
        <w:rPr>
          <w:rFonts w:ascii="Arial" w:eastAsia="Arial" w:hAnsi="Arial" w:cs="Arial"/>
          <w:b/>
          <w:bCs/>
          <w:sz w:val="24"/>
          <w:szCs w:val="24"/>
        </w:rPr>
        <w:t>6.1</w:t>
      </w:r>
      <w:r>
        <w:rPr>
          <w:sz w:val="20"/>
          <w:szCs w:val="20"/>
        </w:rPr>
        <w:tab/>
      </w:r>
      <w:r>
        <w:rPr>
          <w:rFonts w:ascii="Arial" w:eastAsia="Arial" w:hAnsi="Arial" w:cs="Arial"/>
          <w:b/>
          <w:bCs/>
          <w:sz w:val="23"/>
          <w:szCs w:val="23"/>
        </w:rPr>
        <w:t>Contract Commitment</w:t>
      </w:r>
    </w:p>
    <w:p w:rsidR="005D1EB4" w:rsidRDefault="005D1EB4" w:rsidP="00FF2A9A">
      <w:pPr>
        <w:spacing w:line="131" w:lineRule="exact"/>
        <w:jc w:val="both"/>
        <w:rPr>
          <w:sz w:val="20"/>
          <w:szCs w:val="20"/>
        </w:rPr>
      </w:pPr>
    </w:p>
    <w:p w:rsidR="005D1EB4" w:rsidRDefault="00AE08C9" w:rsidP="00FF2A9A">
      <w:pPr>
        <w:spacing w:line="237" w:lineRule="auto"/>
        <w:ind w:left="1900" w:right="440" w:hanging="1079"/>
        <w:jc w:val="both"/>
        <w:rPr>
          <w:sz w:val="20"/>
          <w:szCs w:val="20"/>
        </w:rPr>
      </w:pPr>
      <w:r>
        <w:rPr>
          <w:rFonts w:ascii="Arial" w:eastAsia="Arial" w:hAnsi="Arial" w:cs="Arial"/>
          <w:sz w:val="24"/>
          <w:szCs w:val="24"/>
        </w:rPr>
        <w:t xml:space="preserve">                </w:t>
      </w:r>
      <w:r w:rsidR="001D0572">
        <w:rPr>
          <w:rFonts w:ascii="Arial" w:eastAsia="Arial" w:hAnsi="Arial" w:cs="Arial"/>
          <w:sz w:val="24"/>
          <w:szCs w:val="24"/>
        </w:rPr>
        <w:t xml:space="preserve">The Bank intends that the selection of vendor, which is contemplated herein with the successful bidders, shall be for a period ending 31st </w:t>
      </w:r>
      <w:r>
        <w:rPr>
          <w:rFonts w:ascii="Arial" w:eastAsia="Arial" w:hAnsi="Arial" w:cs="Arial"/>
          <w:sz w:val="24"/>
          <w:szCs w:val="24"/>
        </w:rPr>
        <w:t>March 2019</w:t>
      </w:r>
      <w:r w:rsidR="001D0572">
        <w:rPr>
          <w:rFonts w:ascii="Arial" w:eastAsia="Arial" w:hAnsi="Arial" w:cs="Arial"/>
          <w:sz w:val="24"/>
          <w:szCs w:val="24"/>
        </w:rPr>
        <w:t>) for the purpose of supply of Computer Hardware and Peripherals at the Bank branches / administrative offices.</w:t>
      </w:r>
    </w:p>
    <w:p w:rsidR="005D1EB4" w:rsidRDefault="005D1EB4" w:rsidP="00FF2A9A">
      <w:pPr>
        <w:spacing w:line="200" w:lineRule="exact"/>
        <w:jc w:val="both"/>
        <w:rPr>
          <w:sz w:val="20"/>
          <w:szCs w:val="20"/>
        </w:rPr>
      </w:pPr>
    </w:p>
    <w:p w:rsidR="005D1EB4" w:rsidRDefault="005D1EB4" w:rsidP="00FF2A9A">
      <w:pPr>
        <w:spacing w:line="200" w:lineRule="exact"/>
        <w:jc w:val="both"/>
        <w:rPr>
          <w:sz w:val="20"/>
          <w:szCs w:val="20"/>
        </w:rPr>
      </w:pPr>
    </w:p>
    <w:p w:rsidR="005D1EB4" w:rsidRDefault="005D1EB4" w:rsidP="00FF2A9A">
      <w:pPr>
        <w:spacing w:line="239" w:lineRule="exact"/>
        <w:jc w:val="both"/>
        <w:rPr>
          <w:sz w:val="20"/>
          <w:szCs w:val="20"/>
        </w:rPr>
      </w:pPr>
    </w:p>
    <w:p w:rsidR="005D1EB4" w:rsidRDefault="001D0572" w:rsidP="00FF2A9A">
      <w:pPr>
        <w:tabs>
          <w:tab w:val="left" w:pos="1700"/>
        </w:tabs>
        <w:ind w:left="820"/>
        <w:jc w:val="both"/>
        <w:rPr>
          <w:sz w:val="20"/>
          <w:szCs w:val="20"/>
        </w:rPr>
      </w:pPr>
      <w:r>
        <w:rPr>
          <w:rFonts w:ascii="Arial" w:eastAsia="Arial" w:hAnsi="Arial" w:cs="Arial"/>
          <w:b/>
          <w:bCs/>
          <w:sz w:val="24"/>
          <w:szCs w:val="24"/>
        </w:rPr>
        <w:t>6.2</w:t>
      </w:r>
      <w:r>
        <w:rPr>
          <w:sz w:val="20"/>
          <w:szCs w:val="20"/>
        </w:rPr>
        <w:tab/>
      </w:r>
      <w:r>
        <w:rPr>
          <w:rFonts w:ascii="Arial" w:eastAsia="Arial" w:hAnsi="Arial" w:cs="Arial"/>
          <w:b/>
          <w:bCs/>
          <w:sz w:val="23"/>
          <w:szCs w:val="23"/>
        </w:rPr>
        <w:t>Delivery:</w:t>
      </w:r>
    </w:p>
    <w:p w:rsidR="005D1EB4" w:rsidRDefault="005D1EB4" w:rsidP="00FF2A9A">
      <w:pPr>
        <w:spacing w:line="131" w:lineRule="exact"/>
        <w:jc w:val="both"/>
        <w:rPr>
          <w:sz w:val="20"/>
          <w:szCs w:val="20"/>
        </w:rPr>
      </w:pPr>
    </w:p>
    <w:p w:rsidR="005D1EB4" w:rsidRDefault="00AE08C9" w:rsidP="00FF2A9A">
      <w:pPr>
        <w:spacing w:line="236" w:lineRule="auto"/>
        <w:ind w:left="1900" w:right="440" w:hanging="1079"/>
        <w:jc w:val="both"/>
        <w:rPr>
          <w:sz w:val="20"/>
          <w:szCs w:val="20"/>
        </w:rPr>
      </w:pPr>
      <w:r>
        <w:rPr>
          <w:rFonts w:ascii="Arial" w:eastAsia="Arial" w:hAnsi="Arial" w:cs="Arial"/>
          <w:sz w:val="24"/>
          <w:szCs w:val="24"/>
        </w:rPr>
        <w:t xml:space="preserve">                </w:t>
      </w:r>
      <w:r w:rsidR="001D0572">
        <w:rPr>
          <w:rFonts w:ascii="Arial" w:eastAsia="Arial" w:hAnsi="Arial" w:cs="Arial"/>
          <w:sz w:val="24"/>
          <w:szCs w:val="24"/>
        </w:rPr>
        <w:t>Hardware &amp;</w:t>
      </w:r>
      <w:r w:rsidR="001D0572">
        <w:rPr>
          <w:sz w:val="20"/>
          <w:szCs w:val="20"/>
        </w:rPr>
        <w:t xml:space="preserve"> </w:t>
      </w:r>
      <w:r w:rsidR="001D0572">
        <w:rPr>
          <w:rFonts w:ascii="Arial" w:eastAsia="Arial" w:hAnsi="Arial" w:cs="Arial"/>
          <w:sz w:val="24"/>
          <w:szCs w:val="24"/>
        </w:rPr>
        <w:t>Peripherals should be delivered within 4 weeks for non road permit area and 6 weeks for Road Permit area from the date of purchase order.</w:t>
      </w:r>
    </w:p>
    <w:p w:rsidR="005D1EB4" w:rsidRDefault="005D1EB4" w:rsidP="00FF2A9A">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4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70" o:spid="_x0000_s1095" style="position:absolute;z-index:25166950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31</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216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AE08C9">
      <w:pPr>
        <w:spacing w:line="238" w:lineRule="auto"/>
        <w:ind w:left="280" w:right="440"/>
        <w:jc w:val="both"/>
        <w:rPr>
          <w:sz w:val="20"/>
          <w:szCs w:val="20"/>
        </w:rPr>
      </w:pPr>
      <w:r>
        <w:rPr>
          <w:rFonts w:ascii="Arial" w:eastAsia="Arial" w:hAnsi="Arial" w:cs="Arial"/>
          <w:sz w:val="24"/>
          <w:szCs w:val="24"/>
        </w:rPr>
        <w:t xml:space="preserve">Bidder  will  have  to  pay  liquidated  damages  (LD)  to  Baroda  Uttar  Pradesh Gramin Bank, </w:t>
      </w:r>
      <w:r w:rsidR="00450E82">
        <w:rPr>
          <w:rFonts w:ascii="Arial" w:eastAsia="Arial" w:hAnsi="Arial" w:cs="Arial"/>
          <w:sz w:val="24"/>
          <w:szCs w:val="24"/>
        </w:rPr>
        <w:t>Raebareli</w:t>
      </w:r>
      <w:r>
        <w:rPr>
          <w:rFonts w:ascii="Arial" w:eastAsia="Arial" w:hAnsi="Arial" w:cs="Arial"/>
          <w:sz w:val="24"/>
          <w:szCs w:val="24"/>
        </w:rPr>
        <w:t xml:space="preserve"> Region @ 1% of the contract value inclusive of all taxes, duties, levies etc., per week or part thereof, for late delivery beyond due date of delivery, to a maximum of 5%.  If delay exceeds two weeks from due date of delivery, Baroda Uttar Pradesh Gramin Bank reserves the right to cancel the</w:t>
      </w:r>
      <w:r w:rsidR="00AE08C9">
        <w:rPr>
          <w:sz w:val="20"/>
          <w:szCs w:val="20"/>
        </w:rPr>
        <w:t xml:space="preserve"> </w:t>
      </w:r>
      <w:r>
        <w:rPr>
          <w:rFonts w:ascii="Arial" w:eastAsia="Arial" w:hAnsi="Arial" w:cs="Arial"/>
          <w:sz w:val="24"/>
          <w:szCs w:val="24"/>
        </w:rPr>
        <w:t>entire order.</w:t>
      </w:r>
    </w:p>
    <w:p w:rsidR="005D1EB4" w:rsidRDefault="005D1EB4" w:rsidP="00FF2A9A">
      <w:pPr>
        <w:spacing w:line="287" w:lineRule="exact"/>
        <w:jc w:val="both"/>
        <w:rPr>
          <w:sz w:val="20"/>
          <w:szCs w:val="20"/>
        </w:rPr>
      </w:pPr>
    </w:p>
    <w:p w:rsidR="005D1EB4" w:rsidRDefault="001D0572" w:rsidP="00FF2A9A">
      <w:pPr>
        <w:spacing w:line="236" w:lineRule="auto"/>
        <w:ind w:left="280" w:right="440"/>
        <w:jc w:val="both"/>
        <w:rPr>
          <w:sz w:val="20"/>
          <w:szCs w:val="20"/>
        </w:rPr>
      </w:pPr>
      <w:r>
        <w:rPr>
          <w:rFonts w:ascii="Arial" w:eastAsia="Arial" w:hAnsi="Arial" w:cs="Arial"/>
          <w:sz w:val="24"/>
          <w:szCs w:val="24"/>
        </w:rPr>
        <w:t>Bidder will be responsible for ensuring proper packing, delivery and receipt of the hardware and software at the site(s). Sealed packs will be opened in the presence of Baroda Uttar Pradesh Gramin Bank officials.</w:t>
      </w:r>
    </w:p>
    <w:p w:rsidR="005D1EB4" w:rsidRDefault="005D1EB4" w:rsidP="00FF2A9A">
      <w:pPr>
        <w:spacing w:line="290" w:lineRule="exact"/>
        <w:jc w:val="both"/>
        <w:rPr>
          <w:sz w:val="20"/>
          <w:szCs w:val="20"/>
        </w:rPr>
      </w:pPr>
    </w:p>
    <w:p w:rsidR="005D1EB4" w:rsidRDefault="001D0572" w:rsidP="00FF2A9A">
      <w:pPr>
        <w:spacing w:line="236" w:lineRule="auto"/>
        <w:ind w:left="280" w:right="440"/>
        <w:jc w:val="both"/>
        <w:rPr>
          <w:sz w:val="20"/>
          <w:szCs w:val="20"/>
        </w:rPr>
      </w:pPr>
      <w:r>
        <w:rPr>
          <w:rFonts w:ascii="Arial" w:eastAsia="Arial" w:hAnsi="Arial" w:cs="Arial"/>
          <w:sz w:val="24"/>
          <w:szCs w:val="24"/>
        </w:rPr>
        <w:t>The software (systems software, language compilers, utilities, packaged software, etc., including complete sets of manuals, Driver CD, Antivirus CD) should be delivered together with the hardware.</w:t>
      </w:r>
    </w:p>
    <w:p w:rsidR="005D1EB4" w:rsidRDefault="005D1EB4" w:rsidP="00FF2A9A">
      <w:pPr>
        <w:spacing w:line="290" w:lineRule="exact"/>
        <w:jc w:val="both"/>
        <w:rPr>
          <w:sz w:val="20"/>
          <w:szCs w:val="20"/>
        </w:rPr>
      </w:pPr>
    </w:p>
    <w:p w:rsidR="005D1EB4" w:rsidRDefault="001D0572" w:rsidP="00FF2A9A">
      <w:pPr>
        <w:spacing w:line="237" w:lineRule="auto"/>
        <w:ind w:left="280" w:right="440"/>
        <w:jc w:val="both"/>
        <w:rPr>
          <w:sz w:val="20"/>
          <w:szCs w:val="20"/>
        </w:rPr>
      </w:pPr>
      <w:r>
        <w:rPr>
          <w:rFonts w:ascii="Arial" w:eastAsia="Arial" w:hAnsi="Arial" w:cs="Arial"/>
          <w:sz w:val="24"/>
          <w:szCs w:val="24"/>
        </w:rPr>
        <w:t>Any component not delivered or if delivered is not operational, will be deemed/ treated as non-delivery thereby excluding the Bank from all payment obligations under the terms of this contract. Partial delivery of products is not acceptable and payment would be released as per terms only after full delivery and installation.</w:t>
      </w:r>
    </w:p>
    <w:p w:rsidR="005D1EB4" w:rsidRDefault="005D1EB4" w:rsidP="001D0572">
      <w:pPr>
        <w:spacing w:line="200" w:lineRule="exact"/>
        <w:rPr>
          <w:sz w:val="20"/>
          <w:szCs w:val="20"/>
        </w:rPr>
      </w:pPr>
    </w:p>
    <w:p w:rsidR="005D1EB4" w:rsidRDefault="005D1EB4" w:rsidP="001D0572">
      <w:pPr>
        <w:spacing w:line="298"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6.3</w:t>
      </w:r>
      <w:r>
        <w:rPr>
          <w:sz w:val="20"/>
          <w:szCs w:val="20"/>
        </w:rPr>
        <w:tab/>
      </w:r>
      <w:r>
        <w:rPr>
          <w:rFonts w:ascii="Arial" w:eastAsia="Arial" w:hAnsi="Arial" w:cs="Arial"/>
          <w:b/>
          <w:bCs/>
          <w:sz w:val="23"/>
          <w:szCs w:val="23"/>
        </w:rPr>
        <w:t>Pre-shipment Inspections:</w:t>
      </w:r>
    </w:p>
    <w:p w:rsidR="005D1EB4" w:rsidRDefault="005D1EB4" w:rsidP="001D0572">
      <w:pPr>
        <w:spacing w:line="131" w:lineRule="exact"/>
        <w:rPr>
          <w:sz w:val="20"/>
          <w:szCs w:val="20"/>
        </w:rPr>
      </w:pPr>
    </w:p>
    <w:p w:rsidR="005D1EB4" w:rsidRDefault="001D0572" w:rsidP="00FF2A9A">
      <w:pPr>
        <w:spacing w:line="235" w:lineRule="auto"/>
        <w:ind w:left="280" w:right="440"/>
        <w:jc w:val="both"/>
        <w:rPr>
          <w:sz w:val="20"/>
          <w:szCs w:val="20"/>
        </w:rPr>
      </w:pPr>
      <w:r>
        <w:rPr>
          <w:rFonts w:ascii="Arial" w:eastAsia="Arial" w:hAnsi="Arial" w:cs="Arial"/>
          <w:sz w:val="24"/>
          <w:szCs w:val="24"/>
        </w:rPr>
        <w:t>Baroda Uttar Pradesh Gramin Bank reserves the right, but not any obligation, to undertake a pre-shipment inspection of the complete central system in a factory</w:t>
      </w:r>
    </w:p>
    <w:p w:rsidR="005D1EB4" w:rsidRDefault="005D1EB4" w:rsidP="00FF2A9A">
      <w:pPr>
        <w:spacing w:line="12" w:lineRule="exact"/>
        <w:jc w:val="both"/>
        <w:rPr>
          <w:sz w:val="20"/>
          <w:szCs w:val="20"/>
        </w:rPr>
      </w:pPr>
    </w:p>
    <w:p w:rsidR="005D1EB4" w:rsidRDefault="001D0572" w:rsidP="00FF2A9A">
      <w:pPr>
        <w:spacing w:line="236" w:lineRule="auto"/>
        <w:ind w:left="280" w:right="440"/>
        <w:jc w:val="both"/>
        <w:rPr>
          <w:sz w:val="20"/>
          <w:szCs w:val="20"/>
        </w:rPr>
      </w:pPr>
      <w:r>
        <w:rPr>
          <w:rFonts w:ascii="Arial" w:eastAsia="Arial" w:hAnsi="Arial" w:cs="Arial"/>
          <w:sz w:val="24"/>
          <w:szCs w:val="24"/>
        </w:rPr>
        <w:t>test environment. For this purpose, Baroda Uttar Pradesh Gramin Bank's personnel may have to visit the factory site and the expenditure for the same will be borne by Bank.</w:t>
      </w:r>
    </w:p>
    <w:p w:rsidR="005D1EB4" w:rsidRDefault="005D1EB4" w:rsidP="00FF2A9A">
      <w:pPr>
        <w:spacing w:line="200" w:lineRule="exact"/>
        <w:jc w:val="both"/>
        <w:rPr>
          <w:sz w:val="20"/>
          <w:szCs w:val="20"/>
        </w:rPr>
      </w:pPr>
    </w:p>
    <w:p w:rsidR="005D1EB4" w:rsidRDefault="005D1EB4" w:rsidP="00FF2A9A">
      <w:pPr>
        <w:spacing w:line="295" w:lineRule="exact"/>
        <w:jc w:val="both"/>
        <w:rPr>
          <w:sz w:val="20"/>
          <w:szCs w:val="20"/>
        </w:rPr>
      </w:pPr>
    </w:p>
    <w:p w:rsidR="005D1EB4" w:rsidRDefault="001D0572" w:rsidP="00FF2A9A">
      <w:pPr>
        <w:tabs>
          <w:tab w:val="left" w:pos="800"/>
        </w:tabs>
        <w:ind w:left="280"/>
        <w:jc w:val="both"/>
        <w:rPr>
          <w:sz w:val="20"/>
          <w:szCs w:val="20"/>
        </w:rPr>
      </w:pPr>
      <w:r>
        <w:rPr>
          <w:rFonts w:ascii="Arial" w:eastAsia="Arial" w:hAnsi="Arial" w:cs="Arial"/>
          <w:b/>
          <w:bCs/>
          <w:sz w:val="24"/>
          <w:szCs w:val="24"/>
        </w:rPr>
        <w:t>6.4</w:t>
      </w:r>
      <w:r>
        <w:rPr>
          <w:sz w:val="20"/>
          <w:szCs w:val="20"/>
        </w:rPr>
        <w:tab/>
      </w:r>
      <w:r>
        <w:rPr>
          <w:rFonts w:ascii="Arial" w:eastAsia="Arial" w:hAnsi="Arial" w:cs="Arial"/>
          <w:b/>
          <w:bCs/>
          <w:sz w:val="23"/>
          <w:szCs w:val="23"/>
        </w:rPr>
        <w:t>Installation:</w:t>
      </w:r>
    </w:p>
    <w:p w:rsidR="005D1EB4" w:rsidRDefault="005D1EB4" w:rsidP="00FF2A9A">
      <w:pPr>
        <w:spacing w:line="131" w:lineRule="exact"/>
        <w:jc w:val="both"/>
        <w:rPr>
          <w:sz w:val="20"/>
          <w:szCs w:val="20"/>
        </w:rPr>
      </w:pPr>
    </w:p>
    <w:p w:rsidR="005D1EB4" w:rsidRDefault="001D0572" w:rsidP="00FF2A9A">
      <w:pPr>
        <w:spacing w:line="237" w:lineRule="auto"/>
        <w:ind w:left="280" w:right="440"/>
        <w:jc w:val="both"/>
        <w:rPr>
          <w:sz w:val="20"/>
          <w:szCs w:val="20"/>
        </w:rPr>
      </w:pPr>
      <w:r>
        <w:rPr>
          <w:rFonts w:ascii="Arial" w:eastAsia="Arial" w:hAnsi="Arial" w:cs="Arial"/>
          <w:sz w:val="24"/>
          <w:szCs w:val="24"/>
        </w:rPr>
        <w:t>Installation at our branch / admin offices, including unpacking of cartons/ boxes, will be the responsibility of the Bidder. Bidder will have to install the system and hand it over to Bank for acceptance testing within 7 working days of the Bank from the date of receipt of the system at our office.</w:t>
      </w:r>
    </w:p>
    <w:p w:rsidR="005D1EB4" w:rsidRDefault="005D1EB4" w:rsidP="00FF2A9A">
      <w:pPr>
        <w:spacing w:line="290" w:lineRule="exact"/>
        <w:jc w:val="both"/>
        <w:rPr>
          <w:sz w:val="20"/>
          <w:szCs w:val="20"/>
        </w:rPr>
      </w:pPr>
    </w:p>
    <w:p w:rsidR="005D1EB4" w:rsidRDefault="001D0572" w:rsidP="00FF2A9A">
      <w:pPr>
        <w:spacing w:line="236" w:lineRule="auto"/>
        <w:ind w:left="280" w:right="440"/>
        <w:jc w:val="both"/>
        <w:rPr>
          <w:sz w:val="20"/>
          <w:szCs w:val="20"/>
        </w:rPr>
      </w:pPr>
      <w:r>
        <w:rPr>
          <w:rFonts w:ascii="Arial" w:eastAsia="Arial" w:hAnsi="Arial" w:cs="Arial"/>
          <w:sz w:val="24"/>
          <w:szCs w:val="24"/>
        </w:rPr>
        <w:t>Bidder will have to pay liquidated damages to Bank @ 1% of the contract value per day or part thereof subject to maximum of 5%, for delay in installation, if the delay is caused owing to reasons attributable to the Bidder.</w:t>
      </w:r>
    </w:p>
    <w:p w:rsidR="005D1EB4" w:rsidRDefault="005D1EB4" w:rsidP="00FF2A9A">
      <w:pPr>
        <w:spacing w:line="290" w:lineRule="exact"/>
        <w:jc w:val="both"/>
        <w:rPr>
          <w:sz w:val="20"/>
          <w:szCs w:val="20"/>
        </w:rPr>
      </w:pPr>
    </w:p>
    <w:p w:rsidR="005D1EB4" w:rsidRDefault="001D0572" w:rsidP="00FF2A9A">
      <w:pPr>
        <w:spacing w:line="235" w:lineRule="auto"/>
        <w:ind w:left="280" w:right="440"/>
        <w:jc w:val="both"/>
        <w:rPr>
          <w:sz w:val="20"/>
          <w:szCs w:val="20"/>
        </w:rPr>
      </w:pPr>
      <w:r>
        <w:rPr>
          <w:rFonts w:ascii="Arial" w:eastAsia="Arial" w:hAnsi="Arial" w:cs="Arial"/>
          <w:sz w:val="24"/>
          <w:szCs w:val="24"/>
        </w:rPr>
        <w:t>Bank reserves the right to shift part or the entire Hardware order setup to new location/s and warranty will continue to be in force at the new location.</w:t>
      </w:r>
    </w:p>
    <w:p w:rsidR="005D1EB4" w:rsidRDefault="005D1EB4" w:rsidP="00FF2A9A">
      <w:pPr>
        <w:spacing w:line="200" w:lineRule="exact"/>
        <w:jc w:val="both"/>
        <w:rPr>
          <w:sz w:val="20"/>
          <w:szCs w:val="20"/>
        </w:rPr>
      </w:pPr>
    </w:p>
    <w:p w:rsidR="005D1EB4" w:rsidRDefault="005D1EB4" w:rsidP="00FF2A9A">
      <w:pPr>
        <w:spacing w:line="317" w:lineRule="exact"/>
        <w:jc w:val="both"/>
        <w:rPr>
          <w:sz w:val="20"/>
          <w:szCs w:val="20"/>
        </w:rPr>
      </w:pPr>
    </w:p>
    <w:p w:rsidR="005D1EB4" w:rsidRDefault="001D0572" w:rsidP="00FF2A9A">
      <w:pPr>
        <w:tabs>
          <w:tab w:val="left" w:pos="800"/>
        </w:tabs>
        <w:ind w:left="280"/>
        <w:jc w:val="both"/>
        <w:rPr>
          <w:sz w:val="20"/>
          <w:szCs w:val="20"/>
        </w:rPr>
      </w:pPr>
      <w:r>
        <w:rPr>
          <w:rFonts w:ascii="Arial" w:eastAsia="Arial" w:hAnsi="Arial" w:cs="Arial"/>
          <w:b/>
          <w:bCs/>
          <w:sz w:val="24"/>
          <w:szCs w:val="24"/>
        </w:rPr>
        <w:t>6.5</w:t>
      </w:r>
      <w:r>
        <w:rPr>
          <w:sz w:val="20"/>
          <w:szCs w:val="20"/>
        </w:rPr>
        <w:tab/>
      </w:r>
      <w:r>
        <w:rPr>
          <w:rFonts w:ascii="Arial" w:eastAsia="Arial" w:hAnsi="Arial" w:cs="Arial"/>
          <w:b/>
          <w:bCs/>
          <w:sz w:val="23"/>
          <w:szCs w:val="23"/>
        </w:rPr>
        <w:t>Porting of application:</w:t>
      </w:r>
    </w:p>
    <w:p w:rsidR="005D1EB4" w:rsidRDefault="005D1EB4" w:rsidP="00FF2A9A">
      <w:pPr>
        <w:spacing w:line="131" w:lineRule="exact"/>
        <w:jc w:val="both"/>
        <w:rPr>
          <w:sz w:val="20"/>
          <w:szCs w:val="20"/>
        </w:rPr>
      </w:pPr>
    </w:p>
    <w:p w:rsidR="005D1EB4" w:rsidRDefault="001D0572" w:rsidP="00FF2A9A">
      <w:pPr>
        <w:spacing w:line="235" w:lineRule="auto"/>
        <w:ind w:left="280" w:right="440"/>
        <w:jc w:val="both"/>
        <w:rPr>
          <w:sz w:val="20"/>
          <w:szCs w:val="20"/>
        </w:rPr>
      </w:pPr>
      <w:r>
        <w:rPr>
          <w:rFonts w:ascii="Arial" w:eastAsia="Arial" w:hAnsi="Arial" w:cs="Arial"/>
          <w:sz w:val="24"/>
          <w:szCs w:val="24"/>
        </w:rPr>
        <w:t>In case of porting problems, If PCs are required as replacement for an existing system or as a replacement</w:t>
      </w:r>
    </w:p>
    <w:p w:rsidR="005D1EB4" w:rsidRDefault="005D1EB4" w:rsidP="00FF2A9A">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72" o:spid="_x0000_s1097" style="position:absolute;z-index:25167052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318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FF2A9A">
      <w:pPr>
        <w:numPr>
          <w:ilvl w:val="1"/>
          <w:numId w:val="19"/>
        </w:numPr>
        <w:tabs>
          <w:tab w:val="left" w:pos="1160"/>
        </w:tabs>
        <w:spacing w:line="180" w:lineRule="auto"/>
        <w:ind w:left="1160" w:right="440" w:hanging="358"/>
        <w:jc w:val="both"/>
        <w:rPr>
          <w:rFonts w:ascii="Wingdings" w:eastAsia="Wingdings" w:hAnsi="Wingdings" w:cs="Wingdings"/>
          <w:sz w:val="48"/>
          <w:szCs w:val="48"/>
          <w:vertAlign w:val="superscript"/>
        </w:rPr>
      </w:pPr>
      <w:r>
        <w:rPr>
          <w:rFonts w:ascii="Arial" w:eastAsia="Arial" w:hAnsi="Arial" w:cs="Arial"/>
          <w:sz w:val="24"/>
          <w:szCs w:val="24"/>
        </w:rPr>
        <w:t>Bidder will be responsible for porting applications to / from the supplied system at no extra cost to Bank within a time frame to be decided with the successful Bidder</w:t>
      </w:r>
    </w:p>
    <w:p w:rsidR="005D1EB4" w:rsidRDefault="005D1EB4" w:rsidP="00FF2A9A">
      <w:pPr>
        <w:spacing w:line="14" w:lineRule="exact"/>
        <w:jc w:val="both"/>
        <w:rPr>
          <w:rFonts w:ascii="Wingdings" w:eastAsia="Wingdings" w:hAnsi="Wingdings" w:cs="Wingdings"/>
          <w:sz w:val="48"/>
          <w:szCs w:val="48"/>
          <w:vertAlign w:val="superscript"/>
        </w:rPr>
      </w:pPr>
    </w:p>
    <w:p w:rsidR="005D1EB4" w:rsidRDefault="001D0572" w:rsidP="00FF2A9A">
      <w:pPr>
        <w:numPr>
          <w:ilvl w:val="0"/>
          <w:numId w:val="19"/>
        </w:numPr>
        <w:tabs>
          <w:tab w:val="left" w:pos="1000"/>
        </w:tabs>
        <w:spacing w:line="180" w:lineRule="auto"/>
        <w:ind w:left="1000" w:right="440" w:hanging="368"/>
        <w:jc w:val="both"/>
        <w:rPr>
          <w:rFonts w:ascii="Wingdings" w:eastAsia="Wingdings" w:hAnsi="Wingdings" w:cs="Wingdings"/>
          <w:sz w:val="42"/>
          <w:szCs w:val="42"/>
          <w:vertAlign w:val="superscript"/>
        </w:rPr>
      </w:pPr>
      <w:r>
        <w:rPr>
          <w:rFonts w:ascii="Arial" w:eastAsia="Arial" w:hAnsi="Arial" w:cs="Arial"/>
        </w:rPr>
        <w:t>Bidder will have to supply required utilities, if any, for porting of existing applications, at no extra cost to Bank</w:t>
      </w:r>
    </w:p>
    <w:p w:rsidR="005D1EB4" w:rsidRDefault="005D1EB4" w:rsidP="00FF2A9A">
      <w:pPr>
        <w:spacing w:line="1" w:lineRule="exact"/>
        <w:jc w:val="both"/>
        <w:rPr>
          <w:rFonts w:ascii="Wingdings" w:eastAsia="Wingdings" w:hAnsi="Wingdings" w:cs="Wingdings"/>
          <w:sz w:val="42"/>
          <w:szCs w:val="42"/>
          <w:vertAlign w:val="superscript"/>
        </w:rPr>
      </w:pPr>
    </w:p>
    <w:p w:rsidR="005D1EB4" w:rsidRDefault="001D0572" w:rsidP="00FF2A9A">
      <w:pPr>
        <w:numPr>
          <w:ilvl w:val="0"/>
          <w:numId w:val="19"/>
        </w:numPr>
        <w:tabs>
          <w:tab w:val="left" w:pos="1000"/>
        </w:tabs>
        <w:spacing w:line="180" w:lineRule="auto"/>
        <w:ind w:left="1000" w:hanging="368"/>
        <w:jc w:val="both"/>
        <w:rPr>
          <w:rFonts w:ascii="Wingdings" w:eastAsia="Wingdings" w:hAnsi="Wingdings" w:cs="Wingdings"/>
          <w:sz w:val="33"/>
          <w:szCs w:val="33"/>
          <w:vertAlign w:val="superscript"/>
        </w:rPr>
      </w:pPr>
      <w:r>
        <w:rPr>
          <w:rFonts w:ascii="Arial" w:eastAsia="Arial" w:hAnsi="Arial" w:cs="Arial"/>
          <w:sz w:val="19"/>
          <w:szCs w:val="19"/>
        </w:rPr>
        <w:t>Bidder  will have  to specify the steps, to be  followed by Bank in  future,  to</w:t>
      </w:r>
    </w:p>
    <w:p w:rsidR="005D1EB4" w:rsidRDefault="005D1EB4" w:rsidP="00FF2A9A">
      <w:pPr>
        <w:spacing w:line="18" w:lineRule="exact"/>
        <w:jc w:val="both"/>
        <w:rPr>
          <w:sz w:val="20"/>
          <w:szCs w:val="20"/>
        </w:rPr>
      </w:pPr>
    </w:p>
    <w:p w:rsidR="005D1EB4" w:rsidRDefault="001D0572" w:rsidP="00FF2A9A">
      <w:pPr>
        <w:spacing w:line="232" w:lineRule="auto"/>
        <w:ind w:left="1000" w:right="440"/>
        <w:jc w:val="both"/>
        <w:rPr>
          <w:sz w:val="20"/>
          <w:szCs w:val="20"/>
        </w:rPr>
      </w:pPr>
      <w:r>
        <w:rPr>
          <w:rFonts w:ascii="Arial" w:eastAsia="Arial" w:hAnsi="Arial" w:cs="Arial"/>
          <w:sz w:val="24"/>
          <w:szCs w:val="24"/>
        </w:rPr>
        <w:t>maintain the application portability across the existing system and the supplied systems</w:t>
      </w:r>
    </w:p>
    <w:p w:rsidR="005D1EB4" w:rsidRDefault="005D1EB4" w:rsidP="00FF2A9A">
      <w:pPr>
        <w:spacing w:line="200" w:lineRule="exact"/>
        <w:jc w:val="both"/>
        <w:rPr>
          <w:sz w:val="20"/>
          <w:szCs w:val="20"/>
        </w:rPr>
      </w:pPr>
    </w:p>
    <w:p w:rsidR="005D1EB4" w:rsidRDefault="005D1EB4" w:rsidP="001D0572">
      <w:pPr>
        <w:spacing w:line="318"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6.6</w:t>
      </w:r>
      <w:r>
        <w:rPr>
          <w:sz w:val="20"/>
          <w:szCs w:val="20"/>
        </w:rPr>
        <w:tab/>
      </w:r>
      <w:r>
        <w:rPr>
          <w:rFonts w:ascii="Arial" w:eastAsia="Arial" w:hAnsi="Arial" w:cs="Arial"/>
          <w:b/>
          <w:bCs/>
          <w:sz w:val="23"/>
          <w:szCs w:val="23"/>
        </w:rPr>
        <w:t>Affixing Asset Tags on HW Equipments:</w:t>
      </w:r>
    </w:p>
    <w:p w:rsidR="005D1EB4" w:rsidRDefault="005D1EB4" w:rsidP="001D0572">
      <w:pPr>
        <w:spacing w:line="131" w:lineRule="exact"/>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It will be the responsibility of the successful bidder to affix the Asset tags on each HW being supplied by them to the Bank. The Asset Tags so printed by the successful bidder must have the company’s logo of the bidder along with other details like call logging no., mail id etc.. The asset tag details for the HW would be mutually decided by the Bank and the successful bidder.</w:t>
      </w:r>
    </w:p>
    <w:p w:rsidR="005D1EB4" w:rsidRDefault="005D1EB4" w:rsidP="00441896">
      <w:pPr>
        <w:spacing w:line="200" w:lineRule="exact"/>
        <w:jc w:val="both"/>
        <w:rPr>
          <w:sz w:val="20"/>
          <w:szCs w:val="20"/>
        </w:rPr>
      </w:pPr>
    </w:p>
    <w:p w:rsidR="005D1EB4" w:rsidRDefault="005D1EB4" w:rsidP="00441896">
      <w:pPr>
        <w:spacing w:line="317" w:lineRule="exact"/>
        <w:jc w:val="both"/>
        <w:rPr>
          <w:sz w:val="20"/>
          <w:szCs w:val="20"/>
        </w:rPr>
      </w:pPr>
    </w:p>
    <w:p w:rsidR="005D1EB4" w:rsidRDefault="001D0572" w:rsidP="00441896">
      <w:pPr>
        <w:tabs>
          <w:tab w:val="left" w:pos="800"/>
        </w:tabs>
        <w:ind w:left="280"/>
        <w:jc w:val="both"/>
        <w:rPr>
          <w:sz w:val="20"/>
          <w:szCs w:val="20"/>
        </w:rPr>
      </w:pPr>
      <w:r>
        <w:rPr>
          <w:rFonts w:ascii="Arial" w:eastAsia="Arial" w:hAnsi="Arial" w:cs="Arial"/>
          <w:b/>
          <w:bCs/>
          <w:sz w:val="24"/>
          <w:szCs w:val="24"/>
        </w:rPr>
        <w:t>6.7</w:t>
      </w:r>
      <w:r>
        <w:rPr>
          <w:sz w:val="20"/>
          <w:szCs w:val="20"/>
        </w:rPr>
        <w:tab/>
      </w:r>
      <w:r>
        <w:rPr>
          <w:rFonts w:ascii="Arial" w:eastAsia="Arial" w:hAnsi="Arial" w:cs="Arial"/>
          <w:b/>
          <w:bCs/>
          <w:sz w:val="23"/>
          <w:szCs w:val="23"/>
        </w:rPr>
        <w:t>Warranty:</w:t>
      </w:r>
    </w:p>
    <w:p w:rsidR="005D1EB4" w:rsidRDefault="005D1EB4" w:rsidP="00441896">
      <w:pPr>
        <w:spacing w:line="131"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The entire hardware equipment including system software will remain under onsite, comprehensive maintenance warranty for a period of three years. The service support during warranty period shall be for all hardware, Software &amp; Peripherals including OS supplied.</w:t>
      </w:r>
    </w:p>
    <w:p w:rsidR="005D1EB4" w:rsidRDefault="005D1EB4" w:rsidP="00441896">
      <w:pPr>
        <w:spacing w:line="290"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Bidder will have to provide a post-installation warranty as per the terms mentioned below:</w:t>
      </w:r>
    </w:p>
    <w:p w:rsidR="005D1EB4" w:rsidRDefault="005D1EB4" w:rsidP="001D0572">
      <w:pPr>
        <w:spacing w:line="277" w:lineRule="exact"/>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Hardware, Software &amp; Peripherals </w:t>
      </w:r>
      <w:r>
        <w:rPr>
          <w:rFonts w:ascii="Arial" w:eastAsia="Arial" w:hAnsi="Arial" w:cs="Arial"/>
          <w:sz w:val="24"/>
          <w:szCs w:val="24"/>
        </w:rPr>
        <w:t>-</w:t>
      </w:r>
    </w:p>
    <w:p w:rsidR="005D1EB4" w:rsidRDefault="005D1EB4" w:rsidP="00441896">
      <w:pPr>
        <w:spacing w:line="287"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Comprehensive Warranty for 36 Months from the date of installation or 37 months from the date of delivery which ever is earlier.</w:t>
      </w:r>
    </w:p>
    <w:p w:rsidR="005D1EB4" w:rsidRDefault="005D1EB4" w:rsidP="00441896">
      <w:pPr>
        <w:spacing w:line="266" w:lineRule="exact"/>
        <w:jc w:val="both"/>
        <w:rPr>
          <w:sz w:val="20"/>
          <w:szCs w:val="20"/>
        </w:rPr>
      </w:pPr>
    </w:p>
    <w:p w:rsidR="005D1EB4" w:rsidRDefault="001D0572" w:rsidP="00441896">
      <w:pPr>
        <w:spacing w:line="251" w:lineRule="auto"/>
        <w:ind w:left="280" w:right="440"/>
        <w:jc w:val="both"/>
        <w:rPr>
          <w:sz w:val="20"/>
          <w:szCs w:val="20"/>
        </w:rPr>
      </w:pPr>
      <w:r>
        <w:rPr>
          <w:rFonts w:ascii="Arial" w:eastAsia="Arial" w:hAnsi="Arial" w:cs="Arial"/>
          <w:sz w:val="23"/>
          <w:szCs w:val="23"/>
        </w:rPr>
        <w:t>Bidder will have to upgrade the system software during warranty period at no cost to Bank. The service support during warranty period includes for all hardware equipment, Operating System Software, Anti Virus Software (wherever applicable)</w:t>
      </w:r>
    </w:p>
    <w:p w:rsidR="005D1EB4" w:rsidRDefault="005D1EB4" w:rsidP="00441896">
      <w:pPr>
        <w:spacing w:line="275"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In event of any equipment / part is replaced or any defect in respect of any equipment / part is corrected for more than one instance of any quarter during the base warranty period of 3 years, where the period of warranty remained is less than twelve month of the comprehensive warranty, the warranty in respect of the entire hardware equipment for which the equipment / part is replaced / defect is corrected, will be extended for an additional period of twelve months from the date of such replacement/ correction of defects.</w:t>
      </w:r>
    </w:p>
    <w:p w:rsidR="005D1EB4" w:rsidRDefault="005D1EB4" w:rsidP="00441896">
      <w:pPr>
        <w:spacing w:line="279"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Patch updation, security updates etc of operating system to be done</w:t>
      </w:r>
    </w:p>
    <w:p w:rsidR="005D1EB4" w:rsidRDefault="005D1EB4" w:rsidP="00441896">
      <w:pPr>
        <w:spacing w:line="287"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In case of significant failures of specific component Viz. Motherboard, HDD, CD Drives, any other controller, the entire component (Viz. Motherboard, HDD, CD</w:t>
      </w:r>
    </w:p>
    <w:p w:rsidR="005D1EB4" w:rsidRDefault="005D1EB4" w:rsidP="001D0572">
      <w:pPr>
        <w:spacing w:line="11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74" o:spid="_x0000_s1099" style="position:absolute;z-index:25167155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420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7" w:lineRule="auto"/>
        <w:ind w:left="272" w:right="432"/>
        <w:jc w:val="both"/>
        <w:rPr>
          <w:sz w:val="20"/>
          <w:szCs w:val="20"/>
        </w:rPr>
      </w:pPr>
      <w:r>
        <w:rPr>
          <w:rFonts w:ascii="Arial" w:eastAsia="Arial" w:hAnsi="Arial" w:cs="Arial"/>
          <w:sz w:val="24"/>
          <w:szCs w:val="24"/>
        </w:rPr>
        <w:t>Drives, any other controller) has to be replaced with new ones in proactive manner. The proactive action has to be taken immediately without affecting the bank’s day to day functioning and in a mutually convenient time. The proactive action plan is required to be submitted well in advance. The principal Vendor is</w:t>
      </w:r>
    </w:p>
    <w:p w:rsidR="005D1EB4" w:rsidRDefault="005D1EB4" w:rsidP="00441896">
      <w:pPr>
        <w:spacing w:line="3"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required to ensure that this kind of situation never arises.</w:t>
      </w:r>
    </w:p>
    <w:p w:rsidR="005D1EB4" w:rsidRDefault="005D1EB4" w:rsidP="001D0572">
      <w:pPr>
        <w:spacing w:line="240"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6.8</w:t>
      </w:r>
      <w:r>
        <w:rPr>
          <w:sz w:val="20"/>
          <w:szCs w:val="20"/>
        </w:rPr>
        <w:tab/>
      </w:r>
      <w:r>
        <w:rPr>
          <w:rFonts w:ascii="Arial" w:eastAsia="Arial" w:hAnsi="Arial" w:cs="Arial"/>
          <w:b/>
          <w:bCs/>
          <w:sz w:val="23"/>
          <w:szCs w:val="23"/>
        </w:rPr>
        <w:t>OEM / Undertaking Letter</w:t>
      </w:r>
    </w:p>
    <w:p w:rsidR="005D1EB4" w:rsidRDefault="005D1EB4" w:rsidP="001D0572">
      <w:pPr>
        <w:spacing w:line="131" w:lineRule="exact"/>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All the bidders have to submit the following documents at the time of technical submission:</w:t>
      </w:r>
    </w:p>
    <w:p w:rsidR="005D1EB4" w:rsidRDefault="001D0572" w:rsidP="00441896">
      <w:pPr>
        <w:numPr>
          <w:ilvl w:val="0"/>
          <w:numId w:val="20"/>
        </w:numPr>
        <w:tabs>
          <w:tab w:val="left" w:pos="640"/>
        </w:tabs>
        <w:spacing w:line="182" w:lineRule="auto"/>
        <w:ind w:left="640" w:hanging="368"/>
        <w:jc w:val="both"/>
        <w:rPr>
          <w:rFonts w:ascii="Wingdings" w:eastAsia="Wingdings" w:hAnsi="Wingdings" w:cs="Wingdings"/>
          <w:sz w:val="47"/>
          <w:szCs w:val="47"/>
          <w:vertAlign w:val="superscript"/>
        </w:rPr>
      </w:pPr>
      <w:r>
        <w:rPr>
          <w:rFonts w:ascii="Arial" w:eastAsia="Arial" w:hAnsi="Arial" w:cs="Arial"/>
          <w:sz w:val="24"/>
          <w:szCs w:val="24"/>
        </w:rPr>
        <w:t>OEM Letter (As per Appendix 6)</w:t>
      </w:r>
    </w:p>
    <w:p w:rsidR="005D1EB4" w:rsidRDefault="005D1EB4" w:rsidP="00441896">
      <w:pPr>
        <w:spacing w:line="17" w:lineRule="exact"/>
        <w:jc w:val="both"/>
        <w:rPr>
          <w:rFonts w:ascii="Wingdings" w:eastAsia="Wingdings" w:hAnsi="Wingdings" w:cs="Wingdings"/>
          <w:sz w:val="47"/>
          <w:szCs w:val="47"/>
          <w:vertAlign w:val="superscript"/>
        </w:rPr>
      </w:pPr>
    </w:p>
    <w:p w:rsidR="005D1EB4" w:rsidRDefault="001D0572" w:rsidP="00441896">
      <w:pPr>
        <w:spacing w:line="223" w:lineRule="auto"/>
        <w:ind w:left="1000" w:right="440" w:hanging="360"/>
        <w:jc w:val="both"/>
        <w:rPr>
          <w:rFonts w:ascii="Wingdings" w:eastAsia="Wingdings" w:hAnsi="Wingdings" w:cs="Wingdings"/>
          <w:sz w:val="47"/>
          <w:szCs w:val="47"/>
          <w:vertAlign w:val="superscript"/>
        </w:rPr>
      </w:pPr>
      <w:r>
        <w:rPr>
          <w:rFonts w:ascii="Courier New" w:eastAsia="Courier New" w:hAnsi="Courier New" w:cs="Courier New"/>
          <w:sz w:val="24"/>
          <w:szCs w:val="24"/>
        </w:rPr>
        <w:t xml:space="preserve">o </w:t>
      </w:r>
      <w:r>
        <w:rPr>
          <w:rFonts w:ascii="Arial" w:eastAsia="Arial" w:hAnsi="Arial" w:cs="Arial"/>
          <w:sz w:val="24"/>
          <w:szCs w:val="24"/>
        </w:rPr>
        <w:t>A letter addressed to our office i.e. mentioning model / product proposed in</w:t>
      </w:r>
      <w:r>
        <w:rPr>
          <w:rFonts w:ascii="Courier New" w:eastAsia="Courier New" w:hAnsi="Courier New" w:cs="Courier New"/>
          <w:sz w:val="24"/>
          <w:szCs w:val="24"/>
        </w:rPr>
        <w:t xml:space="preserve"> </w:t>
      </w:r>
      <w:r>
        <w:rPr>
          <w:rFonts w:ascii="Arial" w:eastAsia="Arial" w:hAnsi="Arial" w:cs="Arial"/>
          <w:sz w:val="24"/>
          <w:szCs w:val="24"/>
        </w:rPr>
        <w:t>this RFP is covered under 3 Yrs Warranty onsite comprehensive support from the date of installation of product.</w:t>
      </w:r>
    </w:p>
    <w:p w:rsidR="005D1EB4" w:rsidRDefault="005D1EB4" w:rsidP="00441896">
      <w:pPr>
        <w:spacing w:line="13" w:lineRule="exact"/>
        <w:jc w:val="both"/>
        <w:rPr>
          <w:rFonts w:ascii="Wingdings" w:eastAsia="Wingdings" w:hAnsi="Wingdings" w:cs="Wingdings"/>
          <w:sz w:val="47"/>
          <w:szCs w:val="47"/>
          <w:vertAlign w:val="superscript"/>
        </w:rPr>
      </w:pPr>
    </w:p>
    <w:p w:rsidR="005D1EB4" w:rsidRDefault="001D0572" w:rsidP="00441896">
      <w:pPr>
        <w:spacing w:line="225" w:lineRule="auto"/>
        <w:ind w:left="1000" w:right="440" w:hanging="360"/>
        <w:jc w:val="both"/>
        <w:rPr>
          <w:rFonts w:ascii="Wingdings" w:eastAsia="Wingdings" w:hAnsi="Wingdings" w:cs="Wingdings"/>
          <w:sz w:val="47"/>
          <w:szCs w:val="47"/>
          <w:vertAlign w:val="superscript"/>
        </w:rPr>
      </w:pPr>
      <w:r>
        <w:rPr>
          <w:rFonts w:ascii="Courier New" w:eastAsia="Courier New" w:hAnsi="Courier New" w:cs="Courier New"/>
          <w:sz w:val="24"/>
          <w:szCs w:val="24"/>
        </w:rPr>
        <w:t xml:space="preserve">o </w:t>
      </w:r>
      <w:r>
        <w:rPr>
          <w:rFonts w:ascii="Arial" w:eastAsia="Arial" w:hAnsi="Arial" w:cs="Arial"/>
          <w:sz w:val="24"/>
          <w:szCs w:val="24"/>
        </w:rPr>
        <w:t>In case the successful bidder is not ready to provide the support during the</w:t>
      </w:r>
      <w:r>
        <w:rPr>
          <w:rFonts w:ascii="Courier New" w:eastAsia="Courier New" w:hAnsi="Courier New" w:cs="Courier New"/>
          <w:sz w:val="24"/>
          <w:szCs w:val="24"/>
        </w:rPr>
        <w:t xml:space="preserve"> </w:t>
      </w:r>
      <w:r>
        <w:rPr>
          <w:rFonts w:ascii="Arial" w:eastAsia="Arial" w:hAnsi="Arial" w:cs="Arial"/>
          <w:sz w:val="24"/>
          <w:szCs w:val="24"/>
        </w:rPr>
        <w:t>warrant period, support will be provided by OEM directly for the remaining period of warranty of the product without any additional cost to the Bank.</w:t>
      </w:r>
    </w:p>
    <w:p w:rsidR="005D1EB4" w:rsidRDefault="005D1EB4" w:rsidP="00441896">
      <w:pPr>
        <w:spacing w:line="12" w:lineRule="exact"/>
        <w:jc w:val="both"/>
        <w:rPr>
          <w:rFonts w:ascii="Wingdings" w:eastAsia="Wingdings" w:hAnsi="Wingdings" w:cs="Wingdings"/>
          <w:sz w:val="47"/>
          <w:szCs w:val="47"/>
          <w:vertAlign w:val="superscript"/>
        </w:rPr>
      </w:pPr>
    </w:p>
    <w:p w:rsidR="005D1EB4" w:rsidRDefault="001D0572" w:rsidP="00441896">
      <w:pPr>
        <w:spacing w:line="225" w:lineRule="auto"/>
        <w:ind w:left="1000" w:right="440" w:hanging="360"/>
        <w:jc w:val="both"/>
        <w:rPr>
          <w:rFonts w:ascii="Wingdings" w:eastAsia="Wingdings" w:hAnsi="Wingdings" w:cs="Wingdings"/>
          <w:sz w:val="47"/>
          <w:szCs w:val="47"/>
          <w:vertAlign w:val="superscript"/>
        </w:rPr>
      </w:pPr>
      <w:r>
        <w:rPr>
          <w:rFonts w:ascii="Courier New" w:eastAsia="Courier New" w:hAnsi="Courier New" w:cs="Courier New"/>
          <w:sz w:val="24"/>
          <w:szCs w:val="24"/>
        </w:rPr>
        <w:t xml:space="preserve">o </w:t>
      </w:r>
      <w:r>
        <w:rPr>
          <w:rFonts w:ascii="Arial" w:eastAsia="Arial" w:hAnsi="Arial" w:cs="Arial"/>
          <w:sz w:val="24"/>
          <w:szCs w:val="24"/>
        </w:rPr>
        <w:t>List of parts (if any) excluded from the comprehensive warranty list for each</w:t>
      </w:r>
      <w:r>
        <w:rPr>
          <w:rFonts w:ascii="Courier New" w:eastAsia="Courier New" w:hAnsi="Courier New" w:cs="Courier New"/>
          <w:sz w:val="24"/>
          <w:szCs w:val="24"/>
        </w:rPr>
        <w:t xml:space="preserve"> </w:t>
      </w:r>
      <w:r>
        <w:rPr>
          <w:rFonts w:ascii="Arial" w:eastAsia="Arial" w:hAnsi="Arial" w:cs="Arial"/>
          <w:sz w:val="24"/>
          <w:szCs w:val="24"/>
        </w:rPr>
        <w:t>of the models proposed. Bank will have the discretion to accept the exclusion list or add / remove any part from the exclusion list</w:t>
      </w:r>
    </w:p>
    <w:p w:rsidR="005D1EB4" w:rsidRDefault="005D1EB4" w:rsidP="00441896">
      <w:pPr>
        <w:spacing w:line="1" w:lineRule="exact"/>
        <w:jc w:val="both"/>
        <w:rPr>
          <w:rFonts w:ascii="Wingdings" w:eastAsia="Wingdings" w:hAnsi="Wingdings" w:cs="Wingdings"/>
          <w:sz w:val="47"/>
          <w:szCs w:val="47"/>
          <w:vertAlign w:val="superscript"/>
        </w:rPr>
      </w:pPr>
    </w:p>
    <w:p w:rsidR="005D1EB4" w:rsidRDefault="001D0572" w:rsidP="00441896">
      <w:pPr>
        <w:numPr>
          <w:ilvl w:val="0"/>
          <w:numId w:val="20"/>
        </w:numPr>
        <w:tabs>
          <w:tab w:val="left" w:pos="640"/>
        </w:tabs>
        <w:spacing w:line="180" w:lineRule="auto"/>
        <w:ind w:left="640" w:hanging="368"/>
        <w:jc w:val="both"/>
        <w:rPr>
          <w:rFonts w:ascii="Wingdings" w:eastAsia="Wingdings" w:hAnsi="Wingdings" w:cs="Wingdings"/>
          <w:sz w:val="33"/>
          <w:szCs w:val="33"/>
          <w:vertAlign w:val="superscript"/>
        </w:rPr>
      </w:pPr>
      <w:r>
        <w:rPr>
          <w:rFonts w:ascii="Arial" w:eastAsia="Arial" w:hAnsi="Arial" w:cs="Arial"/>
          <w:sz w:val="19"/>
          <w:szCs w:val="19"/>
        </w:rPr>
        <w:t>Undertaking of Authenticity for HW supplied (As per Appendix 7)</w:t>
      </w:r>
    </w:p>
    <w:p w:rsidR="005D1EB4" w:rsidRDefault="005D1EB4" w:rsidP="001D0572">
      <w:pPr>
        <w:spacing w:line="200" w:lineRule="exact"/>
        <w:rPr>
          <w:sz w:val="20"/>
          <w:szCs w:val="20"/>
        </w:rPr>
      </w:pPr>
    </w:p>
    <w:p w:rsidR="005D1EB4" w:rsidRDefault="005D1EB4" w:rsidP="001D0572">
      <w:pPr>
        <w:spacing w:line="318" w:lineRule="exact"/>
        <w:rPr>
          <w:sz w:val="20"/>
          <w:szCs w:val="20"/>
        </w:rPr>
      </w:pPr>
    </w:p>
    <w:p w:rsidR="005D1EB4" w:rsidRDefault="001D0572" w:rsidP="001D0572">
      <w:pPr>
        <w:tabs>
          <w:tab w:val="left" w:pos="800"/>
        </w:tabs>
        <w:ind w:left="280"/>
        <w:rPr>
          <w:sz w:val="20"/>
          <w:szCs w:val="20"/>
        </w:rPr>
      </w:pPr>
      <w:r>
        <w:rPr>
          <w:rFonts w:ascii="Arial" w:eastAsia="Arial" w:hAnsi="Arial" w:cs="Arial"/>
          <w:b/>
          <w:bCs/>
          <w:sz w:val="24"/>
          <w:szCs w:val="24"/>
        </w:rPr>
        <w:t>6.9</w:t>
      </w:r>
      <w:r>
        <w:rPr>
          <w:sz w:val="20"/>
          <w:szCs w:val="20"/>
        </w:rPr>
        <w:tab/>
      </w:r>
      <w:r>
        <w:rPr>
          <w:rFonts w:ascii="Arial" w:eastAsia="Arial" w:hAnsi="Arial" w:cs="Arial"/>
          <w:b/>
          <w:bCs/>
          <w:sz w:val="23"/>
          <w:szCs w:val="23"/>
        </w:rPr>
        <w:t>Payment Terms</w:t>
      </w:r>
    </w:p>
    <w:p w:rsidR="005D1EB4" w:rsidRDefault="005D1EB4" w:rsidP="001D0572">
      <w:pPr>
        <w:spacing w:line="131" w:lineRule="exact"/>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Regional Office will place the orders and delivery will be at our Branches / admin offices across bank’s area of operation in the state of U.P. as per the orders placed. The successful bidder shall make necessary arrangements for processing the purchase orders, including Road Permit if any &amp; etc.</w:t>
      </w:r>
    </w:p>
    <w:p w:rsidR="005D1EB4" w:rsidRDefault="005D1EB4" w:rsidP="00441896">
      <w:pPr>
        <w:spacing w:line="134" w:lineRule="exact"/>
        <w:jc w:val="both"/>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The Bidder must accept the payment terms proposed by the Bank. The commercial bid submitted by the vendors must be in conformity with the payment terms proposed by the Bank. Any deviation from the proposed payment terms would not be accepted. The Bank shall have the right to withhold any payment due to the bidder, in case of delays or defaults on the part of the bidder. Such withholding of payment shall not amount to a default on the part of the Bank. If any of the items / activities as mentioned in the price bid is not taken up by the bank during the course of the assignment, the bank will not pay the professional fees quoted by the bidder in the price bid against such activity / item.</w:t>
      </w:r>
    </w:p>
    <w:p w:rsidR="005D1EB4" w:rsidRDefault="005D1EB4" w:rsidP="00441896">
      <w:pPr>
        <w:spacing w:line="120"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The payment will be released as follows:</w:t>
      </w:r>
    </w:p>
    <w:p w:rsidR="005D1EB4" w:rsidRDefault="005D1EB4" w:rsidP="00441896">
      <w:pPr>
        <w:spacing w:line="11" w:lineRule="exact"/>
        <w:jc w:val="both"/>
        <w:rPr>
          <w:sz w:val="20"/>
          <w:szCs w:val="20"/>
        </w:rPr>
      </w:pPr>
    </w:p>
    <w:p w:rsidR="005D1EB4" w:rsidRDefault="001D0572" w:rsidP="00441896">
      <w:pPr>
        <w:numPr>
          <w:ilvl w:val="0"/>
          <w:numId w:val="21"/>
        </w:numPr>
        <w:tabs>
          <w:tab w:val="left" w:pos="989"/>
        </w:tabs>
        <w:spacing w:line="180" w:lineRule="auto"/>
        <w:ind w:left="1080" w:right="440" w:hanging="448"/>
        <w:jc w:val="both"/>
        <w:rPr>
          <w:rFonts w:ascii="Wingdings" w:eastAsia="Wingdings" w:hAnsi="Wingdings" w:cs="Wingdings"/>
          <w:sz w:val="42"/>
          <w:szCs w:val="42"/>
          <w:vertAlign w:val="superscript"/>
        </w:rPr>
      </w:pPr>
      <w:r>
        <w:rPr>
          <w:rFonts w:ascii="Arial" w:eastAsia="Arial" w:hAnsi="Arial" w:cs="Arial"/>
        </w:rPr>
        <w:t>70% of the total cost on delivery of computer hardware / peripherals plus 100% of tax.</w:t>
      </w:r>
    </w:p>
    <w:p w:rsidR="005D1EB4" w:rsidRDefault="005D1EB4" w:rsidP="00441896">
      <w:pPr>
        <w:spacing w:line="288" w:lineRule="exact"/>
        <w:jc w:val="both"/>
        <w:rPr>
          <w:rFonts w:ascii="Wingdings" w:eastAsia="Wingdings" w:hAnsi="Wingdings" w:cs="Wingdings"/>
          <w:sz w:val="42"/>
          <w:szCs w:val="42"/>
          <w:vertAlign w:val="superscript"/>
        </w:rPr>
      </w:pPr>
    </w:p>
    <w:p w:rsidR="005D1EB4" w:rsidRDefault="001D0572" w:rsidP="00441896">
      <w:pPr>
        <w:numPr>
          <w:ilvl w:val="0"/>
          <w:numId w:val="21"/>
        </w:numPr>
        <w:tabs>
          <w:tab w:val="left" w:pos="1000"/>
        </w:tabs>
        <w:spacing w:line="180" w:lineRule="auto"/>
        <w:ind w:left="1000" w:right="440" w:hanging="368"/>
        <w:jc w:val="both"/>
        <w:rPr>
          <w:rFonts w:ascii="Wingdings" w:eastAsia="Wingdings" w:hAnsi="Wingdings" w:cs="Wingdings"/>
          <w:sz w:val="42"/>
          <w:szCs w:val="42"/>
          <w:vertAlign w:val="superscript"/>
        </w:rPr>
      </w:pPr>
      <w:r>
        <w:rPr>
          <w:rFonts w:ascii="Arial" w:eastAsia="Arial" w:hAnsi="Arial" w:cs="Arial"/>
        </w:rPr>
        <w:t>30% of total cost after one month of successful installation and satisfactory functioning.</w:t>
      </w:r>
    </w:p>
    <w:p w:rsidR="005D1EB4" w:rsidRDefault="005D1EB4" w:rsidP="00441896">
      <w:pPr>
        <w:spacing w:line="344" w:lineRule="exact"/>
        <w:jc w:val="both"/>
        <w:rPr>
          <w:sz w:val="20"/>
          <w:szCs w:val="20"/>
        </w:rPr>
      </w:pPr>
    </w:p>
    <w:p w:rsidR="005D1EB4" w:rsidRDefault="001D0572" w:rsidP="00441896">
      <w:pPr>
        <w:spacing w:line="237" w:lineRule="auto"/>
        <w:ind w:left="460" w:right="440"/>
        <w:jc w:val="both"/>
        <w:rPr>
          <w:sz w:val="20"/>
          <w:szCs w:val="20"/>
        </w:rPr>
      </w:pPr>
      <w:r>
        <w:rPr>
          <w:rFonts w:ascii="Arial" w:eastAsia="Arial" w:hAnsi="Arial" w:cs="Arial"/>
          <w:sz w:val="24"/>
          <w:szCs w:val="24"/>
        </w:rPr>
        <w:t>SNR case - Wherever installation could not be carried out by the successful bidder due to the Bank’s dependencies like Site not ready etc. even after 60 days beyond the date of delivery then the payment would be released, upon the</w:t>
      </w:r>
    </w:p>
    <w:p w:rsidR="005D1EB4" w:rsidRDefault="005D1EB4" w:rsidP="001D0572">
      <w:pPr>
        <w:spacing w:line="22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76" o:spid="_x0000_s1101" style="position:absolute;z-index:25167257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523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8" w:lineRule="auto"/>
        <w:ind w:left="440" w:right="440"/>
        <w:jc w:val="both"/>
        <w:rPr>
          <w:sz w:val="20"/>
          <w:szCs w:val="20"/>
        </w:rPr>
      </w:pPr>
      <w:r>
        <w:rPr>
          <w:rFonts w:ascii="Arial" w:eastAsia="Arial" w:hAnsi="Arial" w:cs="Arial"/>
          <w:sz w:val="24"/>
          <w:szCs w:val="24"/>
        </w:rPr>
        <w:t>successful bidder’s submission of certificate from location concerned duly signed (with Bank’s seal affixed) by the Bank Authority concerned on the Bank’s dependencies like site is not ready etc. However, in such a case the successful bidder has to give an undertaking to complete installation within a week of being informed that the site is ready.</w:t>
      </w:r>
    </w:p>
    <w:p w:rsidR="005D1EB4" w:rsidRDefault="005D1EB4" w:rsidP="00441896">
      <w:pPr>
        <w:spacing w:line="12" w:lineRule="exact"/>
        <w:jc w:val="both"/>
        <w:rPr>
          <w:sz w:val="20"/>
          <w:szCs w:val="20"/>
        </w:rPr>
      </w:pPr>
    </w:p>
    <w:p w:rsidR="005D1EB4" w:rsidRDefault="001D0572" w:rsidP="00441896">
      <w:pPr>
        <w:spacing w:line="235" w:lineRule="auto"/>
        <w:ind w:left="460" w:right="440"/>
        <w:jc w:val="both"/>
        <w:rPr>
          <w:sz w:val="20"/>
          <w:szCs w:val="20"/>
        </w:rPr>
      </w:pPr>
      <w:r>
        <w:rPr>
          <w:rFonts w:ascii="Arial" w:eastAsia="Arial" w:hAnsi="Arial" w:cs="Arial"/>
          <w:sz w:val="24"/>
          <w:szCs w:val="24"/>
        </w:rPr>
        <w:t>30% of the payment total cost after two months on delivery of computer hardware / peripherals in SNR cases.</w:t>
      </w:r>
    </w:p>
    <w:p w:rsidR="005D1EB4" w:rsidRDefault="005D1EB4" w:rsidP="00441896">
      <w:pPr>
        <w:spacing w:line="200" w:lineRule="exact"/>
        <w:jc w:val="both"/>
        <w:rPr>
          <w:sz w:val="20"/>
          <w:szCs w:val="20"/>
        </w:rPr>
      </w:pPr>
    </w:p>
    <w:p w:rsidR="005D1EB4" w:rsidRDefault="005D1EB4" w:rsidP="00441896">
      <w:pPr>
        <w:spacing w:line="364"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There shall be no escalation in the prices once the prices are fixed and agreed to by the Bank and the vendors. But, any benefit arising out of any subsequent reduction in the prices due to reduction in duty &amp; taxes after the prices are fixed and before the delivery, should be passed on to the Bank.</w:t>
      </w:r>
    </w:p>
    <w:p w:rsidR="005D1EB4" w:rsidRDefault="005D1EB4" w:rsidP="00441896">
      <w:pPr>
        <w:spacing w:line="290"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Payment will be released by Regional Office as per above payment terms on submission of delivery challan and installation report.</w:t>
      </w:r>
    </w:p>
    <w:p w:rsidR="005D1EB4" w:rsidRDefault="005D1EB4" w:rsidP="00441896">
      <w:pPr>
        <w:spacing w:line="343"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Bank will pay invoices within a period of 15 days from the date of receipt of undisputed invoices. Any dispute regarding the invoice will be communicated to the selected Bidder within 15 days from the date of receipt of the invoice. After the dispute is resolved, Bank shall make payment within 15 days from the date the dispute stands resolved.</w:t>
      </w:r>
    </w:p>
    <w:p w:rsidR="005D1EB4" w:rsidRDefault="005D1EB4" w:rsidP="00441896">
      <w:pPr>
        <w:spacing w:line="277"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The invoices for claiming the payment should be submitted along with:</w:t>
      </w:r>
    </w:p>
    <w:p w:rsidR="005D1EB4" w:rsidRDefault="005D1EB4" w:rsidP="00441896">
      <w:pPr>
        <w:spacing w:line="287" w:lineRule="exact"/>
        <w:jc w:val="both"/>
        <w:rPr>
          <w:sz w:val="20"/>
          <w:szCs w:val="20"/>
        </w:rPr>
      </w:pPr>
    </w:p>
    <w:p w:rsidR="005D1EB4" w:rsidRDefault="001D0572" w:rsidP="00441896">
      <w:pPr>
        <w:numPr>
          <w:ilvl w:val="0"/>
          <w:numId w:val="22"/>
        </w:numPr>
        <w:tabs>
          <w:tab w:val="left" w:pos="1000"/>
        </w:tabs>
        <w:spacing w:line="180" w:lineRule="auto"/>
        <w:ind w:left="1000" w:right="440" w:hanging="368"/>
        <w:jc w:val="both"/>
        <w:rPr>
          <w:rFonts w:ascii="Wingdings" w:eastAsia="Wingdings" w:hAnsi="Wingdings" w:cs="Wingdings"/>
          <w:sz w:val="42"/>
          <w:szCs w:val="42"/>
          <w:vertAlign w:val="superscript"/>
        </w:rPr>
      </w:pPr>
      <w:r>
        <w:rPr>
          <w:rFonts w:ascii="Arial" w:eastAsia="Arial" w:hAnsi="Arial" w:cs="Arial"/>
        </w:rPr>
        <w:t>Original delivery challans / duly signed original IRs by the branch officials and engineers of the successful bidder (as the case may be).</w:t>
      </w:r>
    </w:p>
    <w:p w:rsidR="005D1EB4" w:rsidRDefault="005D1EB4" w:rsidP="00441896">
      <w:pPr>
        <w:spacing w:line="288" w:lineRule="exact"/>
        <w:jc w:val="both"/>
        <w:rPr>
          <w:rFonts w:ascii="Wingdings" w:eastAsia="Wingdings" w:hAnsi="Wingdings" w:cs="Wingdings"/>
          <w:sz w:val="42"/>
          <w:szCs w:val="42"/>
          <w:vertAlign w:val="superscript"/>
        </w:rPr>
      </w:pPr>
    </w:p>
    <w:p w:rsidR="005D1EB4" w:rsidRDefault="001D0572" w:rsidP="00441896">
      <w:pPr>
        <w:numPr>
          <w:ilvl w:val="0"/>
          <w:numId w:val="22"/>
        </w:numPr>
        <w:tabs>
          <w:tab w:val="left" w:pos="1000"/>
        </w:tabs>
        <w:spacing w:line="180" w:lineRule="auto"/>
        <w:ind w:left="1000" w:right="440" w:hanging="368"/>
        <w:jc w:val="both"/>
        <w:rPr>
          <w:rFonts w:ascii="Wingdings" w:eastAsia="Wingdings" w:hAnsi="Wingdings" w:cs="Wingdings"/>
          <w:sz w:val="48"/>
          <w:szCs w:val="48"/>
          <w:vertAlign w:val="superscript"/>
        </w:rPr>
      </w:pPr>
      <w:r>
        <w:rPr>
          <w:rFonts w:ascii="Arial" w:eastAsia="Arial" w:hAnsi="Arial" w:cs="Arial"/>
          <w:sz w:val="24"/>
          <w:szCs w:val="24"/>
        </w:rPr>
        <w:t>Confirmation letter from OEM mentioning the serial numbe</w:t>
      </w:r>
      <w:r w:rsidR="00A75A54">
        <w:rPr>
          <w:rFonts w:ascii="Arial" w:eastAsia="Arial" w:hAnsi="Arial" w:cs="Arial"/>
          <w:sz w:val="24"/>
          <w:szCs w:val="24"/>
        </w:rPr>
        <w:t>r of the product and that the Hardware / Software</w:t>
      </w:r>
      <w:r>
        <w:rPr>
          <w:rFonts w:ascii="Arial" w:eastAsia="Arial" w:hAnsi="Arial" w:cs="Arial"/>
          <w:sz w:val="24"/>
          <w:szCs w:val="24"/>
        </w:rPr>
        <w:t xml:space="preserve"> supplied are under three years back to back warranty.</w:t>
      </w:r>
    </w:p>
    <w:p w:rsidR="005D1EB4" w:rsidRDefault="005D1EB4" w:rsidP="00441896">
      <w:pPr>
        <w:spacing w:line="200" w:lineRule="exact"/>
        <w:jc w:val="both"/>
        <w:rPr>
          <w:sz w:val="20"/>
          <w:szCs w:val="20"/>
        </w:rPr>
      </w:pPr>
    </w:p>
    <w:p w:rsidR="005D1EB4" w:rsidRDefault="005D1EB4" w:rsidP="001D0572">
      <w:pPr>
        <w:spacing w:line="200" w:lineRule="exact"/>
        <w:rPr>
          <w:sz w:val="20"/>
          <w:szCs w:val="20"/>
        </w:rPr>
      </w:pPr>
    </w:p>
    <w:p w:rsidR="005D1EB4" w:rsidRDefault="001D0572" w:rsidP="001D0572">
      <w:pPr>
        <w:ind w:left="280"/>
        <w:rPr>
          <w:sz w:val="20"/>
          <w:szCs w:val="20"/>
        </w:rPr>
      </w:pPr>
      <w:r>
        <w:rPr>
          <w:rFonts w:ascii="Arial" w:eastAsia="Arial" w:hAnsi="Arial" w:cs="Arial"/>
          <w:b/>
          <w:bCs/>
          <w:sz w:val="24"/>
          <w:szCs w:val="24"/>
        </w:rPr>
        <w:t>6.10 Compliance with All Applicable Laws</w:t>
      </w:r>
    </w:p>
    <w:p w:rsidR="005D1EB4" w:rsidRDefault="005D1EB4" w:rsidP="001D0572">
      <w:pPr>
        <w:spacing w:line="131" w:lineRule="exact"/>
        <w:rPr>
          <w:sz w:val="20"/>
          <w:szCs w:val="20"/>
        </w:rPr>
      </w:pPr>
    </w:p>
    <w:p w:rsidR="005D1EB4" w:rsidRDefault="001D0572" w:rsidP="001D0572">
      <w:pPr>
        <w:spacing w:line="239" w:lineRule="auto"/>
        <w:ind w:left="280" w:right="440"/>
        <w:rPr>
          <w:sz w:val="20"/>
          <w:szCs w:val="20"/>
        </w:rPr>
      </w:pPr>
      <w:r>
        <w:rPr>
          <w:rFonts w:ascii="Arial" w:eastAsia="Arial" w:hAnsi="Arial" w:cs="Arial"/>
          <w:sz w:val="24"/>
          <w:szCs w:val="24"/>
        </w:rPr>
        <w:t>The Bidder shall undertake to observe, adhere to, abide by, comply with and notify the Bank about all laws in force or as are or as made applicable in future, pertaining to or applicable to them, their business, their employees or their obligations towards them and all purposes of this tender and shall indemnify, keep indemnified, hold harmless, defend and protect the Bank and its employees/officers/staff/personnel/representatives/agents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441896" w:rsidRDefault="00441896" w:rsidP="001D0572">
      <w:pPr>
        <w:spacing w:line="200" w:lineRule="exact"/>
        <w:rPr>
          <w:sz w:val="20"/>
          <w:szCs w:val="20"/>
        </w:rPr>
      </w:pPr>
    </w:p>
    <w:p w:rsidR="00441896" w:rsidRDefault="00441896" w:rsidP="001D0572">
      <w:pPr>
        <w:spacing w:line="200" w:lineRule="exact"/>
        <w:rPr>
          <w:sz w:val="20"/>
          <w:szCs w:val="20"/>
        </w:rPr>
      </w:pPr>
    </w:p>
    <w:p w:rsidR="00441896" w:rsidRDefault="00441896" w:rsidP="001D0572">
      <w:pPr>
        <w:spacing w:line="200" w:lineRule="exact"/>
        <w:rPr>
          <w:sz w:val="20"/>
          <w:szCs w:val="20"/>
        </w:rPr>
      </w:pPr>
    </w:p>
    <w:p w:rsidR="00441896" w:rsidRDefault="00441896" w:rsidP="001D0572">
      <w:pPr>
        <w:spacing w:line="200" w:lineRule="exact"/>
        <w:rPr>
          <w:sz w:val="20"/>
          <w:szCs w:val="20"/>
        </w:rPr>
      </w:pPr>
    </w:p>
    <w:p w:rsidR="00441896" w:rsidRDefault="00441896" w:rsidP="001D0572">
      <w:pPr>
        <w:spacing w:line="200" w:lineRule="exact"/>
        <w:rPr>
          <w:sz w:val="20"/>
          <w:szCs w:val="20"/>
        </w:rPr>
      </w:pPr>
    </w:p>
    <w:p w:rsidR="005D1EB4" w:rsidRDefault="005D1EB4" w:rsidP="001D0572">
      <w:pPr>
        <w:spacing w:line="21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78" o:spid="_x0000_s1103" style="position:absolute;z-index:25167360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625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9" w:lineRule="auto"/>
        <w:ind w:left="272" w:right="432"/>
        <w:jc w:val="both"/>
        <w:rPr>
          <w:sz w:val="20"/>
          <w:szCs w:val="20"/>
        </w:rPr>
      </w:pPr>
      <w:r>
        <w:rPr>
          <w:rFonts w:ascii="Arial" w:eastAsia="Arial" w:hAnsi="Arial" w:cs="Arial"/>
          <w:sz w:val="24"/>
          <w:szCs w:val="24"/>
        </w:rPr>
        <w:t>Compliance  in  obtaining  approvals/permissions/licenses:  The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w:t>
      </w:r>
    </w:p>
    <w:p w:rsidR="005D1EB4" w:rsidRDefault="005D1EB4" w:rsidP="00441896">
      <w:pPr>
        <w:spacing w:line="3"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any such claim or demand of liability within reasonable time to the bidder.</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This indemnification is only a remedy for the Bank. The bidder is not absolved from its responsibility of complying with the statutory obligations as specified above. Indemnity shall exclude indirect, consequential and incidental damages. However indemnity would cover damages, loss or liabilities suffered by the Bank arising out of claims made by its customers and/or regulatory authorities.</w:t>
      </w:r>
    </w:p>
    <w:p w:rsidR="005D1EB4" w:rsidRDefault="005D1EB4" w:rsidP="00441896">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15" w:lineRule="exact"/>
        <w:rPr>
          <w:sz w:val="20"/>
          <w:szCs w:val="20"/>
        </w:rPr>
      </w:pPr>
    </w:p>
    <w:p w:rsidR="005D1EB4" w:rsidRDefault="001D0572" w:rsidP="001D0572">
      <w:pPr>
        <w:ind w:left="280"/>
        <w:rPr>
          <w:sz w:val="20"/>
          <w:szCs w:val="20"/>
        </w:rPr>
      </w:pPr>
      <w:r>
        <w:rPr>
          <w:rFonts w:ascii="Arial" w:eastAsia="Arial" w:hAnsi="Arial" w:cs="Arial"/>
          <w:b/>
          <w:bCs/>
          <w:sz w:val="24"/>
          <w:szCs w:val="24"/>
        </w:rPr>
        <w:t>6.11 Assignment</w:t>
      </w:r>
    </w:p>
    <w:p w:rsidR="005D1EB4" w:rsidRDefault="005D1EB4" w:rsidP="001D0572">
      <w:pPr>
        <w:spacing w:line="131" w:lineRule="exact"/>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The bidder agrees that the bidder shall not be entitled to assign any or all of its rights and or obligations under this RFP and subsequent Agreement to any entity including bidder’s affiliate without the prior written consent of the Bank.</w:t>
      </w:r>
    </w:p>
    <w:p w:rsidR="005D1EB4" w:rsidRDefault="005D1EB4" w:rsidP="00441896">
      <w:pPr>
        <w:spacing w:line="131"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If the Bank undergoes a merger, amalgamation, takeover, consolidation, reconstruction, change of ownership, etc., this RFP shall be considered to be assigned to the new entity and such an act shall not affect the rights of the bidder under this RFP.</w:t>
      </w:r>
    </w:p>
    <w:p w:rsidR="005D1EB4" w:rsidRDefault="005D1EB4" w:rsidP="00441896">
      <w:pPr>
        <w:spacing w:line="243" w:lineRule="exact"/>
        <w:jc w:val="both"/>
        <w:rPr>
          <w:sz w:val="20"/>
          <w:szCs w:val="20"/>
        </w:rPr>
      </w:pPr>
    </w:p>
    <w:p w:rsidR="005D1EB4" w:rsidRDefault="001D0572" w:rsidP="001D0572">
      <w:pPr>
        <w:ind w:left="280"/>
        <w:rPr>
          <w:sz w:val="20"/>
          <w:szCs w:val="20"/>
        </w:rPr>
      </w:pPr>
      <w:r>
        <w:rPr>
          <w:rFonts w:ascii="Arial" w:eastAsia="Arial" w:hAnsi="Arial" w:cs="Arial"/>
          <w:b/>
          <w:bCs/>
          <w:sz w:val="24"/>
          <w:szCs w:val="24"/>
        </w:rPr>
        <w:t>6.12 Order Cancellation</w:t>
      </w:r>
    </w:p>
    <w:p w:rsidR="005D1EB4" w:rsidRDefault="005D1EB4" w:rsidP="001D0572">
      <w:pPr>
        <w:spacing w:line="131" w:lineRule="exact"/>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Bank will provide the Vendor a remedy period of 30 days to rectify a default or given situation. The Bank will provide in writing the nature of the default to the vendor through a letter or mail correspondence. The 30 day time period will commence from the day the Bank has sent such correspondence to the Vendor. The Bank reserves its right to cancel the order in the event of one or more of the following situations, that are not occasioned due to reasons solely and directly attributable to the Bank alone:</w:t>
      </w:r>
    </w:p>
    <w:p w:rsidR="005D1EB4" w:rsidRDefault="005D1EB4" w:rsidP="00441896">
      <w:pPr>
        <w:spacing w:line="17" w:lineRule="exact"/>
        <w:jc w:val="both"/>
        <w:rPr>
          <w:sz w:val="20"/>
          <w:szCs w:val="20"/>
        </w:rPr>
      </w:pPr>
    </w:p>
    <w:p w:rsidR="005D1EB4" w:rsidRDefault="001D0572" w:rsidP="00441896">
      <w:pPr>
        <w:numPr>
          <w:ilvl w:val="0"/>
          <w:numId w:val="23"/>
        </w:numPr>
        <w:tabs>
          <w:tab w:val="left" w:pos="640"/>
        </w:tabs>
        <w:spacing w:line="235" w:lineRule="auto"/>
        <w:ind w:left="640" w:right="440" w:hanging="368"/>
        <w:jc w:val="both"/>
        <w:rPr>
          <w:rFonts w:ascii="Arial" w:eastAsia="Arial" w:hAnsi="Arial" w:cs="Arial"/>
          <w:sz w:val="24"/>
          <w:szCs w:val="24"/>
        </w:rPr>
      </w:pPr>
      <w:r>
        <w:rPr>
          <w:rFonts w:ascii="Arial" w:eastAsia="Arial" w:hAnsi="Arial" w:cs="Arial"/>
          <w:sz w:val="24"/>
          <w:szCs w:val="24"/>
        </w:rPr>
        <w:t>Discrepancy in the quality of service / hardware / software expected during the implementation, rollout and subsequent maintenance process.</w:t>
      </w:r>
    </w:p>
    <w:p w:rsidR="005D1EB4" w:rsidRDefault="005D1EB4" w:rsidP="00441896">
      <w:pPr>
        <w:spacing w:line="11" w:lineRule="exact"/>
        <w:jc w:val="both"/>
        <w:rPr>
          <w:rFonts w:ascii="Arial" w:eastAsia="Arial" w:hAnsi="Arial" w:cs="Arial"/>
          <w:sz w:val="24"/>
          <w:szCs w:val="24"/>
        </w:rPr>
      </w:pPr>
    </w:p>
    <w:p w:rsidR="005D1EB4" w:rsidRDefault="001D0572" w:rsidP="00441896">
      <w:pPr>
        <w:numPr>
          <w:ilvl w:val="0"/>
          <w:numId w:val="23"/>
        </w:numPr>
        <w:tabs>
          <w:tab w:val="left" w:pos="640"/>
        </w:tabs>
        <w:spacing w:line="235" w:lineRule="auto"/>
        <w:ind w:left="640" w:right="440" w:hanging="368"/>
        <w:jc w:val="both"/>
        <w:rPr>
          <w:rFonts w:ascii="Arial" w:eastAsia="Arial" w:hAnsi="Arial" w:cs="Arial"/>
          <w:sz w:val="24"/>
          <w:szCs w:val="24"/>
        </w:rPr>
      </w:pPr>
      <w:r>
        <w:rPr>
          <w:rFonts w:ascii="Arial" w:eastAsia="Arial" w:hAnsi="Arial" w:cs="Arial"/>
          <w:sz w:val="24"/>
          <w:szCs w:val="24"/>
        </w:rPr>
        <w:t>The selected Bidder commits a breach of any of the terms and conditions of the tender/contract.</w:t>
      </w:r>
    </w:p>
    <w:p w:rsidR="005D1EB4" w:rsidRDefault="005D1EB4" w:rsidP="00441896">
      <w:pPr>
        <w:spacing w:line="11" w:lineRule="exact"/>
        <w:jc w:val="both"/>
        <w:rPr>
          <w:rFonts w:ascii="Arial" w:eastAsia="Arial" w:hAnsi="Arial" w:cs="Arial"/>
          <w:sz w:val="24"/>
          <w:szCs w:val="24"/>
        </w:rPr>
      </w:pPr>
    </w:p>
    <w:p w:rsidR="005D1EB4" w:rsidRDefault="001D0572" w:rsidP="00441896">
      <w:pPr>
        <w:numPr>
          <w:ilvl w:val="0"/>
          <w:numId w:val="23"/>
        </w:numPr>
        <w:tabs>
          <w:tab w:val="left" w:pos="640"/>
        </w:tabs>
        <w:spacing w:line="235" w:lineRule="auto"/>
        <w:ind w:left="640" w:right="440" w:hanging="368"/>
        <w:jc w:val="both"/>
        <w:rPr>
          <w:rFonts w:ascii="Arial" w:eastAsia="Arial" w:hAnsi="Arial" w:cs="Arial"/>
          <w:sz w:val="24"/>
          <w:szCs w:val="24"/>
        </w:rPr>
      </w:pPr>
      <w:r>
        <w:rPr>
          <w:rFonts w:ascii="Arial" w:eastAsia="Arial" w:hAnsi="Arial" w:cs="Arial"/>
          <w:sz w:val="24"/>
          <w:szCs w:val="24"/>
        </w:rPr>
        <w:t>The selected bidder becomes insolvent or goes into liquidation voluntarily or otherwise</w:t>
      </w:r>
    </w:p>
    <w:p w:rsidR="005D1EB4" w:rsidRDefault="001D0572" w:rsidP="00441896">
      <w:pPr>
        <w:numPr>
          <w:ilvl w:val="0"/>
          <w:numId w:val="23"/>
        </w:numPr>
        <w:tabs>
          <w:tab w:val="left" w:pos="640"/>
        </w:tabs>
        <w:ind w:left="640" w:hanging="368"/>
        <w:jc w:val="both"/>
        <w:rPr>
          <w:rFonts w:ascii="Arial" w:eastAsia="Arial" w:hAnsi="Arial" w:cs="Arial"/>
          <w:sz w:val="24"/>
          <w:szCs w:val="24"/>
        </w:rPr>
      </w:pPr>
      <w:r>
        <w:rPr>
          <w:rFonts w:ascii="Arial" w:eastAsia="Arial" w:hAnsi="Arial" w:cs="Arial"/>
          <w:sz w:val="24"/>
          <w:szCs w:val="24"/>
        </w:rPr>
        <w:t>Failure of the vendor make good the situation within the remedy period</w:t>
      </w:r>
    </w:p>
    <w:p w:rsidR="005D1EB4" w:rsidRDefault="005D1EB4" w:rsidP="00441896">
      <w:pPr>
        <w:spacing w:line="285"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In case of order cancellation, any payments made by the Bank to the Vendor would necessarily have to be returned to the Bank with interest @ 15% per</w:t>
      </w:r>
    </w:p>
    <w:p w:rsidR="005D1EB4" w:rsidRDefault="005D1EB4" w:rsidP="001D0572">
      <w:pPr>
        <w:spacing w:line="308"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80" o:spid="_x0000_s1105" style="position:absolute;z-index:25167462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36</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728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6" w:lineRule="auto"/>
        <w:ind w:left="440" w:right="440"/>
        <w:jc w:val="both"/>
        <w:rPr>
          <w:sz w:val="20"/>
          <w:szCs w:val="20"/>
        </w:rPr>
      </w:pPr>
      <w:r>
        <w:rPr>
          <w:rFonts w:ascii="Arial" w:eastAsia="Arial" w:hAnsi="Arial" w:cs="Arial"/>
          <w:sz w:val="24"/>
          <w:szCs w:val="24"/>
        </w:rPr>
        <w:t>annum from the date of each such payment. Further the bidder would be required to compensate the Bank for direct loss incurred by the Bank due to the cancellation of the contract and any additional expenditure to be incurred by the</w:t>
      </w:r>
    </w:p>
    <w:p w:rsidR="005D1EB4" w:rsidRDefault="005D1EB4" w:rsidP="00441896">
      <w:pPr>
        <w:spacing w:line="3"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Bank to appoint any other bidder. This is after repaying original amount paid.</w:t>
      </w:r>
    </w:p>
    <w:p w:rsidR="005D1EB4" w:rsidRDefault="005D1EB4" w:rsidP="00441896">
      <w:pPr>
        <w:spacing w:line="240"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6.13 Arbitration</w:t>
      </w:r>
    </w:p>
    <w:p w:rsidR="005D1EB4" w:rsidRDefault="005D1EB4" w:rsidP="00441896">
      <w:pPr>
        <w:spacing w:line="131" w:lineRule="exact"/>
        <w:jc w:val="both"/>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In the event of a dispute or difference of any nature whatsoever between Bank and the Bidder during the course of the assignment arising as a result of this proposal, the same will be settled through the process of arbitration conducted by a Board of Arbitration. This Board will be constituted prior to the commencement of the arbitration and will comprise of two arbitrators and an umpire. Bank and Bidder will each nominate an arbitrator to the Board and these arbitrators will appoint the umpire. Arbitration will be carried out at Bank's office that placed the order. The provisions of Indian Arbitration Act 1996 shall apply to the Arbitration proceeding.</w:t>
      </w:r>
    </w:p>
    <w:p w:rsidR="005D1EB4" w:rsidRDefault="005D1EB4" w:rsidP="00441896">
      <w:pPr>
        <w:spacing w:line="200" w:lineRule="exact"/>
        <w:jc w:val="both"/>
        <w:rPr>
          <w:sz w:val="20"/>
          <w:szCs w:val="20"/>
        </w:rPr>
      </w:pPr>
    </w:p>
    <w:p w:rsidR="005D1EB4" w:rsidRDefault="005D1EB4" w:rsidP="001D0572">
      <w:pPr>
        <w:spacing w:line="295" w:lineRule="exact"/>
        <w:rPr>
          <w:sz w:val="20"/>
          <w:szCs w:val="20"/>
        </w:rPr>
      </w:pPr>
    </w:p>
    <w:p w:rsidR="005D1EB4" w:rsidRDefault="001D0572" w:rsidP="001D0572">
      <w:pPr>
        <w:ind w:left="280"/>
        <w:rPr>
          <w:sz w:val="20"/>
          <w:szCs w:val="20"/>
        </w:rPr>
      </w:pPr>
      <w:r>
        <w:rPr>
          <w:rFonts w:ascii="Arial" w:eastAsia="Arial" w:hAnsi="Arial" w:cs="Arial"/>
          <w:b/>
          <w:bCs/>
          <w:sz w:val="24"/>
          <w:szCs w:val="24"/>
        </w:rPr>
        <w:t>6.14 Indemnity</w:t>
      </w:r>
    </w:p>
    <w:p w:rsidR="005D1EB4" w:rsidRDefault="005D1EB4" w:rsidP="001D0572">
      <w:pPr>
        <w:spacing w:line="131" w:lineRule="exact"/>
        <w:rPr>
          <w:sz w:val="20"/>
          <w:szCs w:val="20"/>
        </w:rPr>
      </w:pPr>
    </w:p>
    <w:p w:rsidR="005D1EB4" w:rsidRDefault="001D0572" w:rsidP="00AE08C9">
      <w:pPr>
        <w:ind w:left="274" w:right="446"/>
        <w:jc w:val="both"/>
        <w:rPr>
          <w:sz w:val="20"/>
          <w:szCs w:val="20"/>
        </w:rPr>
      </w:pPr>
      <w:r>
        <w:rPr>
          <w:rFonts w:ascii="Arial" w:eastAsia="Arial" w:hAnsi="Arial" w:cs="Arial"/>
          <w:sz w:val="24"/>
          <w:szCs w:val="24"/>
        </w:rPr>
        <w:t>The Bidder shall indemnify, protect and save the Bank against all claims, losses, damages, costs, expenses, action suits and other proceedings, resulting from infringement of any patent, trade marks, copyrights etc. by the Bidder. The Bidder shall always remain liable to the bank for any losses suffered by the Bank due to any technical error and negligence or fault on the part of the Bidder and the Bidder also indemnifies the Bank for the same in respect of the hardware and software supplied by him by executing an instrument to the effect on a Non-Judicial stamp paper that Bank may sustain on account of violation of patent, trademarks etc. by the Bidders.</w:t>
      </w:r>
    </w:p>
    <w:p w:rsidR="005D1EB4" w:rsidRDefault="005D1EB4" w:rsidP="001D0572">
      <w:pPr>
        <w:spacing w:line="240" w:lineRule="exact"/>
        <w:rPr>
          <w:sz w:val="20"/>
          <w:szCs w:val="20"/>
        </w:rPr>
      </w:pPr>
    </w:p>
    <w:p w:rsidR="005D1EB4" w:rsidRDefault="001D0572" w:rsidP="001D0572">
      <w:pPr>
        <w:ind w:left="280"/>
        <w:rPr>
          <w:sz w:val="20"/>
          <w:szCs w:val="20"/>
        </w:rPr>
      </w:pPr>
      <w:r>
        <w:rPr>
          <w:rFonts w:ascii="Arial" w:eastAsia="Arial" w:hAnsi="Arial" w:cs="Arial"/>
          <w:b/>
          <w:bCs/>
          <w:sz w:val="24"/>
          <w:szCs w:val="24"/>
        </w:rPr>
        <w:t>6.15 Inspection of Records</w:t>
      </w:r>
    </w:p>
    <w:p w:rsidR="005D1EB4" w:rsidRDefault="005D1EB4" w:rsidP="001D0572">
      <w:pPr>
        <w:spacing w:line="131" w:lineRule="exact"/>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All Bidder records with respect to any matters covered by this RFP shall be made available to the Bank or its designees, at any time during normal business hours, as often as the Bank deems necessary, to audit, examine, and make excerpts or transcripts of all relevant data. Said records are subject to examination. The auditors would be permitted to submit their findings to the Bank, which would be used by the Bank. The cost of the audit will be borne by the Bank. The scope of such audit would be limited to Service Levels being covered under the contract, and financial information would be excluded from such inspection, which will be subject to the requirements of statutory and regulatory authorities.</w:t>
      </w:r>
    </w:p>
    <w:p w:rsidR="005D1EB4" w:rsidRDefault="005D1EB4" w:rsidP="00441896">
      <w:pPr>
        <w:spacing w:line="240" w:lineRule="exact"/>
        <w:jc w:val="both"/>
        <w:rPr>
          <w:sz w:val="20"/>
          <w:szCs w:val="20"/>
        </w:rPr>
      </w:pPr>
    </w:p>
    <w:p w:rsidR="005D1EB4" w:rsidRDefault="001D0572" w:rsidP="001D0572">
      <w:pPr>
        <w:ind w:left="280"/>
        <w:rPr>
          <w:sz w:val="20"/>
          <w:szCs w:val="20"/>
        </w:rPr>
      </w:pPr>
      <w:r>
        <w:rPr>
          <w:rFonts w:ascii="Arial" w:eastAsia="Arial" w:hAnsi="Arial" w:cs="Arial"/>
          <w:b/>
          <w:bCs/>
          <w:sz w:val="24"/>
          <w:szCs w:val="24"/>
        </w:rPr>
        <w:t>6.16 Publicity</w:t>
      </w:r>
    </w:p>
    <w:p w:rsidR="005D1EB4" w:rsidRDefault="005D1EB4" w:rsidP="001D0572">
      <w:pPr>
        <w:spacing w:line="131" w:lineRule="exact"/>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Any publicity by the Bidder in which the name of the Bank is to be used should be done only with the explicit written permission of the Bank.</w:t>
      </w:r>
    </w:p>
    <w:p w:rsidR="005D1EB4" w:rsidRDefault="005D1EB4" w:rsidP="00441896">
      <w:pPr>
        <w:spacing w:line="200" w:lineRule="exact"/>
        <w:jc w:val="both"/>
        <w:rPr>
          <w:sz w:val="20"/>
          <w:szCs w:val="20"/>
        </w:rPr>
      </w:pPr>
    </w:p>
    <w:p w:rsidR="005D1EB4" w:rsidRDefault="005D1EB4" w:rsidP="00441896">
      <w:pPr>
        <w:spacing w:line="293"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6.17 Compliance to bank’s all terms and conditions:</w:t>
      </w:r>
    </w:p>
    <w:p w:rsidR="005D1EB4" w:rsidRDefault="005D1EB4" w:rsidP="00441896">
      <w:pPr>
        <w:spacing w:line="131"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Bidder has to submit a letter of undertaking along with the Tender that they will abide by all the terms and conditions stated in our RFP (Annexure 2)</w:t>
      </w:r>
    </w:p>
    <w:p w:rsidR="005D1EB4" w:rsidRDefault="005D1EB4" w:rsidP="001D0572">
      <w:pPr>
        <w:spacing w:line="162"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82" o:spid="_x0000_s1107" style="position:absolute;z-index:25167564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37</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830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The OEM / Principal, Hardware / Software Vendor will have the responsibility of the equipment’s supplied through the partner and should take the responsibility in case of any sales / service support issue arises at any point of time for which Separate  under  taking  is  to  be  obtained  from  the  OEM  and  enclosed  with</w:t>
      </w:r>
    </w:p>
    <w:p w:rsidR="005D1EB4" w:rsidRDefault="005D1EB4" w:rsidP="00441896">
      <w:pPr>
        <w:spacing w:line="3" w:lineRule="exact"/>
        <w:jc w:val="both"/>
        <w:rPr>
          <w:sz w:val="20"/>
          <w:szCs w:val="20"/>
        </w:rPr>
      </w:pPr>
    </w:p>
    <w:p w:rsidR="005D1EB4" w:rsidRDefault="001D0572" w:rsidP="00441896">
      <w:pPr>
        <w:ind w:left="280"/>
        <w:jc w:val="both"/>
        <w:rPr>
          <w:sz w:val="20"/>
          <w:szCs w:val="20"/>
        </w:rPr>
      </w:pPr>
      <w:r>
        <w:rPr>
          <w:rFonts w:ascii="Arial" w:eastAsia="Arial" w:hAnsi="Arial" w:cs="Arial"/>
          <w:sz w:val="24"/>
          <w:szCs w:val="24"/>
        </w:rPr>
        <w:t>technical tender document</w:t>
      </w:r>
    </w:p>
    <w:p w:rsidR="005D1EB4" w:rsidRDefault="005D1EB4" w:rsidP="00441896">
      <w:pPr>
        <w:spacing w:line="287" w:lineRule="exact"/>
        <w:jc w:val="both"/>
        <w:rPr>
          <w:sz w:val="20"/>
          <w:szCs w:val="20"/>
        </w:rPr>
      </w:pPr>
    </w:p>
    <w:p w:rsidR="005D1EB4" w:rsidRDefault="001D0572" w:rsidP="00441896">
      <w:pPr>
        <w:spacing w:line="236" w:lineRule="auto"/>
        <w:ind w:left="280" w:right="440"/>
        <w:jc w:val="both"/>
        <w:rPr>
          <w:sz w:val="20"/>
          <w:szCs w:val="20"/>
        </w:rPr>
      </w:pPr>
      <w:r>
        <w:rPr>
          <w:rFonts w:ascii="Arial" w:eastAsia="Arial" w:hAnsi="Arial" w:cs="Arial"/>
          <w:sz w:val="24"/>
          <w:szCs w:val="24"/>
        </w:rPr>
        <w:t>The Bidder should be in a position to supply the Hardware and software as per the requirement of Baroda Uttar Pradesh Gramin Bank branches/ administrative offices across bank’s area of operation in the state of U.P.</w:t>
      </w:r>
    </w:p>
    <w:p w:rsidR="005D1EB4" w:rsidRDefault="005D1EB4" w:rsidP="00441896">
      <w:pPr>
        <w:spacing w:line="290" w:lineRule="exact"/>
        <w:jc w:val="both"/>
        <w:rPr>
          <w:sz w:val="20"/>
          <w:szCs w:val="20"/>
        </w:rPr>
      </w:pPr>
    </w:p>
    <w:p w:rsidR="005D1EB4" w:rsidRDefault="001D0572" w:rsidP="00441896">
      <w:pPr>
        <w:spacing w:line="235" w:lineRule="auto"/>
        <w:ind w:left="280" w:right="440"/>
        <w:jc w:val="both"/>
        <w:rPr>
          <w:sz w:val="20"/>
          <w:szCs w:val="20"/>
        </w:rPr>
      </w:pPr>
      <w:r>
        <w:rPr>
          <w:rFonts w:ascii="Arial" w:eastAsia="Arial" w:hAnsi="Arial" w:cs="Arial"/>
          <w:sz w:val="24"/>
          <w:szCs w:val="24"/>
        </w:rPr>
        <w:t>The computer systems &amp; peripherals to be provided should be field-upgradeable in terms of memory, hard disk capacity, etc.</w:t>
      </w:r>
    </w:p>
    <w:p w:rsidR="005D1EB4" w:rsidRDefault="005D1EB4" w:rsidP="00441896">
      <w:pPr>
        <w:spacing w:line="200" w:lineRule="exact"/>
        <w:jc w:val="both"/>
        <w:rPr>
          <w:sz w:val="20"/>
          <w:szCs w:val="20"/>
        </w:rPr>
      </w:pPr>
    </w:p>
    <w:p w:rsidR="005D1EB4" w:rsidRDefault="005D1EB4" w:rsidP="001D0572">
      <w:pPr>
        <w:spacing w:line="296" w:lineRule="exact"/>
        <w:rPr>
          <w:sz w:val="20"/>
          <w:szCs w:val="20"/>
        </w:rPr>
      </w:pPr>
    </w:p>
    <w:p w:rsidR="005D1EB4" w:rsidRDefault="001D0572" w:rsidP="001D0572">
      <w:pPr>
        <w:ind w:left="280"/>
        <w:rPr>
          <w:sz w:val="20"/>
          <w:szCs w:val="20"/>
        </w:rPr>
      </w:pPr>
      <w:r>
        <w:rPr>
          <w:rFonts w:ascii="Arial" w:eastAsia="Arial" w:hAnsi="Arial" w:cs="Arial"/>
          <w:b/>
          <w:bCs/>
          <w:sz w:val="24"/>
          <w:szCs w:val="24"/>
        </w:rPr>
        <w:t>6.18 Solicitation of Employees</w:t>
      </w:r>
    </w:p>
    <w:p w:rsidR="005D1EB4" w:rsidRDefault="005D1EB4" w:rsidP="001D0572">
      <w:pPr>
        <w:spacing w:line="131" w:lineRule="exact"/>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Both the parties agree not to hire, solicit, or accept solicitation (either directly, indirectly, or through a third party) for their employees directly involved in this contract during the period of the contract and one year thereafter, except as the parties may agree on a case-by-case basis. The parties agree that for the period of the contract and one year thereafter, neither party will cause or permit any of its directors or employees who have knowledge of the agreement to directly or indirectly solicit for employment the key personnel working on the project contemplated in this proposal except with the written consent of the other party.</w:t>
      </w:r>
    </w:p>
    <w:p w:rsidR="005D1EB4" w:rsidRDefault="005D1EB4" w:rsidP="00441896">
      <w:pPr>
        <w:spacing w:line="139"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bidder or any of its holding / subsidiary / joint venture / affiliate / group / client companies / or any of their employees / officers / staff / personnel / representatives / agents / shall not under any circumstances be deemed to have any employer – employee relationship with the Bank or any of its employees / officers / staff / representatives / personnel / agents.</w:t>
      </w:r>
    </w:p>
    <w:p w:rsidR="005D1EB4" w:rsidRDefault="005D1EB4" w:rsidP="001D0572">
      <w:pPr>
        <w:spacing w:line="241" w:lineRule="exact"/>
        <w:rPr>
          <w:sz w:val="20"/>
          <w:szCs w:val="20"/>
        </w:rPr>
      </w:pPr>
    </w:p>
    <w:p w:rsidR="005D1EB4" w:rsidRDefault="001D0572" w:rsidP="001D0572">
      <w:pPr>
        <w:ind w:left="280"/>
        <w:rPr>
          <w:sz w:val="20"/>
          <w:szCs w:val="20"/>
        </w:rPr>
      </w:pPr>
      <w:r>
        <w:rPr>
          <w:rFonts w:ascii="Arial" w:eastAsia="Arial" w:hAnsi="Arial" w:cs="Arial"/>
          <w:b/>
          <w:bCs/>
          <w:sz w:val="24"/>
          <w:szCs w:val="24"/>
        </w:rPr>
        <w:t xml:space="preserve">6.19 </w:t>
      </w:r>
      <w:r w:rsidRPr="00441896">
        <w:rPr>
          <w:rFonts w:ascii="Arial" w:eastAsia="Arial" w:hAnsi="Arial" w:cs="Arial"/>
          <w:b/>
          <w:bCs/>
          <w:sz w:val="24"/>
          <w:szCs w:val="24"/>
        </w:rPr>
        <w:t>Confidentiality</w:t>
      </w:r>
    </w:p>
    <w:p w:rsidR="005D1EB4" w:rsidRDefault="005D1EB4" w:rsidP="001D0572">
      <w:pPr>
        <w:spacing w:line="131" w:lineRule="exact"/>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The RFP document is confidential and is not to be disclosed, reproduced, transmitted, or made available by the Recipient to any other person. The RFP document is provided to the Recipient on the basis of the undertaking of confidentiality given by the Recipient to Bank. Bank may update or revise the RFP document or any part of it. The Recipient acknowledges that any such revised or amended document is received subject to the same confidentiality undertaking. The Recipient will not disclose or discuss the contents of the RFP document with any officer, employee, consultant, director, agent, or other person associated or affiliated in any way with Bank or any of its customers or suppliers without the prior written consent of Bank.</w:t>
      </w:r>
    </w:p>
    <w:p w:rsidR="005D1EB4" w:rsidRDefault="005D1EB4" w:rsidP="00441896">
      <w:pPr>
        <w:spacing w:line="132"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This tender document contains information proprietary to the Bank. Each recipient is entrusted to maintain its confidentiality. It should be disclosed only to those employees involved in preparing the requested responses. The information contained in the tender document may not be reproduced in whole or in part without the express permission of the Bank. Disclosure of any such sensitive information to parties not involved in the supply of contracted services will be</w:t>
      </w:r>
    </w:p>
    <w:p w:rsidR="005D1EB4" w:rsidRDefault="005D1EB4" w:rsidP="001D0572">
      <w:pPr>
        <w:spacing w:line="200" w:lineRule="exact"/>
        <w:rPr>
          <w:sz w:val="20"/>
          <w:szCs w:val="20"/>
        </w:rPr>
      </w:pPr>
    </w:p>
    <w:p w:rsidR="005D1EB4" w:rsidRDefault="005D1EB4" w:rsidP="001D0572">
      <w:pPr>
        <w:spacing w:line="22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84" o:spid="_x0000_s1109" style="position:absolute;z-index:25167667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38</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1932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5" w:lineRule="auto"/>
        <w:ind w:left="440" w:right="440"/>
        <w:jc w:val="both"/>
        <w:rPr>
          <w:sz w:val="20"/>
          <w:szCs w:val="20"/>
        </w:rPr>
      </w:pPr>
      <w:r>
        <w:rPr>
          <w:rFonts w:ascii="Arial" w:eastAsia="Arial" w:hAnsi="Arial" w:cs="Arial"/>
          <w:sz w:val="24"/>
          <w:szCs w:val="24"/>
        </w:rPr>
        <w:t>treated as breach of trust and could invite legal action. This will also mean termination of the contract and disqualification of the said Bidder.</w:t>
      </w:r>
    </w:p>
    <w:p w:rsidR="005D1EB4" w:rsidRDefault="005D1EB4" w:rsidP="00441896">
      <w:pPr>
        <w:spacing w:line="132"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Responses received become the property of the Bank and cannot be returned. Information provided by each Bidder will be held in confidence, and will be used for the sole purpose of evaluating a potential business relationship with the Bidder.</w:t>
      </w:r>
    </w:p>
    <w:p w:rsidR="005D1EB4" w:rsidRDefault="005D1EB4" w:rsidP="00441896">
      <w:pPr>
        <w:spacing w:line="134" w:lineRule="exact"/>
        <w:jc w:val="both"/>
        <w:rPr>
          <w:sz w:val="20"/>
          <w:szCs w:val="20"/>
        </w:rPr>
      </w:pPr>
    </w:p>
    <w:p w:rsidR="005D1EB4" w:rsidRDefault="001D0572" w:rsidP="00441896">
      <w:pPr>
        <w:spacing w:line="236" w:lineRule="auto"/>
        <w:ind w:left="280" w:right="440"/>
        <w:jc w:val="both"/>
        <w:rPr>
          <w:sz w:val="20"/>
          <w:szCs w:val="20"/>
        </w:rPr>
      </w:pPr>
      <w:r>
        <w:rPr>
          <w:rFonts w:ascii="Arial" w:eastAsia="Arial" w:hAnsi="Arial" w:cs="Arial"/>
          <w:sz w:val="24"/>
          <w:szCs w:val="24"/>
        </w:rPr>
        <w:t>“Confidential Information” means any and all information that is or has been received by the Bidder (“Receiving Party”) from the Bank (“Disclosing Party”) and that:</w:t>
      </w:r>
    </w:p>
    <w:p w:rsidR="005D1EB4" w:rsidRDefault="005D1EB4" w:rsidP="00441896">
      <w:pPr>
        <w:spacing w:line="123" w:lineRule="exact"/>
        <w:jc w:val="both"/>
        <w:rPr>
          <w:sz w:val="20"/>
          <w:szCs w:val="20"/>
        </w:rPr>
      </w:pPr>
    </w:p>
    <w:p w:rsidR="005D1EB4" w:rsidRDefault="001D0572" w:rsidP="00441896">
      <w:pPr>
        <w:numPr>
          <w:ilvl w:val="1"/>
          <w:numId w:val="24"/>
        </w:numPr>
        <w:tabs>
          <w:tab w:val="left" w:pos="1000"/>
        </w:tabs>
        <w:ind w:left="1000" w:hanging="368"/>
        <w:jc w:val="both"/>
        <w:rPr>
          <w:rFonts w:ascii="Arial" w:eastAsia="Arial" w:hAnsi="Arial" w:cs="Arial"/>
          <w:sz w:val="24"/>
          <w:szCs w:val="24"/>
        </w:rPr>
      </w:pPr>
      <w:r>
        <w:rPr>
          <w:rFonts w:ascii="Arial" w:eastAsia="Arial" w:hAnsi="Arial" w:cs="Arial"/>
          <w:sz w:val="24"/>
          <w:szCs w:val="24"/>
        </w:rPr>
        <w:t>Relates to the Disclosing Party; and</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1"/>
          <w:numId w:val="24"/>
        </w:numPr>
        <w:tabs>
          <w:tab w:val="left" w:pos="1000"/>
        </w:tabs>
        <w:spacing w:line="236" w:lineRule="auto"/>
        <w:ind w:left="1000" w:right="440" w:hanging="368"/>
        <w:jc w:val="both"/>
        <w:rPr>
          <w:rFonts w:ascii="Arial" w:eastAsia="Arial" w:hAnsi="Arial" w:cs="Arial"/>
          <w:sz w:val="24"/>
          <w:szCs w:val="24"/>
        </w:rPr>
      </w:pPr>
      <w:r>
        <w:rPr>
          <w:rFonts w:ascii="Arial" w:eastAsia="Arial" w:hAnsi="Arial" w:cs="Arial"/>
          <w:sz w:val="24"/>
          <w:szCs w:val="24"/>
        </w:rPr>
        <w:t>is designated by the Disclosing Party as being confidential or is disclosed in circumstances where the Receiving Party would reasonably understand that the disclosed information would be confidential or</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1"/>
          <w:numId w:val="24"/>
        </w:numPr>
        <w:tabs>
          <w:tab w:val="left" w:pos="1000"/>
        </w:tabs>
        <w:spacing w:line="235" w:lineRule="auto"/>
        <w:ind w:left="1000" w:right="440" w:hanging="368"/>
        <w:jc w:val="both"/>
        <w:rPr>
          <w:rFonts w:ascii="Arial" w:eastAsia="Arial" w:hAnsi="Arial" w:cs="Arial"/>
          <w:sz w:val="24"/>
          <w:szCs w:val="24"/>
        </w:rPr>
      </w:pPr>
      <w:r>
        <w:rPr>
          <w:rFonts w:ascii="Arial" w:eastAsia="Arial" w:hAnsi="Arial" w:cs="Arial"/>
          <w:sz w:val="24"/>
          <w:szCs w:val="24"/>
        </w:rPr>
        <w:t>Is prepared or performed by or on behalf of the Disclosing Party by its employees, officers, directors, agents, representatives or consultants.</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1"/>
          <w:numId w:val="24"/>
        </w:numPr>
        <w:tabs>
          <w:tab w:val="left" w:pos="1000"/>
        </w:tabs>
        <w:spacing w:line="237" w:lineRule="auto"/>
        <w:ind w:left="1000" w:right="440" w:hanging="368"/>
        <w:jc w:val="both"/>
        <w:rPr>
          <w:rFonts w:ascii="Arial" w:eastAsia="Arial" w:hAnsi="Arial" w:cs="Arial"/>
          <w:sz w:val="24"/>
          <w:szCs w:val="24"/>
        </w:rPr>
      </w:pPr>
      <w:r>
        <w:rPr>
          <w:rFonts w:ascii="Arial" w:eastAsia="Arial" w:hAnsi="Arial" w:cs="Arial"/>
          <w:sz w:val="24"/>
          <w:szCs w:val="24"/>
        </w:rPr>
        <w:t>Without limiting the generality of the foregoing, Confidential Information shall mean and include any information, data, analysis, compilations, notes, extracts, materials, reports, specifications or other documents or materials that may be shared by the Bank with the Bidder.</w:t>
      </w:r>
    </w:p>
    <w:p w:rsidR="005D1EB4" w:rsidRDefault="005D1EB4" w:rsidP="00441896">
      <w:pPr>
        <w:spacing w:line="123" w:lineRule="exact"/>
        <w:jc w:val="both"/>
        <w:rPr>
          <w:rFonts w:ascii="Arial" w:eastAsia="Arial" w:hAnsi="Arial" w:cs="Arial"/>
          <w:sz w:val="24"/>
          <w:szCs w:val="24"/>
        </w:rPr>
      </w:pPr>
    </w:p>
    <w:p w:rsidR="005D1EB4" w:rsidRDefault="001D0572" w:rsidP="00441896">
      <w:pPr>
        <w:numPr>
          <w:ilvl w:val="1"/>
          <w:numId w:val="24"/>
        </w:numPr>
        <w:tabs>
          <w:tab w:val="left" w:pos="1000"/>
        </w:tabs>
        <w:ind w:left="1000" w:hanging="368"/>
        <w:jc w:val="both"/>
        <w:rPr>
          <w:rFonts w:ascii="Arial" w:eastAsia="Arial" w:hAnsi="Arial" w:cs="Arial"/>
          <w:sz w:val="24"/>
          <w:szCs w:val="24"/>
        </w:rPr>
      </w:pPr>
      <w:r>
        <w:rPr>
          <w:rFonts w:ascii="Arial" w:eastAsia="Arial" w:hAnsi="Arial" w:cs="Arial"/>
          <w:sz w:val="24"/>
          <w:szCs w:val="24"/>
        </w:rPr>
        <w:t>“Confidential  Materials”  shall  mean  all  tangible  materials  containing</w:t>
      </w:r>
    </w:p>
    <w:p w:rsidR="005D1EB4" w:rsidRDefault="005D1EB4" w:rsidP="00441896">
      <w:pPr>
        <w:spacing w:line="11" w:lineRule="exact"/>
        <w:jc w:val="both"/>
        <w:rPr>
          <w:rFonts w:ascii="Arial" w:eastAsia="Arial" w:hAnsi="Arial" w:cs="Arial"/>
          <w:sz w:val="24"/>
          <w:szCs w:val="24"/>
        </w:rPr>
      </w:pPr>
    </w:p>
    <w:p w:rsidR="005D1EB4" w:rsidRDefault="001D0572" w:rsidP="00441896">
      <w:pPr>
        <w:spacing w:line="236" w:lineRule="auto"/>
        <w:ind w:left="1000" w:right="440"/>
        <w:jc w:val="both"/>
        <w:rPr>
          <w:rFonts w:ascii="Arial" w:eastAsia="Arial" w:hAnsi="Arial" w:cs="Arial"/>
          <w:sz w:val="24"/>
          <w:szCs w:val="24"/>
        </w:rPr>
      </w:pPr>
      <w:r>
        <w:rPr>
          <w:rFonts w:ascii="Arial" w:eastAsia="Arial" w:hAnsi="Arial" w:cs="Arial"/>
          <w:sz w:val="24"/>
          <w:szCs w:val="24"/>
        </w:rPr>
        <w:t>Confidential Information, including, without limitation, written or printed documents and computer disks or tapes, whether machine or user readable.</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0"/>
          <w:numId w:val="25"/>
        </w:numPr>
        <w:tabs>
          <w:tab w:val="left" w:pos="820"/>
        </w:tabs>
        <w:spacing w:line="237" w:lineRule="auto"/>
        <w:ind w:left="820" w:right="440" w:hanging="277"/>
        <w:jc w:val="both"/>
        <w:rPr>
          <w:rFonts w:ascii="Arial" w:eastAsia="Arial" w:hAnsi="Arial" w:cs="Arial"/>
          <w:sz w:val="24"/>
          <w:szCs w:val="24"/>
        </w:rPr>
      </w:pPr>
      <w:r>
        <w:rPr>
          <w:rFonts w:ascii="Arial" w:eastAsia="Arial" w:hAnsi="Arial" w:cs="Arial"/>
          <w:sz w:val="24"/>
          <w:szCs w:val="24"/>
        </w:rPr>
        <w:t>The Receiving Party shall, at all times regard, preserve, maintain and keep as secret and confidential all Confidential Information and Confidential Materials of the Disclosing Party howsoever obtained and agrees that it shall not, without obtaining the written consent of the Disclosing Party:</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0"/>
          <w:numId w:val="25"/>
        </w:numPr>
        <w:tabs>
          <w:tab w:val="left" w:pos="820"/>
        </w:tabs>
        <w:spacing w:line="236" w:lineRule="auto"/>
        <w:ind w:left="820" w:right="440" w:hanging="277"/>
        <w:jc w:val="both"/>
        <w:rPr>
          <w:rFonts w:ascii="Arial" w:eastAsia="Arial" w:hAnsi="Arial" w:cs="Arial"/>
          <w:sz w:val="24"/>
          <w:szCs w:val="24"/>
        </w:rPr>
      </w:pPr>
      <w:r>
        <w:rPr>
          <w:rFonts w:ascii="Arial" w:eastAsia="Arial" w:hAnsi="Arial" w:cs="Arial"/>
          <w:sz w:val="24"/>
          <w:szCs w:val="24"/>
        </w:rPr>
        <w:t>Unless otherwise agreed herein, use any such Confidential Information and materials for its own benefit or the benefit of others or do anything prejudicial to the interests of the Disclosing Party or its customers or their projects.</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0"/>
          <w:numId w:val="25"/>
        </w:numPr>
        <w:tabs>
          <w:tab w:val="left" w:pos="820"/>
        </w:tabs>
        <w:spacing w:line="235" w:lineRule="auto"/>
        <w:ind w:left="820" w:right="440" w:hanging="277"/>
        <w:jc w:val="both"/>
        <w:rPr>
          <w:rFonts w:ascii="Arial" w:eastAsia="Arial" w:hAnsi="Arial" w:cs="Arial"/>
          <w:sz w:val="24"/>
          <w:szCs w:val="24"/>
        </w:rPr>
      </w:pPr>
      <w:r>
        <w:rPr>
          <w:rFonts w:ascii="Arial" w:eastAsia="Arial" w:hAnsi="Arial" w:cs="Arial"/>
          <w:sz w:val="24"/>
          <w:szCs w:val="24"/>
        </w:rPr>
        <w:t>In maintaining confidentiality hereunder the Receiving Party on receiving the confidential information and materials agrees and warrants that it shall:</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2"/>
          <w:numId w:val="25"/>
        </w:numPr>
        <w:tabs>
          <w:tab w:val="left" w:pos="1180"/>
        </w:tabs>
        <w:spacing w:line="237" w:lineRule="auto"/>
        <w:ind w:left="1180" w:right="440" w:hanging="277"/>
        <w:jc w:val="both"/>
        <w:rPr>
          <w:rFonts w:ascii="Webdings" w:eastAsia="Webdings" w:hAnsi="Webdings" w:cs="Webdings"/>
          <w:sz w:val="24"/>
          <w:szCs w:val="24"/>
        </w:rPr>
      </w:pPr>
      <w:r>
        <w:rPr>
          <w:rFonts w:ascii="Arial" w:eastAsia="Arial" w:hAnsi="Arial" w:cs="Arial"/>
          <w:sz w:val="24"/>
          <w:szCs w:val="24"/>
        </w:rPr>
        <w:t>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w:t>
      </w:r>
    </w:p>
    <w:p w:rsidR="005D1EB4" w:rsidRDefault="005D1EB4" w:rsidP="00441896">
      <w:pPr>
        <w:spacing w:line="133" w:lineRule="exact"/>
        <w:jc w:val="both"/>
        <w:rPr>
          <w:rFonts w:ascii="Webdings" w:eastAsia="Webdings" w:hAnsi="Webdings" w:cs="Webdings"/>
          <w:sz w:val="24"/>
          <w:szCs w:val="24"/>
        </w:rPr>
      </w:pPr>
    </w:p>
    <w:p w:rsidR="005D1EB4" w:rsidRDefault="001D0572" w:rsidP="00441896">
      <w:pPr>
        <w:numPr>
          <w:ilvl w:val="2"/>
          <w:numId w:val="25"/>
        </w:numPr>
        <w:tabs>
          <w:tab w:val="left" w:pos="1180"/>
        </w:tabs>
        <w:spacing w:line="236" w:lineRule="auto"/>
        <w:ind w:left="1180" w:right="440" w:hanging="277"/>
        <w:jc w:val="both"/>
        <w:rPr>
          <w:rFonts w:ascii="Webdings" w:eastAsia="Webdings" w:hAnsi="Webdings" w:cs="Webdings"/>
          <w:sz w:val="24"/>
          <w:szCs w:val="24"/>
        </w:rPr>
      </w:pPr>
      <w:r>
        <w:rPr>
          <w:rFonts w:ascii="Arial" w:eastAsia="Arial" w:hAnsi="Arial" w:cs="Arial"/>
          <w:sz w:val="24"/>
          <w:szCs w:val="24"/>
        </w:rPr>
        <w:t>Keep the Confidential Information and Confidential Materials and any copies thereof secure and in such a way so as to prevent unauthorized access by any third party;</w:t>
      </w:r>
    </w:p>
    <w:p w:rsidR="005D1EB4" w:rsidRDefault="005D1EB4" w:rsidP="00441896">
      <w:pPr>
        <w:spacing w:line="133" w:lineRule="exact"/>
        <w:jc w:val="both"/>
        <w:rPr>
          <w:rFonts w:ascii="Webdings" w:eastAsia="Webdings" w:hAnsi="Webdings" w:cs="Webdings"/>
          <w:sz w:val="24"/>
          <w:szCs w:val="24"/>
        </w:rPr>
      </w:pPr>
    </w:p>
    <w:p w:rsidR="005D1EB4" w:rsidRDefault="001D0572" w:rsidP="00441896">
      <w:pPr>
        <w:numPr>
          <w:ilvl w:val="2"/>
          <w:numId w:val="25"/>
        </w:numPr>
        <w:tabs>
          <w:tab w:val="left" w:pos="1180"/>
        </w:tabs>
        <w:spacing w:line="237" w:lineRule="auto"/>
        <w:ind w:left="1180" w:right="440" w:hanging="277"/>
        <w:jc w:val="both"/>
        <w:rPr>
          <w:rFonts w:ascii="Webdings" w:eastAsia="Webdings" w:hAnsi="Webdings" w:cs="Webdings"/>
          <w:sz w:val="24"/>
          <w:szCs w:val="24"/>
        </w:rPr>
      </w:pPr>
      <w:r>
        <w:rPr>
          <w:rFonts w:ascii="Arial" w:eastAsia="Arial" w:hAnsi="Arial" w:cs="Arial"/>
          <w:sz w:val="24"/>
          <w:szCs w:val="24"/>
        </w:rPr>
        <w:t>Limit access to such Confidential Information and materials to those of its directors, partners, advisers, agents or employees, sub contractors and contractors who are directly involved in the consideration/evaluation of the Confidential Information and bind each of its directors, partners,</w:t>
      </w:r>
    </w:p>
    <w:p w:rsidR="005D1EB4" w:rsidRDefault="005D1EB4" w:rsidP="001D0572">
      <w:pPr>
        <w:spacing w:line="83"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86" o:spid="_x0000_s1111" style="position:absolute;z-index:25167769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39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2035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6" w:lineRule="auto"/>
        <w:ind w:left="1340" w:right="440"/>
        <w:jc w:val="both"/>
        <w:rPr>
          <w:sz w:val="20"/>
          <w:szCs w:val="20"/>
        </w:rPr>
      </w:pPr>
      <w:r>
        <w:rPr>
          <w:rFonts w:ascii="Arial" w:eastAsia="Arial" w:hAnsi="Arial" w:cs="Arial"/>
          <w:sz w:val="24"/>
          <w:szCs w:val="24"/>
        </w:rPr>
        <w:t>advisers, agents or employees, sub contractors and contractors so involved to protect the Confidential Information and materials in the manner prescribed in this document; and</w:t>
      </w:r>
    </w:p>
    <w:p w:rsidR="005D1EB4" w:rsidRDefault="005D1EB4" w:rsidP="00441896">
      <w:pPr>
        <w:spacing w:line="134" w:lineRule="exact"/>
        <w:jc w:val="both"/>
        <w:rPr>
          <w:sz w:val="20"/>
          <w:szCs w:val="20"/>
        </w:rPr>
      </w:pPr>
    </w:p>
    <w:p w:rsidR="005D1EB4" w:rsidRDefault="001D0572" w:rsidP="00441896">
      <w:pPr>
        <w:numPr>
          <w:ilvl w:val="1"/>
          <w:numId w:val="26"/>
        </w:numPr>
        <w:tabs>
          <w:tab w:val="left" w:pos="1180"/>
        </w:tabs>
        <w:spacing w:line="238" w:lineRule="auto"/>
        <w:ind w:left="1180" w:right="440" w:hanging="277"/>
        <w:jc w:val="both"/>
        <w:rPr>
          <w:rFonts w:ascii="Webdings" w:eastAsia="Webdings" w:hAnsi="Webdings" w:cs="Webdings"/>
          <w:sz w:val="24"/>
          <w:szCs w:val="24"/>
        </w:rPr>
      </w:pPr>
      <w:r>
        <w:rPr>
          <w:rFonts w:ascii="Arial" w:eastAsia="Arial" w:hAnsi="Arial" w:cs="Arial"/>
          <w:sz w:val="24"/>
          <w:szCs w:val="24"/>
        </w:rPr>
        <w:t>Upon discovery of any unauthorized disclosure or suspected unauthorized disclosure of Confidential Information, promptly inform the Disclosing Party of such disclosure in writing and immediately return to the Disclosing Party all such Information and materials, in whatsoever form, including any and all copies thereof.</w:t>
      </w:r>
    </w:p>
    <w:p w:rsidR="005D1EB4" w:rsidRDefault="005D1EB4" w:rsidP="00441896">
      <w:pPr>
        <w:spacing w:line="131" w:lineRule="exact"/>
        <w:jc w:val="both"/>
        <w:rPr>
          <w:rFonts w:ascii="Webdings" w:eastAsia="Webdings" w:hAnsi="Webdings" w:cs="Webdings"/>
          <w:sz w:val="24"/>
          <w:szCs w:val="24"/>
        </w:rPr>
      </w:pPr>
    </w:p>
    <w:p w:rsidR="005D1EB4" w:rsidRDefault="001D0572" w:rsidP="00441896">
      <w:pPr>
        <w:numPr>
          <w:ilvl w:val="0"/>
          <w:numId w:val="26"/>
        </w:numPr>
        <w:tabs>
          <w:tab w:val="left" w:pos="820"/>
        </w:tabs>
        <w:spacing w:line="235" w:lineRule="auto"/>
        <w:ind w:left="820" w:right="440" w:hanging="277"/>
        <w:jc w:val="both"/>
        <w:rPr>
          <w:rFonts w:ascii="Arial" w:eastAsia="Arial" w:hAnsi="Arial" w:cs="Arial"/>
          <w:sz w:val="24"/>
          <w:szCs w:val="24"/>
        </w:rPr>
      </w:pPr>
      <w:r>
        <w:rPr>
          <w:rFonts w:ascii="Arial" w:eastAsia="Arial" w:hAnsi="Arial" w:cs="Arial"/>
          <w:sz w:val="24"/>
          <w:szCs w:val="24"/>
        </w:rPr>
        <w:t>The Receiving Party who receives the confidential information and materials agrees that on receipt of a written demand from the Disclosing Party:</w:t>
      </w:r>
    </w:p>
    <w:p w:rsidR="005D1EB4" w:rsidRDefault="005D1EB4" w:rsidP="00441896">
      <w:pPr>
        <w:spacing w:line="132" w:lineRule="exact"/>
        <w:jc w:val="both"/>
        <w:rPr>
          <w:rFonts w:ascii="Arial" w:eastAsia="Arial" w:hAnsi="Arial" w:cs="Arial"/>
          <w:sz w:val="24"/>
          <w:szCs w:val="24"/>
        </w:rPr>
      </w:pPr>
    </w:p>
    <w:p w:rsidR="005D1EB4" w:rsidRDefault="001D0572" w:rsidP="00441896">
      <w:pPr>
        <w:numPr>
          <w:ilvl w:val="2"/>
          <w:numId w:val="26"/>
        </w:numPr>
        <w:tabs>
          <w:tab w:val="left" w:pos="1360"/>
        </w:tabs>
        <w:spacing w:line="237" w:lineRule="auto"/>
        <w:ind w:left="1360" w:right="440" w:hanging="368"/>
        <w:jc w:val="both"/>
        <w:rPr>
          <w:rFonts w:ascii="Arial" w:eastAsia="Arial" w:hAnsi="Arial" w:cs="Arial"/>
          <w:sz w:val="24"/>
          <w:szCs w:val="24"/>
        </w:rPr>
      </w:pPr>
      <w:r>
        <w:rPr>
          <w:rFonts w:ascii="Arial" w:eastAsia="Arial" w:hAnsi="Arial" w:cs="Arial"/>
          <w:sz w:val="24"/>
          <w:szCs w:val="24"/>
        </w:rPr>
        <w:t>Immediately return all written Confidential Information, Confidential materials and all copies thereof provided to, or produced by it or its advisers, as the case may be, which is in Receiving Party’s possession or under its custody and control;</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2"/>
          <w:numId w:val="26"/>
        </w:numPr>
        <w:tabs>
          <w:tab w:val="left" w:pos="1360"/>
        </w:tabs>
        <w:spacing w:line="237" w:lineRule="auto"/>
        <w:ind w:left="1360" w:right="440" w:hanging="368"/>
        <w:jc w:val="both"/>
        <w:rPr>
          <w:rFonts w:ascii="Arial" w:eastAsia="Arial" w:hAnsi="Arial" w:cs="Arial"/>
          <w:sz w:val="24"/>
          <w:szCs w:val="24"/>
        </w:rPr>
      </w:pPr>
      <w:r>
        <w:rPr>
          <w:rFonts w:ascii="Arial" w:eastAsia="Arial" w:hAnsi="Arial" w:cs="Arial"/>
          <w:sz w:val="24"/>
          <w:szCs w:val="24"/>
        </w:rPr>
        <w:t>To the extent practicable, immediately destroy all analyses, compilations, notes, studies, memoranda or other documents prepared by it or its advisers to the extent that the same contain, reflect or derive from Confidential Information relating to the Disclosing Party;</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2"/>
          <w:numId w:val="26"/>
        </w:numPr>
        <w:tabs>
          <w:tab w:val="left" w:pos="1360"/>
        </w:tabs>
        <w:spacing w:line="237" w:lineRule="auto"/>
        <w:ind w:left="1360" w:right="440" w:hanging="368"/>
        <w:jc w:val="both"/>
        <w:rPr>
          <w:rFonts w:ascii="Arial" w:eastAsia="Arial" w:hAnsi="Arial" w:cs="Arial"/>
          <w:sz w:val="24"/>
          <w:szCs w:val="24"/>
        </w:rPr>
      </w:pPr>
      <w:r>
        <w:rPr>
          <w:rFonts w:ascii="Arial" w:eastAsia="Arial" w:hAnsi="Arial" w:cs="Arial"/>
          <w:sz w:val="24"/>
          <w:szCs w:val="24"/>
        </w:rPr>
        <w:t>So far as it is practicable to do so immediately expunge any Confidential Information relating to the Disclosing Party or its projects from any computer, word processor or other device in its possession or under its custody and control; and</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3"/>
          <w:numId w:val="26"/>
        </w:numPr>
        <w:tabs>
          <w:tab w:val="left" w:pos="1540"/>
        </w:tabs>
        <w:spacing w:line="238" w:lineRule="auto"/>
        <w:ind w:left="1360" w:right="440" w:hanging="188"/>
        <w:jc w:val="both"/>
        <w:rPr>
          <w:rFonts w:ascii="Arial" w:eastAsia="Arial" w:hAnsi="Arial" w:cs="Arial"/>
          <w:sz w:val="24"/>
          <w:szCs w:val="24"/>
        </w:rPr>
      </w:pPr>
      <w:r>
        <w:rPr>
          <w:rFonts w:ascii="Arial" w:eastAsia="Arial" w:hAnsi="Arial" w:cs="Arial"/>
          <w:sz w:val="24"/>
          <w:szCs w:val="24"/>
        </w:rPr>
        <w:t>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w:t>
      </w:r>
    </w:p>
    <w:p w:rsidR="005D1EB4" w:rsidRDefault="005D1EB4" w:rsidP="00441896">
      <w:pPr>
        <w:spacing w:line="120" w:lineRule="exact"/>
        <w:jc w:val="both"/>
        <w:rPr>
          <w:rFonts w:ascii="Arial" w:eastAsia="Arial" w:hAnsi="Arial" w:cs="Arial"/>
          <w:sz w:val="24"/>
          <w:szCs w:val="24"/>
        </w:rPr>
      </w:pPr>
    </w:p>
    <w:p w:rsidR="005D1EB4" w:rsidRDefault="001D0572" w:rsidP="00441896">
      <w:pPr>
        <w:numPr>
          <w:ilvl w:val="0"/>
          <w:numId w:val="26"/>
        </w:numPr>
        <w:tabs>
          <w:tab w:val="left" w:pos="880"/>
        </w:tabs>
        <w:ind w:left="880" w:hanging="337"/>
        <w:jc w:val="both"/>
        <w:rPr>
          <w:rFonts w:ascii="Arial" w:eastAsia="Arial" w:hAnsi="Arial" w:cs="Arial"/>
          <w:sz w:val="24"/>
          <w:szCs w:val="24"/>
        </w:rPr>
      </w:pPr>
      <w:r>
        <w:rPr>
          <w:rFonts w:ascii="Arial" w:eastAsia="Arial" w:hAnsi="Arial" w:cs="Arial"/>
          <w:sz w:val="24"/>
          <w:szCs w:val="24"/>
        </w:rPr>
        <w:t>The restrictions in the preceding clause shall not apply to:</w:t>
      </w:r>
    </w:p>
    <w:p w:rsidR="005D1EB4" w:rsidRDefault="005D1EB4" w:rsidP="00441896">
      <w:pPr>
        <w:spacing w:line="130" w:lineRule="exact"/>
        <w:jc w:val="both"/>
        <w:rPr>
          <w:rFonts w:ascii="Arial" w:eastAsia="Arial" w:hAnsi="Arial" w:cs="Arial"/>
          <w:sz w:val="24"/>
          <w:szCs w:val="24"/>
        </w:rPr>
      </w:pPr>
    </w:p>
    <w:p w:rsidR="005D1EB4" w:rsidRDefault="001D0572" w:rsidP="00441896">
      <w:pPr>
        <w:numPr>
          <w:ilvl w:val="3"/>
          <w:numId w:val="27"/>
        </w:numPr>
        <w:tabs>
          <w:tab w:val="left" w:pos="1720"/>
        </w:tabs>
        <w:spacing w:line="238" w:lineRule="auto"/>
        <w:ind w:left="1360" w:right="440" w:hanging="188"/>
        <w:jc w:val="both"/>
        <w:rPr>
          <w:rFonts w:ascii="Arial" w:eastAsia="Arial" w:hAnsi="Arial" w:cs="Arial"/>
          <w:sz w:val="24"/>
          <w:szCs w:val="24"/>
        </w:rPr>
      </w:pPr>
      <w:r>
        <w:rPr>
          <w:rFonts w:ascii="Arial" w:eastAsia="Arial" w:hAnsi="Arial" w:cs="Arial"/>
          <w:sz w:val="24"/>
          <w:szCs w:val="24"/>
        </w:rPr>
        <w:t>Any information that is publicly available at the time of its disclosure or becomes publicly available following disclosure (other than as a result of disclosure by the Disclosing Party contrary to the terms of this document); or any information which is independently developed by the Receiving Party or acquired from a third party to the extent it is acquired with the valid right to disclose the same.</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3"/>
          <w:numId w:val="27"/>
        </w:numPr>
        <w:tabs>
          <w:tab w:val="left" w:pos="1720"/>
        </w:tabs>
        <w:spacing w:line="239" w:lineRule="auto"/>
        <w:ind w:left="1360" w:right="440" w:hanging="188"/>
        <w:jc w:val="both"/>
        <w:rPr>
          <w:rFonts w:ascii="Arial" w:eastAsia="Arial" w:hAnsi="Arial" w:cs="Arial"/>
          <w:sz w:val="24"/>
          <w:szCs w:val="24"/>
        </w:rPr>
      </w:pPr>
      <w:r>
        <w:rPr>
          <w:rFonts w:ascii="Arial" w:eastAsia="Arial" w:hAnsi="Arial" w:cs="Arial"/>
          <w:sz w:val="24"/>
          <w:szCs w:val="24"/>
        </w:rPr>
        <w:t>Any disclosure required by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shall promptly notify the Disclosing Party of such requirement with a view to providing the Disclosing Party an opportunity to obtain a protective order or to contest the disclosure or otherwise agree to the timing and content of such disclosure.</w:t>
      </w:r>
    </w:p>
    <w:p w:rsidR="005D1EB4" w:rsidRDefault="005D1EB4" w:rsidP="00441896">
      <w:pPr>
        <w:spacing w:line="200" w:lineRule="exact"/>
        <w:jc w:val="both"/>
        <w:rPr>
          <w:sz w:val="20"/>
          <w:szCs w:val="20"/>
        </w:rPr>
      </w:pPr>
    </w:p>
    <w:p w:rsidR="005D1EB4" w:rsidRDefault="005D1EB4" w:rsidP="001D0572">
      <w:pPr>
        <w:spacing w:line="360"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88" o:spid="_x0000_s1113" style="position:absolute;z-index:25167872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40</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21376" behindDoc="1" locked="0" layoutInCell="0" allowOverlap="1">
            <wp:simplePos x="0" y="0"/>
            <wp:positionH relativeFrom="column">
              <wp:posOffset>-480695</wp:posOffset>
            </wp:positionH>
            <wp:positionV relativeFrom="paragraph">
              <wp:posOffset>-50800</wp:posOffset>
            </wp:positionV>
            <wp:extent cx="6141085" cy="350520"/>
            <wp:effectExtent l="1905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numPr>
          <w:ilvl w:val="0"/>
          <w:numId w:val="28"/>
        </w:numPr>
        <w:tabs>
          <w:tab w:val="left" w:pos="1880"/>
        </w:tabs>
        <w:spacing w:line="236" w:lineRule="auto"/>
        <w:ind w:left="1520" w:right="440" w:hanging="178"/>
        <w:jc w:val="both"/>
        <w:rPr>
          <w:rFonts w:ascii="Arial" w:eastAsia="Arial" w:hAnsi="Arial" w:cs="Arial"/>
          <w:sz w:val="24"/>
          <w:szCs w:val="24"/>
        </w:rPr>
      </w:pPr>
      <w:r>
        <w:rPr>
          <w:rFonts w:ascii="Arial" w:eastAsia="Arial" w:hAnsi="Arial" w:cs="Arial"/>
          <w:sz w:val="24"/>
          <w:szCs w:val="24"/>
        </w:rPr>
        <w:t>The Confidential Information and materials and all copies thereof, in whatsoever form shall at all times remain the property of the Disclosing Party and its disclosure hereunder shall not confer on the</w:t>
      </w:r>
    </w:p>
    <w:p w:rsidR="005D1EB4" w:rsidRDefault="005D1EB4" w:rsidP="00441896">
      <w:pPr>
        <w:spacing w:line="14" w:lineRule="exact"/>
        <w:jc w:val="both"/>
        <w:rPr>
          <w:sz w:val="20"/>
          <w:szCs w:val="20"/>
        </w:rPr>
      </w:pPr>
    </w:p>
    <w:p w:rsidR="005D1EB4" w:rsidRDefault="001D0572" w:rsidP="00441896">
      <w:pPr>
        <w:spacing w:line="235" w:lineRule="auto"/>
        <w:ind w:left="1360" w:right="440"/>
        <w:jc w:val="both"/>
        <w:rPr>
          <w:sz w:val="20"/>
          <w:szCs w:val="20"/>
        </w:rPr>
      </w:pPr>
      <w:r>
        <w:rPr>
          <w:rFonts w:ascii="Arial" w:eastAsia="Arial" w:hAnsi="Arial" w:cs="Arial"/>
          <w:sz w:val="24"/>
          <w:szCs w:val="24"/>
        </w:rPr>
        <w:t>Receiving Party any rights whatsoever beyond those contained in this document.</w:t>
      </w:r>
    </w:p>
    <w:p w:rsidR="005D1EB4" w:rsidRDefault="005D1EB4" w:rsidP="00441896">
      <w:pPr>
        <w:spacing w:line="132" w:lineRule="exact"/>
        <w:jc w:val="both"/>
        <w:rPr>
          <w:sz w:val="20"/>
          <w:szCs w:val="20"/>
        </w:rPr>
      </w:pPr>
    </w:p>
    <w:p w:rsidR="005D1EB4" w:rsidRDefault="001D0572" w:rsidP="00441896">
      <w:pPr>
        <w:numPr>
          <w:ilvl w:val="0"/>
          <w:numId w:val="29"/>
        </w:numPr>
        <w:tabs>
          <w:tab w:val="left" w:pos="1720"/>
        </w:tabs>
        <w:spacing w:line="235" w:lineRule="auto"/>
        <w:ind w:left="1360" w:right="440" w:hanging="188"/>
        <w:jc w:val="both"/>
        <w:rPr>
          <w:rFonts w:ascii="Arial" w:eastAsia="Arial" w:hAnsi="Arial" w:cs="Arial"/>
          <w:sz w:val="24"/>
          <w:szCs w:val="24"/>
        </w:rPr>
      </w:pPr>
      <w:r>
        <w:rPr>
          <w:rFonts w:ascii="Arial" w:eastAsia="Arial" w:hAnsi="Arial" w:cs="Arial"/>
          <w:sz w:val="24"/>
          <w:szCs w:val="24"/>
        </w:rPr>
        <w:t>The confidentiality obligations shall survive the expiry or termination of the agreement between the Bidder and the Bank.</w:t>
      </w:r>
    </w:p>
    <w:p w:rsidR="005D1EB4" w:rsidRDefault="005D1EB4" w:rsidP="00441896">
      <w:pPr>
        <w:spacing w:line="200" w:lineRule="exact"/>
        <w:jc w:val="both"/>
        <w:rPr>
          <w:sz w:val="20"/>
          <w:szCs w:val="20"/>
        </w:rPr>
      </w:pPr>
    </w:p>
    <w:p w:rsidR="005D1EB4" w:rsidRDefault="005D1EB4" w:rsidP="00441896">
      <w:pPr>
        <w:spacing w:line="200" w:lineRule="exact"/>
        <w:jc w:val="both"/>
        <w:rPr>
          <w:sz w:val="20"/>
          <w:szCs w:val="20"/>
        </w:rPr>
      </w:pPr>
    </w:p>
    <w:p w:rsidR="005D1EB4" w:rsidRDefault="005D1EB4" w:rsidP="001D0572">
      <w:pPr>
        <w:spacing w:line="237" w:lineRule="exact"/>
        <w:rPr>
          <w:sz w:val="20"/>
          <w:szCs w:val="20"/>
        </w:rPr>
      </w:pPr>
    </w:p>
    <w:p w:rsidR="005D1EB4" w:rsidRDefault="001D0572" w:rsidP="001D0572">
      <w:pPr>
        <w:ind w:left="280"/>
        <w:rPr>
          <w:sz w:val="20"/>
          <w:szCs w:val="20"/>
        </w:rPr>
      </w:pPr>
      <w:r>
        <w:rPr>
          <w:rFonts w:ascii="Arial" w:eastAsia="Arial" w:hAnsi="Arial" w:cs="Arial"/>
          <w:b/>
          <w:bCs/>
          <w:sz w:val="24"/>
          <w:szCs w:val="24"/>
        </w:rPr>
        <w:t xml:space="preserve">6.20 </w:t>
      </w:r>
      <w:r w:rsidRPr="00441896">
        <w:rPr>
          <w:rFonts w:ascii="Arial" w:eastAsia="Arial" w:hAnsi="Arial" w:cs="Arial"/>
          <w:b/>
          <w:bCs/>
          <w:sz w:val="24"/>
          <w:szCs w:val="24"/>
        </w:rPr>
        <w:t>Force Majeure</w:t>
      </w:r>
    </w:p>
    <w:p w:rsidR="005D1EB4" w:rsidRDefault="005D1EB4" w:rsidP="001D0572">
      <w:pPr>
        <w:spacing w:line="131" w:lineRule="exact"/>
        <w:rPr>
          <w:sz w:val="20"/>
          <w:szCs w:val="20"/>
        </w:rPr>
      </w:pPr>
    </w:p>
    <w:p w:rsidR="005D1EB4" w:rsidRDefault="001D0572" w:rsidP="00441896">
      <w:pPr>
        <w:numPr>
          <w:ilvl w:val="1"/>
          <w:numId w:val="30"/>
        </w:numPr>
        <w:tabs>
          <w:tab w:val="left" w:pos="1704"/>
        </w:tabs>
        <w:spacing w:line="237" w:lineRule="auto"/>
        <w:ind w:left="1200" w:right="440" w:hanging="28"/>
        <w:jc w:val="both"/>
        <w:rPr>
          <w:rFonts w:ascii="Arial" w:eastAsia="Arial" w:hAnsi="Arial" w:cs="Arial"/>
          <w:sz w:val="24"/>
          <w:szCs w:val="24"/>
        </w:rPr>
      </w:pPr>
      <w:r>
        <w:rPr>
          <w:rFonts w:ascii="Arial" w:eastAsia="Arial" w:hAnsi="Arial" w:cs="Arial"/>
          <w:sz w:val="24"/>
          <w:szCs w:val="24"/>
        </w:rPr>
        <w:t>The Bidder shall not be liable for forfeiture of its performance security, liquidated damages or termination for default, if any to the extent that its delay in performance or other failure to perform its obligations under the contract is the result of an event of Force Majeure.</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1"/>
          <w:numId w:val="30"/>
        </w:numPr>
        <w:tabs>
          <w:tab w:val="left" w:pos="1704"/>
        </w:tabs>
        <w:spacing w:line="238" w:lineRule="auto"/>
        <w:ind w:left="1200" w:right="440" w:hanging="28"/>
        <w:jc w:val="both"/>
        <w:rPr>
          <w:rFonts w:ascii="Arial" w:eastAsia="Arial" w:hAnsi="Arial" w:cs="Arial"/>
          <w:sz w:val="24"/>
          <w:szCs w:val="24"/>
        </w:rPr>
      </w:pPr>
      <w:r>
        <w:rPr>
          <w:rFonts w:ascii="Arial" w:eastAsia="Arial" w:hAnsi="Arial" w:cs="Arial"/>
          <w:sz w:val="24"/>
          <w:szCs w:val="24"/>
        </w:rPr>
        <w:t>For purposes of this Clause, "Force Majeure" means an event explicitly beyond the reasonable control of the Bidder and not involving the Bidder’s fault or negligence and not foreseeable. Such events may include, Acts of God or of public enemy, acts of Government of India in their sovereign capacity and acts of war.</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0"/>
          <w:numId w:val="31"/>
        </w:numPr>
        <w:tabs>
          <w:tab w:val="left" w:pos="1200"/>
        </w:tabs>
        <w:spacing w:line="238" w:lineRule="auto"/>
        <w:ind w:left="1200" w:right="440" w:hanging="352"/>
        <w:jc w:val="both"/>
        <w:rPr>
          <w:rFonts w:ascii="Arial" w:eastAsia="Arial" w:hAnsi="Arial" w:cs="Arial"/>
          <w:sz w:val="24"/>
          <w:szCs w:val="24"/>
        </w:rPr>
      </w:pPr>
      <w:r>
        <w:rPr>
          <w:rFonts w:ascii="Arial" w:eastAsia="Arial" w:hAnsi="Arial" w:cs="Arial"/>
          <w:sz w:val="24"/>
          <w:szCs w:val="24"/>
        </w:rPr>
        <w:t>If a Force Majeure situation arises, the Bidder shall promptly notify the Bank in writing of such conditions and the cause thereof within fifteen calendar days. Unless otherwise directed by the Bank in writing, the Bidder shall continue to perform Bidder’s obligations under the Contract as far as is reasonably practical, and shall seek all reasonable alternative means for performance not prevented by the Force Majeure event.</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0"/>
          <w:numId w:val="31"/>
        </w:numPr>
        <w:tabs>
          <w:tab w:val="left" w:pos="1200"/>
        </w:tabs>
        <w:spacing w:line="237" w:lineRule="auto"/>
        <w:ind w:left="1200" w:right="440" w:hanging="352"/>
        <w:jc w:val="both"/>
        <w:rPr>
          <w:rFonts w:ascii="Arial" w:eastAsia="Arial" w:hAnsi="Arial" w:cs="Arial"/>
          <w:sz w:val="24"/>
          <w:szCs w:val="24"/>
        </w:rPr>
      </w:pPr>
      <w:r>
        <w:rPr>
          <w:rFonts w:ascii="Arial" w:eastAsia="Arial" w:hAnsi="Arial" w:cs="Arial"/>
          <w:sz w:val="24"/>
          <w:szCs w:val="24"/>
        </w:rPr>
        <w:t>In such a case the time for performance shall be extended by a period (s) not less than duration of such delay. If the duration of delay continues beyond a period of three months, the Bank and the Bidder shall hold consultations in an endeavor to find a solution to the problem.</w:t>
      </w:r>
    </w:p>
    <w:p w:rsidR="005D1EB4" w:rsidRDefault="005D1EB4" w:rsidP="00441896">
      <w:pPr>
        <w:spacing w:line="243"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6.21 </w:t>
      </w:r>
      <w:r w:rsidRPr="00441896">
        <w:rPr>
          <w:rFonts w:ascii="Arial" w:eastAsia="Arial" w:hAnsi="Arial" w:cs="Arial"/>
          <w:b/>
          <w:bCs/>
          <w:sz w:val="24"/>
          <w:szCs w:val="24"/>
        </w:rPr>
        <w:t>Variation</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Baroda Uttar Pradesh Gramin Bank may at any time during the contract require the Bidder to revise the Equipment, Services or Supplies including Completion Date. In an event of such nature, Baroda Uttar Pradesh Gramin Bank will request the Bidder to state in writing the effect such variation will have on the work schedule. The Bidder shall furnish these details, in writing, in two weeks from the receipt of such request.</w:t>
      </w:r>
    </w:p>
    <w:p w:rsidR="005D1EB4" w:rsidRDefault="005D1EB4" w:rsidP="00441896">
      <w:pPr>
        <w:spacing w:line="243"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6.22 Resolution of Disputes</w:t>
      </w:r>
    </w:p>
    <w:p w:rsidR="005D1EB4" w:rsidRDefault="005D1EB4" w:rsidP="00441896">
      <w:pPr>
        <w:spacing w:line="131" w:lineRule="exact"/>
        <w:jc w:val="both"/>
        <w:rPr>
          <w:sz w:val="20"/>
          <w:szCs w:val="20"/>
        </w:rPr>
      </w:pPr>
    </w:p>
    <w:p w:rsidR="005D1EB4" w:rsidRDefault="001D0572" w:rsidP="00441896">
      <w:pPr>
        <w:numPr>
          <w:ilvl w:val="0"/>
          <w:numId w:val="32"/>
        </w:numPr>
        <w:tabs>
          <w:tab w:val="left" w:pos="1200"/>
        </w:tabs>
        <w:spacing w:line="237" w:lineRule="auto"/>
        <w:ind w:left="1200" w:right="440" w:hanging="352"/>
        <w:jc w:val="both"/>
        <w:rPr>
          <w:rFonts w:ascii="Arial" w:eastAsia="Arial" w:hAnsi="Arial" w:cs="Arial"/>
          <w:sz w:val="24"/>
          <w:szCs w:val="24"/>
        </w:rPr>
      </w:pPr>
      <w:r>
        <w:rPr>
          <w:rFonts w:ascii="Arial" w:eastAsia="Arial" w:hAnsi="Arial" w:cs="Arial"/>
          <w:sz w:val="24"/>
          <w:szCs w:val="24"/>
        </w:rPr>
        <w:t>The Bank and the Bidder shall make every effort to resolve amicably, by direct informal negotiation between the respective project directors of the Bank and the Bidder, any disagreement or dispute arising between them under or in connection with the contract.</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0"/>
          <w:numId w:val="32"/>
        </w:numPr>
        <w:tabs>
          <w:tab w:val="left" w:pos="1200"/>
        </w:tabs>
        <w:spacing w:line="235" w:lineRule="auto"/>
        <w:ind w:left="1200" w:right="440" w:hanging="352"/>
        <w:jc w:val="both"/>
        <w:rPr>
          <w:rFonts w:ascii="Arial" w:eastAsia="Arial" w:hAnsi="Arial" w:cs="Arial"/>
          <w:sz w:val="24"/>
          <w:szCs w:val="24"/>
        </w:rPr>
      </w:pPr>
      <w:r>
        <w:rPr>
          <w:rFonts w:ascii="Arial" w:eastAsia="Arial" w:hAnsi="Arial" w:cs="Arial"/>
          <w:sz w:val="24"/>
          <w:szCs w:val="24"/>
        </w:rPr>
        <w:t>If the Bank project director and Bidder project director are unable to resolve the dispute after thirty days from the commencement of such</w:t>
      </w:r>
    </w:p>
    <w:p w:rsidR="005D1EB4" w:rsidRDefault="005D1EB4" w:rsidP="001D0572">
      <w:pPr>
        <w:spacing w:line="116"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90" o:spid="_x0000_s1115" style="position:absolute;z-index:25167974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41</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22400"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6" w:lineRule="auto"/>
        <w:ind w:left="1380" w:right="440"/>
        <w:jc w:val="both"/>
        <w:rPr>
          <w:sz w:val="20"/>
          <w:szCs w:val="20"/>
        </w:rPr>
      </w:pPr>
      <w:r>
        <w:rPr>
          <w:rFonts w:ascii="Arial" w:eastAsia="Arial" w:hAnsi="Arial" w:cs="Arial"/>
          <w:sz w:val="24"/>
          <w:szCs w:val="24"/>
        </w:rPr>
        <w:t>informal negotiations, they shall immediately escalate the dispute to the senior authorized personnel designated by the Bidder and Bank respectively.</w:t>
      </w:r>
    </w:p>
    <w:p w:rsidR="005D1EB4" w:rsidRDefault="005D1EB4" w:rsidP="00441896">
      <w:pPr>
        <w:spacing w:line="134" w:lineRule="exact"/>
        <w:jc w:val="both"/>
        <w:rPr>
          <w:sz w:val="20"/>
          <w:szCs w:val="20"/>
        </w:rPr>
      </w:pPr>
    </w:p>
    <w:p w:rsidR="005D1EB4" w:rsidRDefault="001D0572" w:rsidP="00441896">
      <w:pPr>
        <w:numPr>
          <w:ilvl w:val="0"/>
          <w:numId w:val="33"/>
        </w:numPr>
        <w:tabs>
          <w:tab w:val="left" w:pos="1200"/>
        </w:tabs>
        <w:spacing w:line="238" w:lineRule="auto"/>
        <w:ind w:left="1200" w:right="440" w:hanging="352"/>
        <w:jc w:val="both"/>
        <w:rPr>
          <w:rFonts w:ascii="Arial" w:eastAsia="Arial" w:hAnsi="Arial" w:cs="Arial"/>
          <w:sz w:val="24"/>
          <w:szCs w:val="24"/>
        </w:rPr>
      </w:pPr>
      <w:r>
        <w:rPr>
          <w:rFonts w:ascii="Arial" w:eastAsia="Arial" w:hAnsi="Arial" w:cs="Arial"/>
          <w:sz w:val="24"/>
          <w:szCs w:val="24"/>
        </w:rPr>
        <w:t>If after thirty days from the commencement of such negotiations between the senior authorized personnel designated by the Bidder and Bank, the Bank and the Bidder have been unable to resolve contractual dispute amicably, either party may require that the dispute be referred for resolution through formal arbitration.</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0"/>
          <w:numId w:val="33"/>
        </w:numPr>
        <w:tabs>
          <w:tab w:val="left" w:pos="1200"/>
        </w:tabs>
        <w:spacing w:line="239" w:lineRule="auto"/>
        <w:ind w:left="1200" w:right="440" w:hanging="352"/>
        <w:jc w:val="both"/>
        <w:rPr>
          <w:rFonts w:ascii="Arial" w:eastAsia="Arial" w:hAnsi="Arial" w:cs="Arial"/>
          <w:sz w:val="24"/>
          <w:szCs w:val="24"/>
        </w:rPr>
      </w:pPr>
      <w:r>
        <w:rPr>
          <w:rFonts w:ascii="Arial" w:eastAsia="Arial" w:hAnsi="Arial" w:cs="Arial"/>
          <w:sz w:val="24"/>
          <w:szCs w:val="24"/>
        </w:rPr>
        <w:t>All questions, disputes or differences arising under and out of, or in connection with the contract or carrying out of the work whether during the progress of the work or after the completion and whether before or after the determination, abandonment or breach of the contract shall be referred to arbitration by a sole Arbitrator acceptable to both parties OR the number of arbitrators shall be three, with each side to the dispute being entitled to appoint one arbitrator. The two arbitrators appointed by the parties shall appoint a third arbitrator shall act as the chairman of the proceedings. The award of the Arbitrator shall be final and binding on the parties. The Arbitration and Conciliation Act 1996 or any statutory modification thereof shall apply to the arbitration proceedings and the venue of the arbitration shall be India.</w:t>
      </w:r>
    </w:p>
    <w:p w:rsidR="005D1EB4" w:rsidRDefault="005D1EB4" w:rsidP="00441896">
      <w:pPr>
        <w:spacing w:line="134" w:lineRule="exact"/>
        <w:jc w:val="both"/>
        <w:rPr>
          <w:rFonts w:ascii="Arial" w:eastAsia="Arial" w:hAnsi="Arial" w:cs="Arial"/>
          <w:sz w:val="24"/>
          <w:szCs w:val="24"/>
        </w:rPr>
      </w:pPr>
    </w:p>
    <w:p w:rsidR="005D1EB4" w:rsidRDefault="001D0572" w:rsidP="00441896">
      <w:pPr>
        <w:numPr>
          <w:ilvl w:val="0"/>
          <w:numId w:val="33"/>
        </w:numPr>
        <w:tabs>
          <w:tab w:val="left" w:pos="1200"/>
        </w:tabs>
        <w:spacing w:line="239" w:lineRule="auto"/>
        <w:ind w:left="1200" w:right="440" w:hanging="352"/>
        <w:jc w:val="both"/>
        <w:rPr>
          <w:rFonts w:ascii="Arial" w:eastAsia="Arial" w:hAnsi="Arial" w:cs="Arial"/>
          <w:sz w:val="24"/>
          <w:szCs w:val="24"/>
        </w:rPr>
      </w:pPr>
      <w:r>
        <w:rPr>
          <w:rFonts w:ascii="Arial" w:eastAsia="Arial" w:hAnsi="Arial" w:cs="Arial"/>
          <w:sz w:val="24"/>
          <w:szCs w:val="24"/>
        </w:rPr>
        <w:t>If a notice has to be sent to either of the parties following the signing of the contract, it has to be in writing and shall be transmitted either by facsimile transmission or by pre-paid postage or by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the expiry of five days after posting if sent by registered post with A.D., or (iii) the business date of receipt, if sent by courier.</w:t>
      </w:r>
    </w:p>
    <w:p w:rsidR="005D1EB4" w:rsidRDefault="005D1EB4" w:rsidP="00441896">
      <w:pPr>
        <w:spacing w:line="132" w:lineRule="exact"/>
        <w:jc w:val="both"/>
        <w:rPr>
          <w:rFonts w:ascii="Arial" w:eastAsia="Arial" w:hAnsi="Arial" w:cs="Arial"/>
          <w:sz w:val="24"/>
          <w:szCs w:val="24"/>
        </w:rPr>
      </w:pPr>
    </w:p>
    <w:p w:rsidR="005D1EB4" w:rsidRDefault="001D0572" w:rsidP="00441896">
      <w:pPr>
        <w:numPr>
          <w:ilvl w:val="0"/>
          <w:numId w:val="33"/>
        </w:numPr>
        <w:tabs>
          <w:tab w:val="left" w:pos="1399"/>
        </w:tabs>
        <w:spacing w:line="238" w:lineRule="auto"/>
        <w:ind w:left="1200" w:right="440" w:hanging="352"/>
        <w:jc w:val="both"/>
        <w:rPr>
          <w:rFonts w:ascii="Arial" w:eastAsia="Arial" w:hAnsi="Arial" w:cs="Arial"/>
          <w:sz w:val="24"/>
          <w:szCs w:val="24"/>
        </w:rPr>
      </w:pPr>
      <w:r>
        <w:rPr>
          <w:rFonts w:ascii="Arial" w:eastAsia="Arial" w:hAnsi="Arial" w:cs="Arial"/>
          <w:sz w:val="24"/>
          <w:szCs w:val="24"/>
        </w:rPr>
        <w:t xml:space="preserve">This tender document shall be governed and construed in accordance with the laws of India. The courts of </w:t>
      </w:r>
      <w:r w:rsidR="00450E82">
        <w:rPr>
          <w:rFonts w:ascii="Arial" w:eastAsia="Arial" w:hAnsi="Arial" w:cs="Arial"/>
          <w:sz w:val="24"/>
          <w:szCs w:val="24"/>
        </w:rPr>
        <w:t>RAEBARELI</w:t>
      </w:r>
      <w:r>
        <w:rPr>
          <w:rFonts w:ascii="Arial" w:eastAsia="Arial" w:hAnsi="Arial" w:cs="Arial"/>
          <w:sz w:val="24"/>
          <w:szCs w:val="24"/>
        </w:rPr>
        <w:t xml:space="preserve"> alone and no other courts shall be entitled to entertain and try any dispute or matter relating to or arising out of this tender document. Notwithstanding the above, the Bank shall have the right to initiate appropriate proceedings before any court of appropriate jurisdiction, should it find it expedient to do so.</w:t>
      </w:r>
    </w:p>
    <w:p w:rsidR="005D1EB4" w:rsidRDefault="005D1EB4" w:rsidP="00441896">
      <w:pPr>
        <w:spacing w:line="244"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6.23 </w:t>
      </w:r>
      <w:r>
        <w:rPr>
          <w:rFonts w:ascii="Arial" w:eastAsia="Arial" w:hAnsi="Arial" w:cs="Arial"/>
          <w:sz w:val="24"/>
          <w:szCs w:val="24"/>
        </w:rPr>
        <w:t>Baroda Uttar Pradesh Gramin Bank reserves the right to:</w:t>
      </w:r>
    </w:p>
    <w:p w:rsidR="005D1EB4" w:rsidRDefault="001D0572" w:rsidP="00441896">
      <w:pPr>
        <w:numPr>
          <w:ilvl w:val="0"/>
          <w:numId w:val="34"/>
        </w:numPr>
        <w:tabs>
          <w:tab w:val="left" w:pos="920"/>
        </w:tabs>
        <w:spacing w:line="182" w:lineRule="auto"/>
        <w:ind w:left="920" w:hanging="288"/>
        <w:jc w:val="both"/>
        <w:rPr>
          <w:rFonts w:ascii="Wingdings" w:eastAsia="Wingdings" w:hAnsi="Wingdings" w:cs="Wingdings"/>
          <w:sz w:val="47"/>
          <w:szCs w:val="47"/>
          <w:vertAlign w:val="superscript"/>
        </w:rPr>
      </w:pPr>
      <w:r>
        <w:rPr>
          <w:rFonts w:ascii="Arial" w:eastAsia="Arial" w:hAnsi="Arial" w:cs="Arial"/>
          <w:sz w:val="24"/>
          <w:szCs w:val="24"/>
        </w:rPr>
        <w:t>Reject any and all responses received in response to the RFP</w:t>
      </w:r>
    </w:p>
    <w:p w:rsidR="005D1EB4" w:rsidRDefault="005D1EB4" w:rsidP="00441896">
      <w:pPr>
        <w:spacing w:line="17" w:lineRule="exact"/>
        <w:jc w:val="both"/>
        <w:rPr>
          <w:rFonts w:ascii="Wingdings" w:eastAsia="Wingdings" w:hAnsi="Wingdings" w:cs="Wingdings"/>
          <w:sz w:val="47"/>
          <w:szCs w:val="47"/>
          <w:vertAlign w:val="superscript"/>
        </w:rPr>
      </w:pPr>
    </w:p>
    <w:p w:rsidR="005D1EB4" w:rsidRDefault="001D0572" w:rsidP="00441896">
      <w:pPr>
        <w:numPr>
          <w:ilvl w:val="0"/>
          <w:numId w:val="34"/>
        </w:numPr>
        <w:tabs>
          <w:tab w:val="left" w:pos="920"/>
        </w:tabs>
        <w:spacing w:line="181" w:lineRule="auto"/>
        <w:ind w:left="920" w:right="440" w:hanging="288"/>
        <w:jc w:val="both"/>
        <w:rPr>
          <w:rFonts w:ascii="Wingdings" w:eastAsia="Wingdings" w:hAnsi="Wingdings" w:cs="Wingdings"/>
          <w:sz w:val="41"/>
          <w:szCs w:val="41"/>
          <w:vertAlign w:val="superscript"/>
        </w:rPr>
      </w:pPr>
      <w:r>
        <w:rPr>
          <w:rFonts w:ascii="Arial" w:eastAsia="Arial" w:hAnsi="Arial" w:cs="Arial"/>
        </w:rPr>
        <w:t>Waive or Change any formalities, irregularities, or inconsistencies in proposal format delivery</w:t>
      </w:r>
    </w:p>
    <w:p w:rsidR="005D1EB4" w:rsidRDefault="005D1EB4" w:rsidP="00441896">
      <w:pPr>
        <w:spacing w:line="1" w:lineRule="exact"/>
        <w:jc w:val="both"/>
        <w:rPr>
          <w:rFonts w:ascii="Wingdings" w:eastAsia="Wingdings" w:hAnsi="Wingdings" w:cs="Wingdings"/>
          <w:sz w:val="41"/>
          <w:szCs w:val="41"/>
          <w:vertAlign w:val="superscript"/>
        </w:rPr>
      </w:pPr>
    </w:p>
    <w:p w:rsidR="005D1EB4" w:rsidRDefault="001D0572" w:rsidP="00441896">
      <w:pPr>
        <w:numPr>
          <w:ilvl w:val="0"/>
          <w:numId w:val="34"/>
        </w:numPr>
        <w:tabs>
          <w:tab w:val="left" w:pos="920"/>
        </w:tabs>
        <w:spacing w:line="180" w:lineRule="auto"/>
        <w:ind w:left="920" w:hanging="288"/>
        <w:jc w:val="both"/>
        <w:rPr>
          <w:rFonts w:ascii="Wingdings" w:eastAsia="Wingdings" w:hAnsi="Wingdings" w:cs="Wingdings"/>
          <w:sz w:val="33"/>
          <w:szCs w:val="33"/>
          <w:vertAlign w:val="superscript"/>
        </w:rPr>
      </w:pPr>
      <w:r>
        <w:rPr>
          <w:rFonts w:ascii="Arial" w:eastAsia="Arial" w:hAnsi="Arial" w:cs="Arial"/>
          <w:sz w:val="19"/>
          <w:szCs w:val="19"/>
        </w:rPr>
        <w:t>Extend the time for submission of the tender</w:t>
      </w:r>
    </w:p>
    <w:p w:rsidR="005D1EB4" w:rsidRDefault="005D1EB4" w:rsidP="00441896">
      <w:pPr>
        <w:spacing w:line="18" w:lineRule="exact"/>
        <w:jc w:val="both"/>
        <w:rPr>
          <w:rFonts w:ascii="Wingdings" w:eastAsia="Wingdings" w:hAnsi="Wingdings" w:cs="Wingdings"/>
          <w:sz w:val="33"/>
          <w:szCs w:val="33"/>
          <w:vertAlign w:val="superscript"/>
        </w:rPr>
      </w:pPr>
    </w:p>
    <w:p w:rsidR="005D1EB4" w:rsidRDefault="001D0572" w:rsidP="00441896">
      <w:pPr>
        <w:numPr>
          <w:ilvl w:val="0"/>
          <w:numId w:val="34"/>
        </w:numPr>
        <w:tabs>
          <w:tab w:val="left" w:pos="920"/>
        </w:tabs>
        <w:spacing w:line="181" w:lineRule="auto"/>
        <w:ind w:left="920" w:right="440" w:hanging="288"/>
        <w:jc w:val="both"/>
        <w:rPr>
          <w:rFonts w:ascii="Wingdings" w:eastAsia="Wingdings" w:hAnsi="Wingdings" w:cs="Wingdings"/>
          <w:sz w:val="41"/>
          <w:szCs w:val="41"/>
          <w:vertAlign w:val="superscript"/>
        </w:rPr>
      </w:pPr>
      <w:r>
        <w:rPr>
          <w:rFonts w:ascii="Arial" w:eastAsia="Arial" w:hAnsi="Arial" w:cs="Arial"/>
        </w:rPr>
        <w:t>Select the most responsive Bidder (in case no Bidder satisfies the eligibility criteria in totality)</w:t>
      </w:r>
    </w:p>
    <w:p w:rsidR="005D1EB4" w:rsidRDefault="005D1EB4" w:rsidP="00441896">
      <w:pPr>
        <w:spacing w:line="12" w:lineRule="exact"/>
        <w:jc w:val="both"/>
        <w:rPr>
          <w:rFonts w:ascii="Wingdings" w:eastAsia="Wingdings" w:hAnsi="Wingdings" w:cs="Wingdings"/>
          <w:sz w:val="41"/>
          <w:szCs w:val="41"/>
          <w:vertAlign w:val="superscript"/>
        </w:rPr>
      </w:pPr>
    </w:p>
    <w:p w:rsidR="005D1EB4" w:rsidRDefault="001D0572" w:rsidP="00441896">
      <w:pPr>
        <w:numPr>
          <w:ilvl w:val="0"/>
          <w:numId w:val="34"/>
        </w:numPr>
        <w:tabs>
          <w:tab w:val="left" w:pos="920"/>
        </w:tabs>
        <w:spacing w:line="180" w:lineRule="auto"/>
        <w:ind w:left="920" w:right="440" w:hanging="288"/>
        <w:jc w:val="both"/>
        <w:rPr>
          <w:rFonts w:ascii="Wingdings" w:eastAsia="Wingdings" w:hAnsi="Wingdings" w:cs="Wingdings"/>
          <w:sz w:val="42"/>
          <w:szCs w:val="42"/>
          <w:vertAlign w:val="superscript"/>
        </w:rPr>
      </w:pPr>
      <w:r>
        <w:rPr>
          <w:rFonts w:ascii="Arial" w:eastAsia="Arial" w:hAnsi="Arial" w:cs="Arial"/>
        </w:rPr>
        <w:t>Share the information/ clarifications provided in response to tender by any Bidder, with any other Bidder(s) /others, in any form.</w:t>
      </w:r>
    </w:p>
    <w:p w:rsidR="005D1EB4" w:rsidRDefault="005D1EB4" w:rsidP="001D0572">
      <w:pPr>
        <w:spacing w:line="24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92" o:spid="_x0000_s1117" style="position:absolute;z-index:251680768;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42</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23424"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numPr>
          <w:ilvl w:val="1"/>
          <w:numId w:val="35"/>
        </w:numPr>
        <w:tabs>
          <w:tab w:val="left" w:pos="1100"/>
        </w:tabs>
        <w:spacing w:line="180" w:lineRule="auto"/>
        <w:ind w:left="1100" w:right="440" w:hanging="298"/>
        <w:jc w:val="both"/>
        <w:rPr>
          <w:rFonts w:ascii="Wingdings" w:eastAsia="Wingdings" w:hAnsi="Wingdings" w:cs="Wingdings"/>
          <w:sz w:val="48"/>
          <w:szCs w:val="48"/>
          <w:vertAlign w:val="superscript"/>
        </w:rPr>
      </w:pPr>
      <w:r>
        <w:rPr>
          <w:rFonts w:ascii="Arial" w:eastAsia="Arial" w:hAnsi="Arial" w:cs="Arial"/>
          <w:sz w:val="24"/>
          <w:szCs w:val="24"/>
        </w:rPr>
        <w:t>Re-negotiate the price and terms of the entire contract with the bidder at more favorable terms in case such terms are offered in the industry at that time.</w:t>
      </w:r>
    </w:p>
    <w:p w:rsidR="005D1EB4" w:rsidRDefault="005D1EB4" w:rsidP="00441896">
      <w:pPr>
        <w:spacing w:line="3" w:lineRule="exact"/>
        <w:jc w:val="both"/>
        <w:rPr>
          <w:rFonts w:ascii="Wingdings" w:eastAsia="Wingdings" w:hAnsi="Wingdings" w:cs="Wingdings"/>
          <w:sz w:val="48"/>
          <w:szCs w:val="48"/>
          <w:vertAlign w:val="superscript"/>
        </w:rPr>
      </w:pPr>
    </w:p>
    <w:p w:rsidR="005D1EB4" w:rsidRPr="00256EBA" w:rsidRDefault="001D0572" w:rsidP="00441896">
      <w:pPr>
        <w:numPr>
          <w:ilvl w:val="0"/>
          <w:numId w:val="35"/>
        </w:numPr>
        <w:tabs>
          <w:tab w:val="left" w:pos="920"/>
        </w:tabs>
        <w:spacing w:line="180" w:lineRule="auto"/>
        <w:ind w:left="920" w:hanging="288"/>
        <w:jc w:val="both"/>
        <w:rPr>
          <w:rFonts w:ascii="Wingdings" w:eastAsia="Wingdings" w:hAnsi="Wingdings" w:cs="Wingdings"/>
          <w:sz w:val="24"/>
          <w:szCs w:val="24"/>
          <w:vertAlign w:val="superscript"/>
        </w:rPr>
      </w:pPr>
      <w:r w:rsidRPr="00256EBA">
        <w:rPr>
          <w:rFonts w:ascii="Arial" w:eastAsia="Arial" w:hAnsi="Arial" w:cs="Arial"/>
          <w:sz w:val="24"/>
          <w:szCs w:val="24"/>
        </w:rPr>
        <w:t>Cancel the tender at any stage, without assigning any reason whatsoever</w:t>
      </w:r>
    </w:p>
    <w:p w:rsidR="005D1EB4" w:rsidRDefault="005D1EB4" w:rsidP="00441896">
      <w:pPr>
        <w:spacing w:line="200" w:lineRule="exact"/>
        <w:jc w:val="both"/>
        <w:rPr>
          <w:sz w:val="20"/>
          <w:szCs w:val="20"/>
        </w:rPr>
      </w:pPr>
    </w:p>
    <w:p w:rsidR="005D1EB4" w:rsidRDefault="005D1EB4" w:rsidP="00441896">
      <w:pPr>
        <w:spacing w:line="281"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6.24 Corrupt and Fraudulent Practices</w:t>
      </w:r>
    </w:p>
    <w:p w:rsidR="005D1EB4" w:rsidRDefault="005D1EB4" w:rsidP="00441896">
      <w:pPr>
        <w:spacing w:line="131" w:lineRule="exact"/>
        <w:jc w:val="both"/>
        <w:rPr>
          <w:sz w:val="20"/>
          <w:szCs w:val="20"/>
        </w:rPr>
      </w:pPr>
    </w:p>
    <w:p w:rsidR="005D1EB4" w:rsidRDefault="001D0572" w:rsidP="00441896">
      <w:pPr>
        <w:numPr>
          <w:ilvl w:val="0"/>
          <w:numId w:val="36"/>
        </w:numPr>
        <w:tabs>
          <w:tab w:val="left" w:pos="1200"/>
        </w:tabs>
        <w:spacing w:line="236" w:lineRule="auto"/>
        <w:ind w:left="1200" w:right="440" w:hanging="352"/>
        <w:jc w:val="both"/>
        <w:rPr>
          <w:rFonts w:ascii="Arial" w:eastAsia="Arial" w:hAnsi="Arial" w:cs="Arial"/>
          <w:sz w:val="24"/>
          <w:szCs w:val="24"/>
        </w:rPr>
      </w:pPr>
      <w:r>
        <w:rPr>
          <w:rFonts w:ascii="Arial" w:eastAsia="Arial" w:hAnsi="Arial" w:cs="Arial"/>
          <w:sz w:val="24"/>
          <w:szCs w:val="24"/>
        </w:rPr>
        <w:t>It is required that Bidders / Suppliers / Contractors observe the highest standard of ethics during the procurement and execution of such contracts in pursuance of this policy:</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1"/>
          <w:numId w:val="36"/>
        </w:numPr>
        <w:tabs>
          <w:tab w:val="left" w:pos="1260"/>
        </w:tabs>
        <w:spacing w:line="237" w:lineRule="auto"/>
        <w:ind w:left="1260" w:right="440" w:hanging="357"/>
        <w:jc w:val="both"/>
        <w:rPr>
          <w:rFonts w:ascii="Arial" w:eastAsia="Arial" w:hAnsi="Arial" w:cs="Arial"/>
          <w:sz w:val="24"/>
          <w:szCs w:val="24"/>
        </w:rPr>
      </w:pPr>
      <w:r>
        <w:rPr>
          <w:rFonts w:ascii="Arial" w:eastAsia="Arial" w:hAnsi="Arial" w:cs="Arial"/>
          <w:sz w:val="24"/>
          <w:szCs w:val="24"/>
        </w:rPr>
        <w:t>“Corrupt Practice” means the offering, giving, receiving or soliciting of any thing of values to influence the action of an official in the procurement process or in contract execution AND</w:t>
      </w:r>
    </w:p>
    <w:p w:rsidR="005D1EB4" w:rsidRDefault="005D1EB4" w:rsidP="00441896">
      <w:pPr>
        <w:spacing w:line="131" w:lineRule="exact"/>
        <w:jc w:val="both"/>
        <w:rPr>
          <w:rFonts w:ascii="Arial" w:eastAsia="Arial" w:hAnsi="Arial" w:cs="Arial"/>
          <w:sz w:val="24"/>
          <w:szCs w:val="24"/>
        </w:rPr>
      </w:pPr>
    </w:p>
    <w:p w:rsidR="005D1EB4" w:rsidRDefault="001D0572" w:rsidP="00441896">
      <w:pPr>
        <w:numPr>
          <w:ilvl w:val="1"/>
          <w:numId w:val="36"/>
        </w:numPr>
        <w:tabs>
          <w:tab w:val="left" w:pos="1260"/>
        </w:tabs>
        <w:spacing w:line="238" w:lineRule="auto"/>
        <w:ind w:left="1260" w:right="440" w:hanging="357"/>
        <w:jc w:val="both"/>
        <w:rPr>
          <w:rFonts w:ascii="Arial" w:eastAsia="Arial" w:hAnsi="Arial" w:cs="Arial"/>
          <w:sz w:val="24"/>
          <w:szCs w:val="24"/>
        </w:rPr>
      </w:pPr>
      <w:r>
        <w:rPr>
          <w:rFonts w:ascii="Arial" w:eastAsia="Arial" w:hAnsi="Arial" w:cs="Arial"/>
          <w:sz w:val="24"/>
          <w:szCs w:val="24"/>
        </w:rPr>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non-competitive levels and to deprive the Bank of the benefits of free and open competition.</w:t>
      </w:r>
    </w:p>
    <w:p w:rsidR="005D1EB4" w:rsidRDefault="005D1EB4" w:rsidP="00441896">
      <w:pPr>
        <w:spacing w:line="133" w:lineRule="exact"/>
        <w:jc w:val="both"/>
        <w:rPr>
          <w:rFonts w:ascii="Arial" w:eastAsia="Arial" w:hAnsi="Arial" w:cs="Arial"/>
          <w:sz w:val="24"/>
          <w:szCs w:val="24"/>
        </w:rPr>
      </w:pPr>
    </w:p>
    <w:p w:rsidR="005D1EB4" w:rsidRDefault="001D0572" w:rsidP="00441896">
      <w:pPr>
        <w:numPr>
          <w:ilvl w:val="1"/>
          <w:numId w:val="36"/>
        </w:numPr>
        <w:tabs>
          <w:tab w:val="left" w:pos="1260"/>
        </w:tabs>
        <w:spacing w:line="237" w:lineRule="auto"/>
        <w:ind w:left="1260" w:right="440" w:hanging="357"/>
        <w:jc w:val="both"/>
        <w:rPr>
          <w:rFonts w:ascii="Arial" w:eastAsia="Arial" w:hAnsi="Arial" w:cs="Arial"/>
          <w:sz w:val="24"/>
          <w:szCs w:val="24"/>
        </w:rPr>
      </w:pPr>
      <w:r>
        <w:rPr>
          <w:rFonts w:ascii="Arial" w:eastAsia="Arial" w:hAnsi="Arial" w:cs="Arial"/>
          <w:sz w:val="24"/>
          <w:szCs w:val="24"/>
        </w:rPr>
        <w:t>The Bank reserves the right to reject a proposal for award if it determines that the Bidder recommended for award has engaged in corrupt or fraudulent practices in competing for the contract in question.</w:t>
      </w:r>
    </w:p>
    <w:p w:rsidR="005D1EB4" w:rsidRDefault="005D1EB4" w:rsidP="00441896">
      <w:pPr>
        <w:spacing w:line="130" w:lineRule="exact"/>
        <w:jc w:val="both"/>
        <w:rPr>
          <w:rFonts w:ascii="Arial" w:eastAsia="Arial" w:hAnsi="Arial" w:cs="Arial"/>
          <w:sz w:val="24"/>
          <w:szCs w:val="24"/>
        </w:rPr>
      </w:pPr>
    </w:p>
    <w:p w:rsidR="005D1EB4" w:rsidRDefault="001D0572" w:rsidP="00441896">
      <w:pPr>
        <w:numPr>
          <w:ilvl w:val="0"/>
          <w:numId w:val="36"/>
        </w:numPr>
        <w:tabs>
          <w:tab w:val="left" w:pos="1200"/>
        </w:tabs>
        <w:spacing w:line="237" w:lineRule="auto"/>
        <w:ind w:left="1200" w:right="440" w:hanging="352"/>
        <w:jc w:val="both"/>
        <w:rPr>
          <w:rFonts w:ascii="Arial" w:eastAsia="Arial" w:hAnsi="Arial" w:cs="Arial"/>
          <w:sz w:val="24"/>
          <w:szCs w:val="24"/>
        </w:rPr>
      </w:pPr>
      <w:r>
        <w:rPr>
          <w:rFonts w:ascii="Arial" w:eastAsia="Arial" w:hAnsi="Arial" w:cs="Arial"/>
          <w:sz w:val="24"/>
          <w:szCs w:val="24"/>
        </w:rPr>
        <w:t>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rsidR="005D1EB4" w:rsidRDefault="005D1EB4" w:rsidP="00441896">
      <w:pPr>
        <w:spacing w:line="243"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6.25 </w:t>
      </w:r>
      <w:r w:rsidRPr="00441896">
        <w:rPr>
          <w:rFonts w:ascii="Arial" w:eastAsia="Arial" w:hAnsi="Arial" w:cs="Arial"/>
          <w:b/>
          <w:bCs/>
          <w:sz w:val="24"/>
          <w:szCs w:val="24"/>
        </w:rPr>
        <w:t>Waiver</w:t>
      </w:r>
    </w:p>
    <w:p w:rsidR="005D1EB4" w:rsidRDefault="005D1EB4" w:rsidP="00441896">
      <w:pPr>
        <w:spacing w:line="131" w:lineRule="exact"/>
        <w:jc w:val="both"/>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No failure or delay on the part of either party relating to the exercise of any right power privilege or remedy provided under this RFP document or subsequent agreement with the other party shall operate as a waiver of such right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document all of which are several and cumulative and are not exclusive of each other or of any other rights or remedies otherwise available to either party at law or in equity.</w:t>
      </w:r>
    </w:p>
    <w:p w:rsidR="005D1EB4" w:rsidRDefault="005D1EB4" w:rsidP="00441896">
      <w:pPr>
        <w:spacing w:line="240"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6.26 </w:t>
      </w:r>
      <w:r w:rsidRPr="00441896">
        <w:rPr>
          <w:rFonts w:ascii="Arial" w:eastAsia="Arial" w:hAnsi="Arial" w:cs="Arial"/>
          <w:b/>
          <w:bCs/>
          <w:sz w:val="24"/>
          <w:szCs w:val="24"/>
        </w:rPr>
        <w:t>Violation of Terms</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Bank clarifies that the Bank shall be entitled to an injunction, restraining order, right for recovery, suit for specific performance or such other equitable relief as a court of competent jurisdiction may deem necessary or appropriate to restrain the Bidder from committing any violation or enforce the performance of the covenants, obligations and representations contained in this tender document. These injunctive remedies are cumulative and are in addition to any other rights</w:t>
      </w:r>
    </w:p>
    <w:p w:rsidR="005D1EB4" w:rsidRDefault="005D1EB4" w:rsidP="00441896">
      <w:pPr>
        <w:spacing w:line="395" w:lineRule="exact"/>
        <w:jc w:val="both"/>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94" o:spid="_x0000_s1119" style="position:absolute;z-index:25168179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43</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2444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441896">
      <w:pPr>
        <w:spacing w:line="235" w:lineRule="auto"/>
        <w:ind w:left="440" w:right="440"/>
        <w:jc w:val="both"/>
        <w:rPr>
          <w:sz w:val="20"/>
          <w:szCs w:val="20"/>
        </w:rPr>
      </w:pPr>
      <w:r>
        <w:rPr>
          <w:rFonts w:ascii="Arial" w:eastAsia="Arial" w:hAnsi="Arial" w:cs="Arial"/>
          <w:sz w:val="24"/>
          <w:szCs w:val="24"/>
        </w:rPr>
        <w:t>and remedies the Bank may have at law or in equity, including without limitation a right for recovery of any amounts and related costs and a right for damages.</w:t>
      </w:r>
    </w:p>
    <w:p w:rsidR="005D1EB4" w:rsidRDefault="005D1EB4" w:rsidP="00441896">
      <w:pPr>
        <w:spacing w:line="241"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6.27 </w:t>
      </w:r>
      <w:r w:rsidRPr="00441896">
        <w:rPr>
          <w:rFonts w:ascii="Arial" w:eastAsia="Arial" w:hAnsi="Arial" w:cs="Arial"/>
          <w:b/>
          <w:bCs/>
          <w:sz w:val="24"/>
          <w:szCs w:val="24"/>
        </w:rPr>
        <w:t>Transportation and Insurance</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All the costs should include cost, insurance and freight (c.i.f). However, the Bidder has the option to use transportation and insurance cover from any eligible source. Insurance cover should be provided by the Bidde</w:t>
      </w:r>
      <w:r w:rsidR="00D3357F">
        <w:rPr>
          <w:rFonts w:ascii="Arial" w:eastAsia="Arial" w:hAnsi="Arial" w:cs="Arial"/>
          <w:sz w:val="24"/>
          <w:szCs w:val="24"/>
        </w:rPr>
        <w:t>r till the acceptance of the Hardware</w:t>
      </w:r>
      <w:r>
        <w:rPr>
          <w:rFonts w:ascii="Arial" w:eastAsia="Arial" w:hAnsi="Arial" w:cs="Arial"/>
          <w:sz w:val="24"/>
          <w:szCs w:val="24"/>
        </w:rPr>
        <w:t xml:space="preserve"> by Bank. The Bidders should also assure that the goods would be replaced with no cost to Bank in case insurance cover is not provided.</w:t>
      </w:r>
    </w:p>
    <w:p w:rsidR="005D1EB4" w:rsidRDefault="005D1EB4" w:rsidP="00441896">
      <w:pPr>
        <w:spacing w:line="241"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6.28 </w:t>
      </w:r>
      <w:r w:rsidRPr="00441896">
        <w:rPr>
          <w:rFonts w:ascii="Arial" w:eastAsia="Arial" w:hAnsi="Arial" w:cs="Arial"/>
          <w:b/>
          <w:bCs/>
          <w:sz w:val="24"/>
          <w:szCs w:val="24"/>
        </w:rPr>
        <w:t>Authorized Signatory</w:t>
      </w:r>
    </w:p>
    <w:p w:rsidR="005D1EB4" w:rsidRDefault="005D1EB4" w:rsidP="00441896">
      <w:pPr>
        <w:spacing w:line="131" w:lineRule="exact"/>
        <w:jc w:val="both"/>
        <w:rPr>
          <w:sz w:val="20"/>
          <w:szCs w:val="20"/>
        </w:rPr>
      </w:pPr>
    </w:p>
    <w:p w:rsidR="005D1EB4" w:rsidRDefault="001D0572" w:rsidP="00441896">
      <w:pPr>
        <w:spacing w:line="238" w:lineRule="auto"/>
        <w:ind w:left="280" w:right="440"/>
        <w:jc w:val="both"/>
        <w:rPr>
          <w:sz w:val="20"/>
          <w:szCs w:val="20"/>
        </w:rPr>
      </w:pPr>
      <w:r>
        <w:rPr>
          <w:rFonts w:ascii="Arial" w:eastAsia="Arial" w:hAnsi="Arial" w:cs="Arial"/>
          <w:sz w:val="24"/>
          <w:szCs w:val="24"/>
        </w:rPr>
        <w:t>The selected Bidder shall indicate the authorized signatories who can discuss and correspond with the Bank, with regard to the obligations under the contract. The selected bidder shall submit at the time of signing the contract, a certified copy of the resolution of their Board, authenticated by Company Secretary/Director, authorizing an official or officials of the company or a Power of Attorney copy to discuss, sign agreements/contracts with the Bank. The bidder shall furnish proof of signature identification for above purposes as required by the Bank.</w:t>
      </w:r>
    </w:p>
    <w:p w:rsidR="005D1EB4" w:rsidRDefault="005D1EB4" w:rsidP="00441896">
      <w:pPr>
        <w:spacing w:line="246"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6.29 </w:t>
      </w:r>
      <w:r w:rsidRPr="00441896">
        <w:rPr>
          <w:rFonts w:ascii="Arial" w:eastAsia="Arial" w:hAnsi="Arial" w:cs="Arial"/>
          <w:b/>
          <w:bCs/>
          <w:sz w:val="24"/>
          <w:szCs w:val="24"/>
        </w:rPr>
        <w:t>Right to Reject Bids</w:t>
      </w:r>
    </w:p>
    <w:p w:rsidR="005D1EB4" w:rsidRDefault="005D1EB4" w:rsidP="00441896">
      <w:pPr>
        <w:spacing w:line="131" w:lineRule="exact"/>
        <w:jc w:val="both"/>
        <w:rPr>
          <w:sz w:val="20"/>
          <w:szCs w:val="20"/>
        </w:rPr>
      </w:pPr>
    </w:p>
    <w:p w:rsidR="005D1EB4" w:rsidRDefault="001D0572" w:rsidP="00441896">
      <w:pPr>
        <w:spacing w:line="237" w:lineRule="auto"/>
        <w:ind w:left="280" w:right="440"/>
        <w:jc w:val="both"/>
        <w:rPr>
          <w:sz w:val="20"/>
          <w:szCs w:val="20"/>
        </w:rPr>
      </w:pPr>
      <w:r>
        <w:rPr>
          <w:rFonts w:ascii="Arial" w:eastAsia="Arial" w:hAnsi="Arial" w:cs="Arial"/>
          <w:sz w:val="24"/>
          <w:szCs w:val="24"/>
        </w:rPr>
        <w:t>Bank reserves the absolute and unconditional right to reject the response to this RFP if it is not in accordance with its requirements and no correspondence will be entertained by the Bank in the matter. The bid is liable to be rejected if:</w:t>
      </w:r>
    </w:p>
    <w:p w:rsidR="005D1EB4" w:rsidRDefault="005D1EB4" w:rsidP="00441896">
      <w:pPr>
        <w:spacing w:line="120" w:lineRule="exact"/>
        <w:jc w:val="both"/>
        <w:rPr>
          <w:sz w:val="20"/>
          <w:szCs w:val="20"/>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not in conformity with the instructions mentioned in the RFP document.</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not accompanied by the requisite Application Money.</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not properly or duly signed.</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received through fax.</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received after expiry of the due date and time.</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incomplete including non- furnishing the required documents.</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evasive or contains incorrect information.</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There is canvassing of any kind.</w:t>
      </w:r>
    </w:p>
    <w:p w:rsidR="005D1EB4" w:rsidRDefault="005D1EB4" w:rsidP="00441896">
      <w:pPr>
        <w:spacing w:line="120" w:lineRule="exact"/>
        <w:jc w:val="both"/>
        <w:rPr>
          <w:rFonts w:ascii="Webdings" w:eastAsia="Webdings" w:hAnsi="Webdings" w:cs="Webdings"/>
          <w:sz w:val="24"/>
          <w:szCs w:val="24"/>
        </w:rPr>
      </w:pPr>
    </w:p>
    <w:p w:rsidR="005D1EB4" w:rsidRDefault="001D0572" w:rsidP="00441896">
      <w:pPr>
        <w:numPr>
          <w:ilvl w:val="0"/>
          <w:numId w:val="37"/>
        </w:numPr>
        <w:tabs>
          <w:tab w:val="left" w:pos="820"/>
        </w:tabs>
        <w:ind w:left="820" w:hanging="368"/>
        <w:jc w:val="both"/>
        <w:rPr>
          <w:rFonts w:ascii="Webdings" w:eastAsia="Webdings" w:hAnsi="Webdings" w:cs="Webdings"/>
          <w:sz w:val="24"/>
          <w:szCs w:val="24"/>
        </w:rPr>
      </w:pPr>
      <w:r>
        <w:rPr>
          <w:rFonts w:ascii="Arial" w:eastAsia="Arial" w:hAnsi="Arial" w:cs="Arial"/>
          <w:sz w:val="24"/>
          <w:szCs w:val="24"/>
        </w:rPr>
        <w:t>It is submitted anywhere other than the place mentioned in the RFP</w:t>
      </w:r>
    </w:p>
    <w:p w:rsidR="005D1EB4" w:rsidRDefault="005D1EB4" w:rsidP="00441896">
      <w:pPr>
        <w:spacing w:line="240" w:lineRule="exact"/>
        <w:jc w:val="both"/>
        <w:rPr>
          <w:sz w:val="20"/>
          <w:szCs w:val="20"/>
        </w:rPr>
      </w:pPr>
    </w:p>
    <w:p w:rsidR="005D1EB4" w:rsidRDefault="001D0572" w:rsidP="00441896">
      <w:pPr>
        <w:ind w:left="280"/>
        <w:jc w:val="both"/>
        <w:rPr>
          <w:sz w:val="20"/>
          <w:szCs w:val="20"/>
        </w:rPr>
      </w:pPr>
      <w:r>
        <w:rPr>
          <w:rFonts w:ascii="Arial" w:eastAsia="Arial" w:hAnsi="Arial" w:cs="Arial"/>
          <w:b/>
          <w:bCs/>
          <w:sz w:val="24"/>
          <w:szCs w:val="24"/>
        </w:rPr>
        <w:t xml:space="preserve">6.30 </w:t>
      </w:r>
      <w:r w:rsidRPr="00441896">
        <w:rPr>
          <w:rFonts w:ascii="Arial" w:eastAsia="Arial" w:hAnsi="Arial" w:cs="Arial"/>
          <w:b/>
          <w:bCs/>
          <w:sz w:val="24"/>
          <w:szCs w:val="24"/>
        </w:rPr>
        <w:t>Information and Secrecy</w:t>
      </w:r>
    </w:p>
    <w:p w:rsidR="005D1EB4" w:rsidRDefault="005D1EB4" w:rsidP="00441896">
      <w:pPr>
        <w:spacing w:line="131" w:lineRule="exact"/>
        <w:jc w:val="both"/>
        <w:rPr>
          <w:sz w:val="20"/>
          <w:szCs w:val="20"/>
        </w:rPr>
      </w:pPr>
    </w:p>
    <w:p w:rsidR="005D1EB4" w:rsidRDefault="001D0572" w:rsidP="00441896">
      <w:pPr>
        <w:spacing w:line="239" w:lineRule="auto"/>
        <w:ind w:left="280" w:right="440"/>
        <w:jc w:val="both"/>
        <w:rPr>
          <w:sz w:val="20"/>
          <w:szCs w:val="20"/>
        </w:rPr>
      </w:pPr>
      <w:r>
        <w:rPr>
          <w:rFonts w:ascii="Arial" w:eastAsia="Arial" w:hAnsi="Arial" w:cs="Arial"/>
          <w:sz w:val="24"/>
          <w:szCs w:val="24"/>
        </w:rPr>
        <w:t>The Bidder must provide a written undertaking to the bank to comply with the secrecy provision pursuant to Section 97 of the Banking and Financial Institution Act 1989 (BAFIA). The Bidder will follow professional ethics and conduct in performing their duties. The Bank has right to terminate the services of the Bidder if it fails to comply with the conditions imposed. The external and internal auditors of the bank will be given right to review the books and internal controls of the Bidder. Any weaknesses highlighted during the audit must be promptly rectified especially where such weaknesses may affect the integrity of the internal controls of the bank</w:t>
      </w:r>
    </w:p>
    <w:p w:rsidR="005D1EB4" w:rsidRDefault="005D1EB4" w:rsidP="001D0572">
      <w:pPr>
        <w:spacing w:line="224"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96" o:spid="_x0000_s1121" style="position:absolute;z-index:251682816;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44</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25472"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63" w:lineRule="exact"/>
        <w:rPr>
          <w:sz w:val="20"/>
          <w:szCs w:val="20"/>
        </w:rPr>
      </w:pPr>
    </w:p>
    <w:p w:rsidR="005D1EB4" w:rsidRDefault="001D0572" w:rsidP="001D0572">
      <w:pPr>
        <w:ind w:left="440"/>
        <w:rPr>
          <w:sz w:val="20"/>
          <w:szCs w:val="20"/>
        </w:rPr>
      </w:pPr>
      <w:r>
        <w:rPr>
          <w:rFonts w:ascii="Arial" w:eastAsia="Arial" w:hAnsi="Arial" w:cs="Arial"/>
          <w:b/>
          <w:bCs/>
          <w:sz w:val="32"/>
          <w:szCs w:val="32"/>
        </w:rPr>
        <w:t xml:space="preserve">7. </w:t>
      </w:r>
      <w:r w:rsidRPr="00441896">
        <w:rPr>
          <w:rFonts w:ascii="Arial" w:eastAsia="Arial" w:hAnsi="Arial" w:cs="Arial"/>
          <w:b/>
          <w:bCs/>
          <w:sz w:val="24"/>
          <w:szCs w:val="24"/>
        </w:rPr>
        <w:t>Disclaimer</w:t>
      </w:r>
    </w:p>
    <w:p w:rsidR="005D1EB4" w:rsidRDefault="005D1EB4" w:rsidP="001D0572">
      <w:pPr>
        <w:spacing w:line="229" w:lineRule="exact"/>
        <w:rPr>
          <w:sz w:val="20"/>
          <w:szCs w:val="20"/>
        </w:rPr>
      </w:pPr>
    </w:p>
    <w:p w:rsidR="005D1EB4" w:rsidRPr="00256EBA" w:rsidRDefault="001D0572" w:rsidP="00256EBA">
      <w:pPr>
        <w:spacing w:line="233" w:lineRule="auto"/>
        <w:ind w:left="389" w:right="518" w:hanging="58"/>
        <w:jc w:val="both"/>
        <w:rPr>
          <w:rFonts w:ascii="Arial" w:hAnsi="Arial" w:cs="Arial"/>
          <w:sz w:val="24"/>
          <w:szCs w:val="24"/>
        </w:rPr>
      </w:pPr>
      <w:r w:rsidRPr="00256EBA">
        <w:rPr>
          <w:rFonts w:ascii="Arial" w:eastAsia="Calibri" w:hAnsi="Arial" w:cs="Arial"/>
          <w:sz w:val="24"/>
          <w:szCs w:val="24"/>
        </w:rPr>
        <w:t xml:space="preserve">The scope of work document is not an offer made by Baroda Uttar Pradesh Gramin Bank, </w:t>
      </w:r>
      <w:r w:rsidR="00450E82" w:rsidRPr="00256EBA">
        <w:rPr>
          <w:rFonts w:ascii="Arial" w:eastAsia="Calibri" w:hAnsi="Arial" w:cs="Arial"/>
          <w:sz w:val="24"/>
          <w:szCs w:val="24"/>
        </w:rPr>
        <w:t>Raebareli</w:t>
      </w:r>
      <w:r w:rsidRPr="00256EBA">
        <w:rPr>
          <w:rFonts w:ascii="Arial" w:eastAsia="Calibri" w:hAnsi="Arial" w:cs="Arial"/>
          <w:sz w:val="24"/>
          <w:szCs w:val="24"/>
        </w:rPr>
        <w:t xml:space="preserve"> Region but an invitation for response based on which the Bank may further evaluate the response or call for alternate or more responses from other Bidders. The Bank has the right to ask for other competitive quotations and can award any part or complete work to another Bidder whom so ever they feel eligible for the same taking into consideration the price and quality.</w:t>
      </w:r>
    </w:p>
    <w:p w:rsidR="005D1EB4" w:rsidRPr="00256EBA" w:rsidRDefault="005D1EB4" w:rsidP="001D0572">
      <w:pPr>
        <w:spacing w:line="200" w:lineRule="exact"/>
        <w:rPr>
          <w:rFonts w:ascii="Arial" w:hAnsi="Arial" w:cs="Arial"/>
          <w:sz w:val="24"/>
          <w:szCs w:val="24"/>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98" o:spid="_x0000_s1123" style="position:absolute;z-index:251683840;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45</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1D0572" w:rsidP="001D0572">
      <w:pPr>
        <w:ind w:left="280"/>
        <w:rPr>
          <w:sz w:val="20"/>
          <w:szCs w:val="20"/>
        </w:rPr>
      </w:pPr>
      <w:r>
        <w:rPr>
          <w:rFonts w:ascii="Arial" w:eastAsia="Arial" w:hAnsi="Arial" w:cs="Arial"/>
          <w:b/>
          <w:bCs/>
          <w:color w:val="FF0000"/>
          <w:sz w:val="24"/>
          <w:szCs w:val="24"/>
        </w:rPr>
        <w:lastRenderedPageBreak/>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26496"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77" w:lineRule="exact"/>
        <w:rPr>
          <w:sz w:val="20"/>
          <w:szCs w:val="20"/>
        </w:rPr>
      </w:pPr>
    </w:p>
    <w:tbl>
      <w:tblPr>
        <w:tblW w:w="0" w:type="auto"/>
        <w:tblInd w:w="170" w:type="dxa"/>
        <w:tblLayout w:type="fixed"/>
        <w:tblCellMar>
          <w:left w:w="0" w:type="dxa"/>
          <w:right w:w="0" w:type="dxa"/>
        </w:tblCellMar>
        <w:tblLook w:val="04A0"/>
      </w:tblPr>
      <w:tblGrid>
        <w:gridCol w:w="2040"/>
        <w:gridCol w:w="5320"/>
        <w:gridCol w:w="160"/>
        <w:gridCol w:w="1280"/>
        <w:gridCol w:w="40"/>
        <w:gridCol w:w="20"/>
      </w:tblGrid>
      <w:tr w:rsidR="005D1EB4">
        <w:trPr>
          <w:trHeight w:val="264"/>
        </w:trPr>
        <w:tc>
          <w:tcPr>
            <w:tcW w:w="2040" w:type="dxa"/>
            <w:vAlign w:val="bottom"/>
          </w:tcPr>
          <w:p w:rsidR="005D1EB4" w:rsidRDefault="005D1EB4" w:rsidP="001D0572"/>
        </w:tc>
        <w:tc>
          <w:tcPr>
            <w:tcW w:w="5320" w:type="dxa"/>
            <w:vAlign w:val="bottom"/>
          </w:tcPr>
          <w:p w:rsidR="005D1EB4" w:rsidRDefault="005D1EB4" w:rsidP="001D0572"/>
        </w:tc>
        <w:tc>
          <w:tcPr>
            <w:tcW w:w="1480" w:type="dxa"/>
            <w:gridSpan w:val="3"/>
            <w:vAlign w:val="bottom"/>
          </w:tcPr>
          <w:p w:rsidR="005D1EB4" w:rsidRDefault="001D0572" w:rsidP="001D0572">
            <w:pPr>
              <w:ind w:left="60"/>
              <w:rPr>
                <w:sz w:val="20"/>
                <w:szCs w:val="20"/>
              </w:rPr>
            </w:pPr>
            <w:r>
              <w:rPr>
                <w:rFonts w:ascii="Arial" w:eastAsia="Arial" w:hAnsi="Arial" w:cs="Arial"/>
                <w:b/>
                <w:bCs/>
                <w:w w:val="97"/>
                <w:sz w:val="23"/>
                <w:szCs w:val="23"/>
              </w:rPr>
              <w:t>Annexure I-A</w:t>
            </w:r>
          </w:p>
        </w:tc>
        <w:tc>
          <w:tcPr>
            <w:tcW w:w="0" w:type="dxa"/>
            <w:vAlign w:val="bottom"/>
          </w:tcPr>
          <w:p w:rsidR="005D1EB4" w:rsidRDefault="005D1EB4" w:rsidP="001D0572">
            <w:pPr>
              <w:rPr>
                <w:sz w:val="1"/>
                <w:szCs w:val="1"/>
              </w:rPr>
            </w:pPr>
          </w:p>
        </w:tc>
      </w:tr>
      <w:tr w:rsidR="005D1EB4">
        <w:trPr>
          <w:trHeight w:val="266"/>
        </w:trPr>
        <w:tc>
          <w:tcPr>
            <w:tcW w:w="7360" w:type="dxa"/>
            <w:gridSpan w:val="2"/>
            <w:vAlign w:val="bottom"/>
          </w:tcPr>
          <w:p w:rsidR="005D1EB4" w:rsidRDefault="001D0572" w:rsidP="001D0572">
            <w:pPr>
              <w:ind w:left="280"/>
              <w:rPr>
                <w:sz w:val="20"/>
                <w:szCs w:val="20"/>
              </w:rPr>
            </w:pPr>
            <w:r>
              <w:rPr>
                <w:rFonts w:ascii="Arial" w:eastAsia="Arial" w:hAnsi="Arial" w:cs="Arial"/>
                <w:b/>
                <w:bCs/>
                <w:sz w:val="23"/>
                <w:szCs w:val="23"/>
              </w:rPr>
              <w:t>Technical Specification of Computer Hardware</w:t>
            </w:r>
          </w:p>
        </w:tc>
        <w:tc>
          <w:tcPr>
            <w:tcW w:w="160" w:type="dxa"/>
            <w:vAlign w:val="bottom"/>
          </w:tcPr>
          <w:p w:rsidR="005D1EB4" w:rsidRDefault="005D1EB4" w:rsidP="001D0572">
            <w:pPr>
              <w:rPr>
                <w:sz w:val="23"/>
                <w:szCs w:val="23"/>
              </w:rPr>
            </w:pPr>
          </w:p>
        </w:tc>
        <w:tc>
          <w:tcPr>
            <w:tcW w:w="1280" w:type="dxa"/>
            <w:vAlign w:val="bottom"/>
          </w:tcPr>
          <w:p w:rsidR="005D1EB4" w:rsidRDefault="005D1EB4" w:rsidP="001D0572">
            <w:pPr>
              <w:rPr>
                <w:sz w:val="23"/>
                <w:szCs w:val="23"/>
              </w:rPr>
            </w:pPr>
          </w:p>
        </w:tc>
        <w:tc>
          <w:tcPr>
            <w:tcW w:w="40" w:type="dxa"/>
            <w:vAlign w:val="bottom"/>
          </w:tcPr>
          <w:p w:rsidR="005D1EB4" w:rsidRDefault="005D1EB4" w:rsidP="001D0572">
            <w:pPr>
              <w:rPr>
                <w:sz w:val="23"/>
                <w:szCs w:val="23"/>
              </w:rPr>
            </w:pPr>
          </w:p>
        </w:tc>
        <w:tc>
          <w:tcPr>
            <w:tcW w:w="0" w:type="dxa"/>
            <w:vAlign w:val="bottom"/>
          </w:tcPr>
          <w:p w:rsidR="005D1EB4" w:rsidRDefault="005D1EB4" w:rsidP="001D0572">
            <w:pPr>
              <w:rPr>
                <w:sz w:val="1"/>
                <w:szCs w:val="1"/>
              </w:rPr>
            </w:pPr>
          </w:p>
        </w:tc>
      </w:tr>
      <w:tr w:rsidR="005D1EB4">
        <w:trPr>
          <w:trHeight w:val="480"/>
        </w:trPr>
        <w:tc>
          <w:tcPr>
            <w:tcW w:w="2040" w:type="dxa"/>
            <w:vAlign w:val="bottom"/>
          </w:tcPr>
          <w:p w:rsidR="005D1EB4" w:rsidRDefault="001D0572" w:rsidP="001D0572">
            <w:pPr>
              <w:ind w:left="400"/>
              <w:rPr>
                <w:sz w:val="20"/>
                <w:szCs w:val="20"/>
              </w:rPr>
            </w:pPr>
            <w:r>
              <w:rPr>
                <w:rFonts w:ascii="Arial" w:eastAsia="Arial" w:hAnsi="Arial" w:cs="Arial"/>
                <w:b/>
                <w:bCs/>
                <w:sz w:val="18"/>
                <w:szCs w:val="18"/>
              </w:rPr>
              <w:t>1.  Desktop PCs.</w:t>
            </w:r>
          </w:p>
        </w:tc>
        <w:tc>
          <w:tcPr>
            <w:tcW w:w="5320" w:type="dxa"/>
            <w:vAlign w:val="bottom"/>
          </w:tcPr>
          <w:p w:rsidR="005D1EB4" w:rsidRDefault="005D1EB4" w:rsidP="001D0572">
            <w:pPr>
              <w:rPr>
                <w:sz w:val="24"/>
                <w:szCs w:val="24"/>
              </w:rPr>
            </w:pPr>
          </w:p>
        </w:tc>
        <w:tc>
          <w:tcPr>
            <w:tcW w:w="160" w:type="dxa"/>
            <w:vAlign w:val="bottom"/>
          </w:tcPr>
          <w:p w:rsidR="005D1EB4" w:rsidRDefault="005D1EB4" w:rsidP="001D0572">
            <w:pPr>
              <w:rPr>
                <w:sz w:val="24"/>
                <w:szCs w:val="24"/>
              </w:rPr>
            </w:pPr>
          </w:p>
        </w:tc>
        <w:tc>
          <w:tcPr>
            <w:tcW w:w="1280" w:type="dxa"/>
            <w:vAlign w:val="bottom"/>
          </w:tcPr>
          <w:p w:rsidR="005D1EB4" w:rsidRDefault="005D1EB4" w:rsidP="001D0572">
            <w:pPr>
              <w:rPr>
                <w:sz w:val="24"/>
                <w:szCs w:val="24"/>
              </w:rPr>
            </w:pPr>
          </w:p>
        </w:tc>
        <w:tc>
          <w:tcPr>
            <w:tcW w:w="40" w:type="dxa"/>
            <w:vAlign w:val="bottom"/>
          </w:tcPr>
          <w:p w:rsidR="005D1EB4" w:rsidRDefault="005D1EB4" w:rsidP="001D0572">
            <w:pPr>
              <w:rPr>
                <w:sz w:val="24"/>
                <w:szCs w:val="24"/>
              </w:rPr>
            </w:pPr>
          </w:p>
        </w:tc>
        <w:tc>
          <w:tcPr>
            <w:tcW w:w="0" w:type="dxa"/>
            <w:vAlign w:val="bottom"/>
          </w:tcPr>
          <w:p w:rsidR="005D1EB4" w:rsidRDefault="005D1EB4" w:rsidP="001D0572">
            <w:pPr>
              <w:rPr>
                <w:sz w:val="1"/>
                <w:szCs w:val="1"/>
              </w:rPr>
            </w:pPr>
          </w:p>
        </w:tc>
      </w:tr>
      <w:tr w:rsidR="005D1EB4">
        <w:trPr>
          <w:trHeight w:val="38"/>
        </w:trPr>
        <w:tc>
          <w:tcPr>
            <w:tcW w:w="2040" w:type="dxa"/>
            <w:tcBorders>
              <w:bottom w:val="single" w:sz="8" w:space="0" w:color="auto"/>
            </w:tcBorders>
            <w:vAlign w:val="bottom"/>
          </w:tcPr>
          <w:p w:rsidR="005D1EB4" w:rsidRDefault="005D1EB4" w:rsidP="001D0572">
            <w:pPr>
              <w:rPr>
                <w:sz w:val="3"/>
                <w:szCs w:val="3"/>
              </w:rPr>
            </w:pPr>
          </w:p>
        </w:tc>
        <w:tc>
          <w:tcPr>
            <w:tcW w:w="5320" w:type="dxa"/>
            <w:tcBorders>
              <w:bottom w:val="single" w:sz="8" w:space="0" w:color="auto"/>
            </w:tcBorders>
            <w:vAlign w:val="bottom"/>
          </w:tcPr>
          <w:p w:rsidR="005D1EB4" w:rsidRDefault="005D1EB4" w:rsidP="001D0572">
            <w:pPr>
              <w:rPr>
                <w:sz w:val="3"/>
                <w:szCs w:val="3"/>
              </w:rPr>
            </w:pPr>
          </w:p>
        </w:tc>
        <w:tc>
          <w:tcPr>
            <w:tcW w:w="160" w:type="dxa"/>
            <w:tcBorders>
              <w:bottom w:val="single" w:sz="8" w:space="0" w:color="auto"/>
            </w:tcBorders>
            <w:vAlign w:val="bottom"/>
          </w:tcPr>
          <w:p w:rsidR="005D1EB4" w:rsidRDefault="005D1EB4" w:rsidP="001D0572">
            <w:pPr>
              <w:rPr>
                <w:sz w:val="3"/>
                <w:szCs w:val="3"/>
              </w:rPr>
            </w:pPr>
          </w:p>
        </w:tc>
        <w:tc>
          <w:tcPr>
            <w:tcW w:w="1280" w:type="dxa"/>
            <w:tcBorders>
              <w:bottom w:val="single" w:sz="8" w:space="0" w:color="auto"/>
            </w:tcBorders>
            <w:vAlign w:val="bottom"/>
          </w:tcPr>
          <w:p w:rsidR="005D1EB4" w:rsidRDefault="005D1EB4" w:rsidP="001D0572">
            <w:pPr>
              <w:rPr>
                <w:sz w:val="3"/>
                <w:szCs w:val="3"/>
              </w:rPr>
            </w:pPr>
          </w:p>
        </w:tc>
        <w:tc>
          <w:tcPr>
            <w:tcW w:w="40" w:type="dxa"/>
            <w:vMerge w:val="restart"/>
            <w:vAlign w:val="bottom"/>
          </w:tcPr>
          <w:p w:rsidR="005D1EB4" w:rsidRDefault="005D1EB4" w:rsidP="001D0572">
            <w:pPr>
              <w:rPr>
                <w:sz w:val="3"/>
                <w:szCs w:val="3"/>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Categ</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b/>
                <w:bCs/>
                <w:sz w:val="20"/>
                <w:szCs w:val="20"/>
              </w:rPr>
              <w:t>Tech-Specs</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b/>
                <w:bCs/>
                <w:sz w:val="20"/>
                <w:szCs w:val="20"/>
              </w:rPr>
              <w:t>Complied</w:t>
            </w:r>
          </w:p>
        </w:tc>
        <w:tc>
          <w:tcPr>
            <w:tcW w:w="40" w:type="dxa"/>
            <w:vMerge/>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5D1EB4" w:rsidP="001D0572">
            <w:pPr>
              <w:rPr>
                <w:sz w:val="19"/>
                <w:szCs w:val="19"/>
              </w:rPr>
            </w:pP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b/>
                <w:bCs/>
                <w:sz w:val="20"/>
                <w:szCs w:val="20"/>
              </w:rPr>
              <w:t>(Yes/ No)</w:t>
            </w: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HARDWARE</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b/>
                <w:bCs/>
                <w:sz w:val="20"/>
                <w:szCs w:val="20"/>
              </w:rPr>
              <w:t>Desktop</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18"/>
        </w:trPr>
        <w:tc>
          <w:tcPr>
            <w:tcW w:w="2040" w:type="dxa"/>
            <w:tcBorders>
              <w:left w:val="single" w:sz="8" w:space="0" w:color="auto"/>
              <w:bottom w:val="single" w:sz="8" w:space="0" w:color="auto"/>
              <w:right w:val="single" w:sz="8" w:space="0" w:color="auto"/>
            </w:tcBorders>
            <w:vAlign w:val="bottom"/>
          </w:tcPr>
          <w:p w:rsidR="005D1EB4" w:rsidRDefault="001D0572" w:rsidP="001D0572">
            <w:pPr>
              <w:spacing w:line="218" w:lineRule="exact"/>
              <w:ind w:left="120"/>
              <w:rPr>
                <w:sz w:val="20"/>
                <w:szCs w:val="20"/>
              </w:rPr>
            </w:pPr>
            <w:r>
              <w:rPr>
                <w:rFonts w:ascii="Franklin Gothic Medium Cond" w:eastAsia="Franklin Gothic Medium Cond" w:hAnsi="Franklin Gothic Medium Cond" w:cs="Franklin Gothic Medium Cond"/>
                <w:b/>
                <w:bCs/>
                <w:sz w:val="20"/>
                <w:szCs w:val="20"/>
              </w:rPr>
              <w:t>FORM FACTOR</w:t>
            </w:r>
          </w:p>
        </w:tc>
        <w:tc>
          <w:tcPr>
            <w:tcW w:w="5320" w:type="dxa"/>
            <w:tcBorders>
              <w:bottom w:val="single" w:sz="8" w:space="0" w:color="auto"/>
            </w:tcBorders>
            <w:vAlign w:val="bottom"/>
          </w:tcPr>
          <w:p w:rsidR="005D1EB4" w:rsidRDefault="001D0572" w:rsidP="001D0572">
            <w:pPr>
              <w:spacing w:line="218" w:lineRule="exact"/>
              <w:ind w:left="100"/>
              <w:rPr>
                <w:sz w:val="20"/>
                <w:szCs w:val="20"/>
              </w:rPr>
            </w:pPr>
            <w:r>
              <w:rPr>
                <w:rFonts w:ascii="Franklin Gothic Medium Cond" w:eastAsia="Franklin Gothic Medium Cond" w:hAnsi="Franklin Gothic Medium Cond" w:cs="Franklin Gothic Medium Cond"/>
                <w:i/>
                <w:iCs/>
                <w:sz w:val="20"/>
                <w:szCs w:val="20"/>
              </w:rPr>
              <w:t>Tower / SFF</w:t>
            </w:r>
          </w:p>
        </w:tc>
        <w:tc>
          <w:tcPr>
            <w:tcW w:w="160" w:type="dxa"/>
            <w:tcBorders>
              <w:bottom w:val="single" w:sz="8" w:space="0" w:color="auto"/>
              <w:right w:val="single" w:sz="8" w:space="0" w:color="auto"/>
            </w:tcBorders>
            <w:vAlign w:val="bottom"/>
          </w:tcPr>
          <w:p w:rsidR="005D1EB4" w:rsidRDefault="005D1EB4" w:rsidP="001D0572">
            <w:pPr>
              <w:rPr>
                <w:sz w:val="18"/>
                <w:szCs w:val="18"/>
              </w:rPr>
            </w:pPr>
          </w:p>
        </w:tc>
        <w:tc>
          <w:tcPr>
            <w:tcW w:w="1280" w:type="dxa"/>
            <w:tcBorders>
              <w:bottom w:val="single" w:sz="8" w:space="0" w:color="auto"/>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0"/>
        </w:trPr>
        <w:tc>
          <w:tcPr>
            <w:tcW w:w="2040" w:type="dxa"/>
            <w:tcBorders>
              <w:left w:val="single" w:sz="8" w:space="0" w:color="auto"/>
              <w:right w:val="single" w:sz="8" w:space="0" w:color="auto"/>
            </w:tcBorders>
            <w:vAlign w:val="bottom"/>
          </w:tcPr>
          <w:p w:rsidR="005D1EB4" w:rsidRDefault="001D0572" w:rsidP="001D0572">
            <w:pPr>
              <w:spacing w:line="210" w:lineRule="exact"/>
              <w:ind w:left="120"/>
              <w:rPr>
                <w:sz w:val="20"/>
                <w:szCs w:val="20"/>
              </w:rPr>
            </w:pPr>
            <w:r>
              <w:rPr>
                <w:rFonts w:ascii="Franklin Gothic Medium Cond" w:eastAsia="Franklin Gothic Medium Cond" w:hAnsi="Franklin Gothic Medium Cond" w:cs="Franklin Gothic Medium Cond"/>
                <w:b/>
                <w:bCs/>
                <w:sz w:val="20"/>
                <w:szCs w:val="20"/>
              </w:rPr>
              <w:t>CPU</w:t>
            </w:r>
          </w:p>
        </w:tc>
        <w:tc>
          <w:tcPr>
            <w:tcW w:w="5320" w:type="dxa"/>
            <w:vAlign w:val="bottom"/>
          </w:tcPr>
          <w:p w:rsidR="005D1EB4" w:rsidRDefault="001D0572" w:rsidP="001D0572">
            <w:pPr>
              <w:spacing w:line="210" w:lineRule="exact"/>
              <w:ind w:left="100"/>
              <w:rPr>
                <w:sz w:val="20"/>
                <w:szCs w:val="20"/>
              </w:rPr>
            </w:pPr>
            <w:r>
              <w:rPr>
                <w:rFonts w:ascii="Franklin Gothic Medium Cond" w:eastAsia="Franklin Gothic Medium Cond" w:hAnsi="Franklin Gothic Medium Cond" w:cs="Franklin Gothic Medium Cond"/>
                <w:sz w:val="20"/>
                <w:szCs w:val="20"/>
              </w:rPr>
              <w:t>Intel Core i3 - 6100 Processor @ 3.70 GHz or higher with 14 nanometer</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technology OR AMD A10 8750 processor @ 3.60 Ghz or higher with 28</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6"/>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25" w:lineRule="exact"/>
              <w:ind w:left="100"/>
              <w:rPr>
                <w:sz w:val="20"/>
                <w:szCs w:val="20"/>
              </w:rPr>
            </w:pPr>
            <w:r>
              <w:rPr>
                <w:rFonts w:ascii="Franklin Gothic Medium Cond" w:eastAsia="Franklin Gothic Medium Cond" w:hAnsi="Franklin Gothic Medium Cond" w:cs="Franklin Gothic Medium Cond"/>
                <w:sz w:val="20"/>
                <w:szCs w:val="20"/>
              </w:rPr>
              <w:t>nanometer technology.</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18"/>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10"/>
                <w:szCs w:val="10"/>
              </w:rPr>
            </w:pPr>
          </w:p>
        </w:tc>
        <w:tc>
          <w:tcPr>
            <w:tcW w:w="5320" w:type="dxa"/>
            <w:tcBorders>
              <w:bottom w:val="single" w:sz="8" w:space="0" w:color="auto"/>
            </w:tcBorders>
            <w:vAlign w:val="bottom"/>
          </w:tcPr>
          <w:p w:rsidR="005D1EB4" w:rsidRDefault="005D1EB4" w:rsidP="001D0572">
            <w:pPr>
              <w:rPr>
                <w:sz w:val="10"/>
                <w:szCs w:val="10"/>
              </w:rPr>
            </w:pPr>
          </w:p>
        </w:tc>
        <w:tc>
          <w:tcPr>
            <w:tcW w:w="160" w:type="dxa"/>
            <w:tcBorders>
              <w:bottom w:val="single" w:sz="8" w:space="0" w:color="auto"/>
              <w:right w:val="single" w:sz="8" w:space="0" w:color="auto"/>
            </w:tcBorders>
            <w:vAlign w:val="bottom"/>
          </w:tcPr>
          <w:p w:rsidR="005D1EB4" w:rsidRDefault="005D1EB4" w:rsidP="001D0572">
            <w:pPr>
              <w:rPr>
                <w:sz w:val="10"/>
                <w:szCs w:val="10"/>
              </w:rPr>
            </w:pPr>
          </w:p>
        </w:tc>
        <w:tc>
          <w:tcPr>
            <w:tcW w:w="1280" w:type="dxa"/>
            <w:tcBorders>
              <w:bottom w:val="single" w:sz="8" w:space="0" w:color="auto"/>
              <w:right w:val="single" w:sz="8" w:space="0" w:color="auto"/>
            </w:tcBorders>
            <w:vAlign w:val="bottom"/>
          </w:tcPr>
          <w:p w:rsidR="005D1EB4" w:rsidRDefault="005D1EB4" w:rsidP="001D0572">
            <w:pPr>
              <w:rPr>
                <w:sz w:val="10"/>
                <w:szCs w:val="10"/>
              </w:rPr>
            </w:pPr>
          </w:p>
        </w:tc>
        <w:tc>
          <w:tcPr>
            <w:tcW w:w="4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18"/>
        </w:trPr>
        <w:tc>
          <w:tcPr>
            <w:tcW w:w="2040" w:type="dxa"/>
            <w:tcBorders>
              <w:left w:val="single" w:sz="8" w:space="0" w:color="auto"/>
              <w:bottom w:val="single" w:sz="8" w:space="0" w:color="auto"/>
              <w:right w:val="single" w:sz="8" w:space="0" w:color="auto"/>
            </w:tcBorders>
            <w:vAlign w:val="bottom"/>
          </w:tcPr>
          <w:p w:rsidR="005D1EB4" w:rsidRDefault="001D0572" w:rsidP="001D0572">
            <w:pPr>
              <w:spacing w:line="218" w:lineRule="exact"/>
              <w:ind w:left="120"/>
              <w:rPr>
                <w:sz w:val="20"/>
                <w:szCs w:val="20"/>
              </w:rPr>
            </w:pPr>
            <w:r>
              <w:rPr>
                <w:rFonts w:ascii="Franklin Gothic Medium Cond" w:eastAsia="Franklin Gothic Medium Cond" w:hAnsi="Franklin Gothic Medium Cond" w:cs="Franklin Gothic Medium Cond"/>
                <w:b/>
                <w:bCs/>
                <w:sz w:val="20"/>
                <w:szCs w:val="20"/>
              </w:rPr>
              <w:t>CACHE</w:t>
            </w:r>
          </w:p>
        </w:tc>
        <w:tc>
          <w:tcPr>
            <w:tcW w:w="5320" w:type="dxa"/>
            <w:tcBorders>
              <w:bottom w:val="single" w:sz="8" w:space="0" w:color="auto"/>
            </w:tcBorders>
            <w:vAlign w:val="bottom"/>
          </w:tcPr>
          <w:p w:rsidR="005D1EB4" w:rsidRDefault="001D0572" w:rsidP="001D0572">
            <w:pPr>
              <w:spacing w:line="218" w:lineRule="exact"/>
              <w:ind w:left="100"/>
              <w:rPr>
                <w:sz w:val="20"/>
                <w:szCs w:val="20"/>
              </w:rPr>
            </w:pPr>
            <w:r>
              <w:rPr>
                <w:rFonts w:ascii="Franklin Gothic Medium Cond" w:eastAsia="Franklin Gothic Medium Cond" w:hAnsi="Franklin Gothic Medium Cond" w:cs="Franklin Gothic Medium Cond"/>
                <w:sz w:val="20"/>
                <w:szCs w:val="20"/>
              </w:rPr>
              <w:t xml:space="preserve">Minimum 3MB L3 Intel Cache or </w:t>
            </w:r>
            <w:r>
              <w:rPr>
                <w:rFonts w:ascii="Franklin Gothic Medium Cond" w:eastAsia="Franklin Gothic Medium Cond" w:hAnsi="Franklin Gothic Medium Cond" w:cs="Franklin Gothic Medium Cond"/>
                <w:b/>
                <w:bCs/>
                <w:sz w:val="20"/>
                <w:szCs w:val="20"/>
              </w:rPr>
              <w:t>2MB</w:t>
            </w:r>
            <w:r>
              <w:rPr>
                <w:rFonts w:ascii="Franklin Gothic Medium Cond" w:eastAsia="Franklin Gothic Medium Cond" w:hAnsi="Franklin Gothic Medium Cond" w:cs="Franklin Gothic Medium Cond"/>
                <w:sz w:val="20"/>
                <w:szCs w:val="20"/>
              </w:rPr>
              <w:t xml:space="preserve"> Cache or higher</w:t>
            </w:r>
          </w:p>
        </w:tc>
        <w:tc>
          <w:tcPr>
            <w:tcW w:w="160" w:type="dxa"/>
            <w:tcBorders>
              <w:bottom w:val="single" w:sz="8" w:space="0" w:color="auto"/>
              <w:right w:val="single" w:sz="8" w:space="0" w:color="auto"/>
            </w:tcBorders>
            <w:vAlign w:val="bottom"/>
          </w:tcPr>
          <w:p w:rsidR="005D1EB4" w:rsidRDefault="005D1EB4" w:rsidP="001D0572">
            <w:pPr>
              <w:rPr>
                <w:sz w:val="18"/>
                <w:szCs w:val="18"/>
              </w:rPr>
            </w:pPr>
          </w:p>
        </w:tc>
        <w:tc>
          <w:tcPr>
            <w:tcW w:w="1280" w:type="dxa"/>
            <w:tcBorders>
              <w:bottom w:val="single" w:sz="8" w:space="0" w:color="auto"/>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6"/>
        </w:trPr>
        <w:tc>
          <w:tcPr>
            <w:tcW w:w="2040" w:type="dxa"/>
            <w:tcBorders>
              <w:left w:val="single" w:sz="8" w:space="0" w:color="auto"/>
              <w:right w:val="single" w:sz="8" w:space="0" w:color="auto"/>
            </w:tcBorders>
            <w:vAlign w:val="bottom"/>
          </w:tcPr>
          <w:p w:rsidR="005D1EB4" w:rsidRDefault="001D0572" w:rsidP="001D0572">
            <w:pPr>
              <w:spacing w:line="216" w:lineRule="exact"/>
              <w:ind w:left="120"/>
              <w:rPr>
                <w:sz w:val="20"/>
                <w:szCs w:val="20"/>
              </w:rPr>
            </w:pPr>
            <w:r>
              <w:rPr>
                <w:rFonts w:ascii="Franklin Gothic Medium Cond" w:eastAsia="Franklin Gothic Medium Cond" w:hAnsi="Franklin Gothic Medium Cond" w:cs="Franklin Gothic Medium Cond"/>
                <w:b/>
                <w:bCs/>
                <w:sz w:val="20"/>
                <w:szCs w:val="20"/>
              </w:rPr>
              <w:t>CPU UPGRADABILITY</w:t>
            </w:r>
          </w:p>
        </w:tc>
        <w:tc>
          <w:tcPr>
            <w:tcW w:w="5320" w:type="dxa"/>
            <w:vAlign w:val="bottom"/>
          </w:tcPr>
          <w:p w:rsidR="005D1EB4" w:rsidRDefault="001D0572" w:rsidP="001D0572">
            <w:pPr>
              <w:spacing w:line="216" w:lineRule="exact"/>
              <w:ind w:left="100"/>
              <w:rPr>
                <w:sz w:val="20"/>
                <w:szCs w:val="20"/>
              </w:rPr>
            </w:pPr>
            <w:r>
              <w:rPr>
                <w:rFonts w:ascii="Franklin Gothic Medium Cond" w:eastAsia="Franklin Gothic Medium Cond" w:hAnsi="Franklin Gothic Medium Cond" w:cs="Franklin Gothic Medium Cond"/>
                <w:i/>
                <w:iCs/>
                <w:sz w:val="20"/>
                <w:szCs w:val="20"/>
              </w:rPr>
              <w:t>Uniprocessor</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6"/>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3"/>
                <w:szCs w:val="3"/>
              </w:rPr>
            </w:pPr>
          </w:p>
        </w:tc>
        <w:tc>
          <w:tcPr>
            <w:tcW w:w="5320" w:type="dxa"/>
            <w:tcBorders>
              <w:bottom w:val="single" w:sz="8" w:space="0" w:color="auto"/>
            </w:tcBorders>
            <w:vAlign w:val="bottom"/>
          </w:tcPr>
          <w:p w:rsidR="005D1EB4" w:rsidRDefault="005D1EB4" w:rsidP="001D0572">
            <w:pPr>
              <w:rPr>
                <w:sz w:val="3"/>
                <w:szCs w:val="3"/>
              </w:rPr>
            </w:pPr>
          </w:p>
        </w:tc>
        <w:tc>
          <w:tcPr>
            <w:tcW w:w="160" w:type="dxa"/>
            <w:tcBorders>
              <w:bottom w:val="single" w:sz="8" w:space="0" w:color="auto"/>
              <w:right w:val="single" w:sz="8" w:space="0" w:color="auto"/>
            </w:tcBorders>
            <w:vAlign w:val="bottom"/>
          </w:tcPr>
          <w:p w:rsidR="005D1EB4" w:rsidRDefault="005D1EB4" w:rsidP="001D0572">
            <w:pPr>
              <w:rPr>
                <w:sz w:val="3"/>
                <w:szCs w:val="3"/>
              </w:rPr>
            </w:pPr>
          </w:p>
        </w:tc>
        <w:tc>
          <w:tcPr>
            <w:tcW w:w="1280" w:type="dxa"/>
            <w:tcBorders>
              <w:bottom w:val="single" w:sz="8" w:space="0" w:color="auto"/>
              <w:right w:val="single" w:sz="8" w:space="0" w:color="auto"/>
            </w:tcBorders>
            <w:vAlign w:val="bottom"/>
          </w:tcPr>
          <w:p w:rsidR="005D1EB4" w:rsidRDefault="005D1EB4" w:rsidP="001D0572">
            <w:pPr>
              <w:rPr>
                <w:sz w:val="3"/>
                <w:szCs w:val="3"/>
              </w:rPr>
            </w:pPr>
          </w:p>
        </w:tc>
        <w:tc>
          <w:tcPr>
            <w:tcW w:w="40" w:type="dxa"/>
            <w:vAlign w:val="bottom"/>
          </w:tcPr>
          <w:p w:rsidR="005D1EB4" w:rsidRDefault="005D1EB4" w:rsidP="001D0572">
            <w:pPr>
              <w:rPr>
                <w:sz w:val="3"/>
                <w:szCs w:val="3"/>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CHIPSET</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Any compatible Intel/AMD Chipset meeting the specification below</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BIOS</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b/>
                <w:bCs/>
                <w:sz w:val="20"/>
                <w:szCs w:val="20"/>
              </w:rPr>
              <w:t>Standard BIOS</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1"/>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MEMORY</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 xml:space="preserve">4GB </w:t>
            </w:r>
            <w:r>
              <w:rPr>
                <w:rFonts w:ascii="Franklin Gothic Medium Cond" w:eastAsia="Franklin Gothic Medium Cond" w:hAnsi="Franklin Gothic Medium Cond" w:cs="Franklin Gothic Medium Cond"/>
                <w:i/>
                <w:iCs/>
                <w:sz w:val="20"/>
                <w:szCs w:val="20"/>
              </w:rPr>
              <w:t>DDR4/DDR3 1600/2133 MHz</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MEMORY</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i/>
                <w:iCs/>
                <w:sz w:val="20"/>
                <w:szCs w:val="20"/>
              </w:rPr>
              <w:t>Expandable to Min 8 GB</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1D0572" w:rsidP="001D0572">
            <w:pPr>
              <w:spacing w:line="219" w:lineRule="exact"/>
              <w:ind w:left="120"/>
              <w:rPr>
                <w:sz w:val="20"/>
                <w:szCs w:val="20"/>
              </w:rPr>
            </w:pPr>
            <w:r>
              <w:rPr>
                <w:rFonts w:ascii="Franklin Gothic Medium Cond" w:eastAsia="Franklin Gothic Medium Cond" w:hAnsi="Franklin Gothic Medium Cond" w:cs="Franklin Gothic Medium Cond"/>
                <w:b/>
                <w:bCs/>
                <w:sz w:val="20"/>
                <w:szCs w:val="20"/>
              </w:rPr>
              <w:t>EXPANDABILITY</w:t>
            </w:r>
          </w:p>
        </w:tc>
        <w:tc>
          <w:tcPr>
            <w:tcW w:w="5320" w:type="dxa"/>
            <w:vAlign w:val="bottom"/>
          </w:tcPr>
          <w:p w:rsidR="005D1EB4" w:rsidRDefault="005D1EB4" w:rsidP="001D0572">
            <w:pPr>
              <w:rPr>
                <w:sz w:val="19"/>
                <w:szCs w:val="19"/>
              </w:rPr>
            </w:pP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MEMORY SLOT</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 xml:space="preserve">Min. 2 </w:t>
            </w:r>
            <w:r>
              <w:rPr>
                <w:rFonts w:ascii="Franklin Gothic Medium Cond" w:eastAsia="Franklin Gothic Medium Cond" w:hAnsi="Franklin Gothic Medium Cond" w:cs="Franklin Gothic Medium Cond"/>
                <w:i/>
                <w:iCs/>
                <w:sz w:val="20"/>
                <w:szCs w:val="20"/>
              </w:rPr>
              <w:t>Nos</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CD Drive</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SATA Min. 8x DVD+/- RW with dual layer write capability</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HDD</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500 GB SATA III HDD with 7200 RPM or equivalent (Make - OEM)</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1"/>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NIC</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i/>
                <w:iCs/>
                <w:sz w:val="20"/>
                <w:szCs w:val="20"/>
              </w:rPr>
              <w:t>Integrated 10/100/1000 Mb/s PCI Bus Fast Ethernet adapter with</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i/>
                <w:iCs/>
                <w:sz w:val="20"/>
                <w:szCs w:val="20"/>
              </w:rPr>
              <w:t>Wake on LAN</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7"/>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198"/>
        </w:trPr>
        <w:tc>
          <w:tcPr>
            <w:tcW w:w="2040" w:type="dxa"/>
            <w:tcBorders>
              <w:left w:val="single" w:sz="8" w:space="0" w:color="auto"/>
              <w:right w:val="single" w:sz="8" w:space="0" w:color="auto"/>
            </w:tcBorders>
            <w:vAlign w:val="bottom"/>
          </w:tcPr>
          <w:p w:rsidR="005D1EB4" w:rsidRDefault="001D0572" w:rsidP="001D0572">
            <w:pPr>
              <w:spacing w:line="198" w:lineRule="exact"/>
              <w:ind w:left="120"/>
              <w:rPr>
                <w:sz w:val="20"/>
                <w:szCs w:val="20"/>
              </w:rPr>
            </w:pPr>
            <w:r>
              <w:rPr>
                <w:rFonts w:ascii="Franklin Gothic Medium Cond" w:eastAsia="Franklin Gothic Medium Cond" w:hAnsi="Franklin Gothic Medium Cond" w:cs="Franklin Gothic Medium Cond"/>
                <w:b/>
                <w:bCs/>
                <w:sz w:val="20"/>
                <w:szCs w:val="20"/>
              </w:rPr>
              <w:t>GRAPHICS</w:t>
            </w:r>
          </w:p>
        </w:tc>
        <w:tc>
          <w:tcPr>
            <w:tcW w:w="5320" w:type="dxa"/>
            <w:vAlign w:val="bottom"/>
          </w:tcPr>
          <w:p w:rsidR="005D1EB4" w:rsidRDefault="001D0572" w:rsidP="001D0572">
            <w:pPr>
              <w:spacing w:line="198" w:lineRule="exact"/>
              <w:ind w:left="100"/>
              <w:rPr>
                <w:sz w:val="20"/>
                <w:szCs w:val="20"/>
              </w:rPr>
            </w:pPr>
            <w:r>
              <w:rPr>
                <w:rFonts w:ascii="Franklin Gothic Medium Cond" w:eastAsia="Franklin Gothic Medium Cond" w:hAnsi="Franklin Gothic Medium Cond" w:cs="Franklin Gothic Medium Cond"/>
                <w:sz w:val="20"/>
                <w:szCs w:val="20"/>
              </w:rPr>
              <w:t xml:space="preserve">Integrated </w:t>
            </w:r>
            <w:r>
              <w:rPr>
                <w:rFonts w:ascii="Franklin Gothic Medium Cond" w:eastAsia="Franklin Gothic Medium Cond" w:hAnsi="Franklin Gothic Medium Cond" w:cs="Franklin Gothic Medium Cond"/>
                <w:i/>
                <w:iCs/>
                <w:sz w:val="20"/>
                <w:szCs w:val="20"/>
              </w:rPr>
              <w:t>Intel HD graphics with shared RAM or</w:t>
            </w:r>
            <w:r>
              <w:rPr>
                <w:rFonts w:ascii="Franklin Gothic Medium Cond" w:eastAsia="Franklin Gothic Medium Cond" w:hAnsi="Franklin Gothic Medium Cond" w:cs="Franklin Gothic Medium Cond"/>
                <w:sz w:val="20"/>
                <w:szCs w:val="20"/>
              </w:rPr>
              <w:t xml:space="preserve"> AMD Radeon HD</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graphics or equivalent</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7"/>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AUDIO</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High Definition Audio or equivalent with internal speaker</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POWER SUPPLY</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sz w:val="20"/>
                <w:szCs w:val="20"/>
              </w:rPr>
              <w:t>Min 180W 100-240VAC 50-60Hz</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1"/>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EXPANSION SLOTS</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Min. One PCI Express x16, Min. Two PCIe x1 / PCIe / PCI.</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PORTS:</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sz w:val="20"/>
                <w:szCs w:val="20"/>
              </w:rPr>
              <w:t>Front - Min. 2 USB port, Microphone (stereo), Headphone(stereo</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3.5mm). Rear - Min. 4 USB port, Ethernet (RJ 45), Monitor (1 VGA + 1</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6"/>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25" w:lineRule="exact"/>
              <w:ind w:left="100"/>
              <w:rPr>
                <w:sz w:val="20"/>
                <w:szCs w:val="20"/>
              </w:rPr>
            </w:pPr>
            <w:r>
              <w:rPr>
                <w:rFonts w:ascii="Franklin Gothic Medium Cond" w:eastAsia="Franklin Gothic Medium Cond" w:hAnsi="Franklin Gothic Medium Cond" w:cs="Franklin Gothic Medium Cond"/>
                <w:sz w:val="20"/>
                <w:szCs w:val="20"/>
              </w:rPr>
              <w:t>HDMI / DVI Port / Display Port), One serial, One Parallel.</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8"/>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ind w:left="100"/>
              <w:rPr>
                <w:sz w:val="20"/>
                <w:szCs w:val="20"/>
              </w:rPr>
            </w:pPr>
            <w:r>
              <w:rPr>
                <w:rFonts w:ascii="Franklin Gothic Medium Cond" w:eastAsia="Franklin Gothic Medium Cond" w:hAnsi="Franklin Gothic Medium Cond" w:cs="Franklin Gothic Medium Cond"/>
                <w:sz w:val="20"/>
                <w:szCs w:val="20"/>
              </w:rPr>
              <w:t>Note: Total USB Ports 6 no's out of which Min 2 USB Port with 3.0</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6"/>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25" w:lineRule="exact"/>
              <w:ind w:left="100"/>
              <w:rPr>
                <w:sz w:val="20"/>
                <w:szCs w:val="20"/>
              </w:rPr>
            </w:pPr>
            <w:r>
              <w:rPr>
                <w:rFonts w:ascii="Franklin Gothic Medium Cond" w:eastAsia="Franklin Gothic Medium Cond" w:hAnsi="Franklin Gothic Medium Cond" w:cs="Franklin Gothic Medium Cond"/>
                <w:sz w:val="20"/>
                <w:szCs w:val="20"/>
              </w:rPr>
              <w:t>required.</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5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13"/>
                <w:szCs w:val="13"/>
              </w:rPr>
            </w:pPr>
          </w:p>
        </w:tc>
        <w:tc>
          <w:tcPr>
            <w:tcW w:w="5320" w:type="dxa"/>
            <w:tcBorders>
              <w:bottom w:val="single" w:sz="8" w:space="0" w:color="auto"/>
            </w:tcBorders>
            <w:vAlign w:val="bottom"/>
          </w:tcPr>
          <w:p w:rsidR="005D1EB4" w:rsidRDefault="005D1EB4" w:rsidP="001D0572">
            <w:pPr>
              <w:rPr>
                <w:sz w:val="13"/>
                <w:szCs w:val="13"/>
              </w:rPr>
            </w:pPr>
          </w:p>
        </w:tc>
        <w:tc>
          <w:tcPr>
            <w:tcW w:w="160" w:type="dxa"/>
            <w:tcBorders>
              <w:bottom w:val="single" w:sz="8" w:space="0" w:color="auto"/>
              <w:right w:val="single" w:sz="8" w:space="0" w:color="auto"/>
            </w:tcBorders>
            <w:vAlign w:val="bottom"/>
          </w:tcPr>
          <w:p w:rsidR="005D1EB4" w:rsidRDefault="005D1EB4" w:rsidP="001D0572">
            <w:pPr>
              <w:rPr>
                <w:sz w:val="13"/>
                <w:szCs w:val="13"/>
              </w:rPr>
            </w:pPr>
          </w:p>
        </w:tc>
        <w:tc>
          <w:tcPr>
            <w:tcW w:w="1280" w:type="dxa"/>
            <w:tcBorders>
              <w:bottom w:val="single" w:sz="8" w:space="0" w:color="auto"/>
              <w:right w:val="single" w:sz="8" w:space="0" w:color="auto"/>
            </w:tcBorders>
            <w:vAlign w:val="bottom"/>
          </w:tcPr>
          <w:p w:rsidR="005D1EB4" w:rsidRDefault="005D1EB4" w:rsidP="001D0572">
            <w:pPr>
              <w:rPr>
                <w:sz w:val="13"/>
                <w:szCs w:val="13"/>
              </w:rPr>
            </w:pPr>
          </w:p>
        </w:tc>
        <w:tc>
          <w:tcPr>
            <w:tcW w:w="40" w:type="dxa"/>
            <w:vAlign w:val="bottom"/>
          </w:tcPr>
          <w:p w:rsidR="005D1EB4" w:rsidRDefault="005D1EB4" w:rsidP="001D0572">
            <w:pPr>
              <w:rPr>
                <w:sz w:val="13"/>
                <w:szCs w:val="13"/>
              </w:rPr>
            </w:pPr>
          </w:p>
        </w:tc>
        <w:tc>
          <w:tcPr>
            <w:tcW w:w="0" w:type="dxa"/>
            <w:vAlign w:val="bottom"/>
          </w:tcPr>
          <w:p w:rsidR="005D1EB4" w:rsidRDefault="005D1EB4" w:rsidP="001D0572">
            <w:pPr>
              <w:rPr>
                <w:sz w:val="1"/>
                <w:szCs w:val="1"/>
              </w:rPr>
            </w:pPr>
          </w:p>
        </w:tc>
      </w:tr>
      <w:tr w:rsidR="005D1EB4">
        <w:trPr>
          <w:trHeight w:val="198"/>
        </w:trPr>
        <w:tc>
          <w:tcPr>
            <w:tcW w:w="2040" w:type="dxa"/>
            <w:tcBorders>
              <w:left w:val="single" w:sz="8" w:space="0" w:color="auto"/>
              <w:right w:val="single" w:sz="8" w:space="0" w:color="auto"/>
            </w:tcBorders>
            <w:vAlign w:val="bottom"/>
          </w:tcPr>
          <w:p w:rsidR="005D1EB4" w:rsidRDefault="001D0572" w:rsidP="001D0572">
            <w:pPr>
              <w:spacing w:line="198" w:lineRule="exact"/>
              <w:ind w:left="120"/>
              <w:rPr>
                <w:sz w:val="20"/>
                <w:szCs w:val="20"/>
              </w:rPr>
            </w:pPr>
            <w:r>
              <w:rPr>
                <w:rFonts w:ascii="Franklin Gothic Medium Cond" w:eastAsia="Franklin Gothic Medium Cond" w:hAnsi="Franklin Gothic Medium Cond" w:cs="Franklin Gothic Medium Cond"/>
                <w:b/>
                <w:bCs/>
                <w:sz w:val="20"/>
                <w:szCs w:val="20"/>
              </w:rPr>
              <w:t>REAR AUDIO PORTS</w:t>
            </w:r>
          </w:p>
        </w:tc>
        <w:tc>
          <w:tcPr>
            <w:tcW w:w="5320" w:type="dxa"/>
            <w:vAlign w:val="bottom"/>
          </w:tcPr>
          <w:p w:rsidR="005D1EB4" w:rsidRDefault="001D0572" w:rsidP="001D0572">
            <w:pPr>
              <w:spacing w:line="198" w:lineRule="exact"/>
              <w:ind w:left="100"/>
              <w:rPr>
                <w:sz w:val="20"/>
                <w:szCs w:val="20"/>
              </w:rPr>
            </w:pPr>
            <w:r>
              <w:rPr>
                <w:rFonts w:ascii="Franklin Gothic Medium Cond" w:eastAsia="Franklin Gothic Medium Cond" w:hAnsi="Franklin Gothic Medium Cond" w:cs="Franklin Gothic Medium Cond"/>
                <w:sz w:val="20"/>
                <w:szCs w:val="20"/>
              </w:rPr>
              <w:t>Line in (stereo 3.5mm),Line out(stereo 3.5mm) Microphone -in (stereo</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3.5mm)</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7"/>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TOTAL DRIVE BAYS</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Min. 2 Bays</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199"/>
        </w:trPr>
        <w:tc>
          <w:tcPr>
            <w:tcW w:w="2040" w:type="dxa"/>
            <w:tcBorders>
              <w:left w:val="single" w:sz="8" w:space="0" w:color="auto"/>
              <w:right w:val="single" w:sz="8" w:space="0" w:color="auto"/>
            </w:tcBorders>
            <w:vAlign w:val="bottom"/>
          </w:tcPr>
          <w:p w:rsidR="005D1EB4" w:rsidRDefault="001D0572" w:rsidP="001D0572">
            <w:pPr>
              <w:spacing w:line="199" w:lineRule="exact"/>
              <w:ind w:left="120"/>
              <w:rPr>
                <w:sz w:val="20"/>
                <w:szCs w:val="20"/>
              </w:rPr>
            </w:pPr>
            <w:r>
              <w:rPr>
                <w:rFonts w:ascii="Franklin Gothic Medium Cond" w:eastAsia="Franklin Gothic Medium Cond" w:hAnsi="Franklin Gothic Medium Cond" w:cs="Franklin Gothic Medium Cond"/>
                <w:b/>
                <w:bCs/>
                <w:sz w:val="20"/>
                <w:szCs w:val="20"/>
              </w:rPr>
              <w:t>CONSOLE</w:t>
            </w:r>
          </w:p>
        </w:tc>
        <w:tc>
          <w:tcPr>
            <w:tcW w:w="5320" w:type="dxa"/>
            <w:vAlign w:val="bottom"/>
          </w:tcPr>
          <w:p w:rsidR="005D1EB4" w:rsidRDefault="006A34B0" w:rsidP="001D0572">
            <w:pPr>
              <w:spacing w:line="199" w:lineRule="exact"/>
              <w:ind w:left="100"/>
              <w:rPr>
                <w:sz w:val="20"/>
                <w:szCs w:val="20"/>
              </w:rPr>
            </w:pPr>
            <w:r>
              <w:rPr>
                <w:rFonts w:ascii="Franklin Gothic Medium Cond" w:eastAsia="Franklin Gothic Medium Cond" w:hAnsi="Franklin Gothic Medium Cond" w:cs="Franklin Gothic Medium Cond"/>
                <w:sz w:val="20"/>
                <w:szCs w:val="20"/>
              </w:rPr>
              <w:t>Min. 20</w:t>
            </w:r>
            <w:r w:rsidR="001D0572">
              <w:rPr>
                <w:rFonts w:ascii="Franklin Gothic Medium Cond" w:eastAsia="Franklin Gothic Medium Cond" w:hAnsi="Franklin Gothic Medium Cond" w:cs="Franklin Gothic Medium Cond"/>
                <w:sz w:val="20"/>
                <w:szCs w:val="20"/>
              </w:rPr>
              <w:t>" Wide TFT LED Color Monitor (Make – Desktop OEM) with a</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compliant standard of TCO 6.0</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7"/>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KEYBOARD</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104 Keys USB Heavy Duty Keyboard (Make - OEM)</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1"/>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POINTING DEVICE</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Two Buttons with scroll button USB Mouse with PAD (Make - OEM)</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SOFTWARE:</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b/>
                <w:bCs/>
                <w:sz w:val="20"/>
                <w:szCs w:val="20"/>
              </w:rPr>
              <w:t xml:space="preserve">OS CERTIFICATION </w:t>
            </w:r>
            <w:r>
              <w:rPr>
                <w:rFonts w:ascii="Franklin Gothic Medium Cond" w:eastAsia="Franklin Gothic Medium Cond" w:hAnsi="Franklin Gothic Medium Cond" w:cs="Franklin Gothic Medium Cond"/>
                <w:sz w:val="20"/>
                <w:szCs w:val="20"/>
              </w:rPr>
              <w:t>-</w:t>
            </w:r>
            <w:r>
              <w:rPr>
                <w:rFonts w:ascii="Franklin Gothic Medium Cond" w:eastAsia="Franklin Gothic Medium Cond" w:hAnsi="Franklin Gothic Medium Cond" w:cs="Franklin Gothic Medium Cond"/>
                <w:b/>
                <w:bCs/>
                <w:sz w:val="20"/>
                <w:szCs w:val="20"/>
              </w:rPr>
              <w:t xml:space="preserve"> Windows 10</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08"/>
        </w:trPr>
        <w:tc>
          <w:tcPr>
            <w:tcW w:w="2040" w:type="dxa"/>
            <w:tcBorders>
              <w:left w:val="single" w:sz="8" w:space="0" w:color="auto"/>
              <w:right w:val="single" w:sz="8" w:space="0" w:color="auto"/>
            </w:tcBorders>
            <w:vAlign w:val="bottom"/>
          </w:tcPr>
          <w:p w:rsidR="005D1EB4" w:rsidRDefault="001D0572" w:rsidP="001D0572">
            <w:pPr>
              <w:spacing w:line="208" w:lineRule="exact"/>
              <w:ind w:left="120"/>
              <w:rPr>
                <w:sz w:val="20"/>
                <w:szCs w:val="20"/>
              </w:rPr>
            </w:pPr>
            <w:r>
              <w:rPr>
                <w:rFonts w:ascii="Franklin Gothic Medium Cond" w:eastAsia="Franklin Gothic Medium Cond" w:hAnsi="Franklin Gothic Medium Cond" w:cs="Franklin Gothic Medium Cond"/>
                <w:b/>
                <w:bCs/>
                <w:sz w:val="20"/>
                <w:szCs w:val="20"/>
              </w:rPr>
              <w:t>SECURITY</w:t>
            </w:r>
          </w:p>
        </w:tc>
        <w:tc>
          <w:tcPr>
            <w:tcW w:w="5320" w:type="dxa"/>
            <w:vAlign w:val="bottom"/>
          </w:tcPr>
          <w:p w:rsidR="005D1EB4" w:rsidRDefault="001D0572" w:rsidP="001D0572">
            <w:pPr>
              <w:spacing w:line="208" w:lineRule="exact"/>
              <w:ind w:left="100"/>
              <w:rPr>
                <w:sz w:val="20"/>
                <w:szCs w:val="20"/>
              </w:rPr>
            </w:pPr>
            <w:r>
              <w:rPr>
                <w:rFonts w:ascii="Franklin Gothic Medium Cond" w:eastAsia="Franklin Gothic Medium Cond" w:hAnsi="Franklin Gothic Medium Cond" w:cs="Franklin Gothic Medium Cond"/>
                <w:i/>
                <w:iCs/>
                <w:sz w:val="20"/>
                <w:szCs w:val="20"/>
              </w:rPr>
              <w:t>Boot, Setup Password &amp; TPM</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33"/>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2"/>
                <w:szCs w:val="2"/>
              </w:rPr>
            </w:pPr>
          </w:p>
        </w:tc>
        <w:tc>
          <w:tcPr>
            <w:tcW w:w="5320" w:type="dxa"/>
            <w:tcBorders>
              <w:bottom w:val="single" w:sz="8" w:space="0" w:color="auto"/>
            </w:tcBorders>
            <w:vAlign w:val="bottom"/>
          </w:tcPr>
          <w:p w:rsidR="005D1EB4" w:rsidRDefault="005D1EB4" w:rsidP="001D0572">
            <w:pPr>
              <w:rPr>
                <w:sz w:val="2"/>
                <w:szCs w:val="2"/>
              </w:rPr>
            </w:pPr>
          </w:p>
        </w:tc>
        <w:tc>
          <w:tcPr>
            <w:tcW w:w="160" w:type="dxa"/>
            <w:tcBorders>
              <w:bottom w:val="single" w:sz="8" w:space="0" w:color="auto"/>
              <w:right w:val="single" w:sz="8" w:space="0" w:color="auto"/>
            </w:tcBorders>
            <w:vAlign w:val="bottom"/>
          </w:tcPr>
          <w:p w:rsidR="005D1EB4" w:rsidRDefault="005D1EB4" w:rsidP="001D0572">
            <w:pPr>
              <w:rPr>
                <w:sz w:val="2"/>
                <w:szCs w:val="2"/>
              </w:rPr>
            </w:pPr>
          </w:p>
        </w:tc>
        <w:tc>
          <w:tcPr>
            <w:tcW w:w="1280" w:type="dxa"/>
            <w:tcBorders>
              <w:bottom w:val="single" w:sz="8" w:space="0" w:color="auto"/>
              <w:right w:val="single" w:sz="8" w:space="0" w:color="auto"/>
            </w:tcBorders>
            <w:vAlign w:val="bottom"/>
          </w:tcPr>
          <w:p w:rsidR="005D1EB4" w:rsidRDefault="005D1EB4" w:rsidP="001D0572">
            <w:pPr>
              <w:rPr>
                <w:sz w:val="2"/>
                <w:szCs w:val="2"/>
              </w:rPr>
            </w:pPr>
          </w:p>
        </w:tc>
        <w:tc>
          <w:tcPr>
            <w:tcW w:w="40" w:type="dxa"/>
            <w:vAlign w:val="bottom"/>
          </w:tcPr>
          <w:p w:rsidR="005D1EB4" w:rsidRDefault="005D1EB4" w:rsidP="001D0572">
            <w:pPr>
              <w:rPr>
                <w:sz w:val="2"/>
                <w:szCs w:val="2"/>
              </w:rPr>
            </w:pPr>
          </w:p>
        </w:tc>
        <w:tc>
          <w:tcPr>
            <w:tcW w:w="0" w:type="dxa"/>
            <w:vAlign w:val="bottom"/>
          </w:tcPr>
          <w:p w:rsidR="005D1EB4" w:rsidRDefault="005D1EB4" w:rsidP="001D0572">
            <w:pPr>
              <w:rPr>
                <w:sz w:val="1"/>
                <w:szCs w:val="1"/>
              </w:rPr>
            </w:pPr>
          </w:p>
        </w:tc>
      </w:tr>
      <w:tr w:rsidR="005D1EB4">
        <w:trPr>
          <w:trHeight w:val="218"/>
        </w:trPr>
        <w:tc>
          <w:tcPr>
            <w:tcW w:w="2040" w:type="dxa"/>
            <w:tcBorders>
              <w:left w:val="single" w:sz="8" w:space="0" w:color="auto"/>
              <w:bottom w:val="single" w:sz="8" w:space="0" w:color="auto"/>
              <w:right w:val="single" w:sz="8" w:space="0" w:color="auto"/>
            </w:tcBorders>
            <w:vAlign w:val="bottom"/>
          </w:tcPr>
          <w:p w:rsidR="005D1EB4" w:rsidRDefault="001D0572" w:rsidP="001D0572">
            <w:pPr>
              <w:spacing w:line="218" w:lineRule="exact"/>
              <w:ind w:left="120"/>
              <w:rPr>
                <w:sz w:val="20"/>
                <w:szCs w:val="20"/>
              </w:rPr>
            </w:pPr>
            <w:r>
              <w:rPr>
                <w:rFonts w:ascii="Franklin Gothic Medium Cond" w:eastAsia="Franklin Gothic Medium Cond" w:hAnsi="Franklin Gothic Medium Cond" w:cs="Franklin Gothic Medium Cond"/>
                <w:b/>
                <w:bCs/>
                <w:sz w:val="20"/>
                <w:szCs w:val="20"/>
              </w:rPr>
              <w:t>MANAGEABILITY</w:t>
            </w:r>
          </w:p>
        </w:tc>
        <w:tc>
          <w:tcPr>
            <w:tcW w:w="5320" w:type="dxa"/>
            <w:tcBorders>
              <w:bottom w:val="single" w:sz="8" w:space="0" w:color="auto"/>
            </w:tcBorders>
            <w:vAlign w:val="bottom"/>
          </w:tcPr>
          <w:p w:rsidR="005D1EB4" w:rsidRDefault="001D0572" w:rsidP="001D0572">
            <w:pPr>
              <w:spacing w:line="218" w:lineRule="exact"/>
              <w:ind w:left="100"/>
              <w:rPr>
                <w:sz w:val="20"/>
                <w:szCs w:val="20"/>
              </w:rPr>
            </w:pPr>
            <w:r>
              <w:rPr>
                <w:rFonts w:ascii="Franklin Gothic Medium Cond" w:eastAsia="Franklin Gothic Medium Cond" w:hAnsi="Franklin Gothic Medium Cond" w:cs="Franklin Gothic Medium Cond"/>
                <w:i/>
                <w:iCs/>
                <w:sz w:val="20"/>
                <w:szCs w:val="20"/>
              </w:rPr>
              <w:t>Pre-Failure Notification for Memory &amp; HDD</w:t>
            </w:r>
          </w:p>
        </w:tc>
        <w:tc>
          <w:tcPr>
            <w:tcW w:w="160" w:type="dxa"/>
            <w:tcBorders>
              <w:bottom w:val="single" w:sz="8" w:space="0" w:color="auto"/>
              <w:right w:val="single" w:sz="8" w:space="0" w:color="auto"/>
            </w:tcBorders>
            <w:vAlign w:val="bottom"/>
          </w:tcPr>
          <w:p w:rsidR="005D1EB4" w:rsidRDefault="005D1EB4" w:rsidP="001D0572">
            <w:pPr>
              <w:rPr>
                <w:sz w:val="18"/>
                <w:szCs w:val="18"/>
              </w:rPr>
            </w:pPr>
          </w:p>
        </w:tc>
        <w:tc>
          <w:tcPr>
            <w:tcW w:w="1280" w:type="dxa"/>
            <w:tcBorders>
              <w:bottom w:val="single" w:sz="8" w:space="0" w:color="auto"/>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0"/>
        </w:trPr>
        <w:tc>
          <w:tcPr>
            <w:tcW w:w="2040" w:type="dxa"/>
            <w:tcBorders>
              <w:left w:val="single" w:sz="8" w:space="0" w:color="auto"/>
              <w:right w:val="single" w:sz="8" w:space="0" w:color="auto"/>
            </w:tcBorders>
            <w:vAlign w:val="bottom"/>
          </w:tcPr>
          <w:p w:rsidR="005D1EB4" w:rsidRDefault="001D0572" w:rsidP="001D0572">
            <w:pPr>
              <w:spacing w:line="210" w:lineRule="exact"/>
              <w:ind w:left="120"/>
              <w:rPr>
                <w:sz w:val="20"/>
                <w:szCs w:val="20"/>
              </w:rPr>
            </w:pPr>
            <w:r>
              <w:rPr>
                <w:rFonts w:ascii="Franklin Gothic Medium Cond" w:eastAsia="Franklin Gothic Medium Cond" w:hAnsi="Franklin Gothic Medium Cond" w:cs="Franklin Gothic Medium Cond"/>
                <w:b/>
                <w:bCs/>
                <w:sz w:val="20"/>
                <w:szCs w:val="20"/>
              </w:rPr>
              <w:t xml:space="preserve">COMPLIANCE </w:t>
            </w:r>
            <w:r>
              <w:rPr>
                <w:rFonts w:ascii="Franklin Gothic Medium Cond" w:eastAsia="Franklin Gothic Medium Cond" w:hAnsi="Franklin Gothic Medium Cond" w:cs="Franklin Gothic Medium Cond"/>
                <w:b/>
                <w:bCs/>
                <w:i/>
                <w:iCs/>
                <w:sz w:val="20"/>
                <w:szCs w:val="20"/>
              </w:rPr>
              <w:t>(Latest)</w:t>
            </w:r>
          </w:p>
        </w:tc>
        <w:tc>
          <w:tcPr>
            <w:tcW w:w="5320" w:type="dxa"/>
            <w:vAlign w:val="bottom"/>
          </w:tcPr>
          <w:p w:rsidR="005D1EB4" w:rsidRDefault="001D0572" w:rsidP="001D0572">
            <w:pPr>
              <w:spacing w:line="210" w:lineRule="exact"/>
              <w:ind w:left="100"/>
              <w:rPr>
                <w:sz w:val="20"/>
                <w:szCs w:val="20"/>
              </w:rPr>
            </w:pPr>
            <w:r>
              <w:rPr>
                <w:rFonts w:ascii="Franklin Gothic Medium Cond" w:eastAsia="Franklin Gothic Medium Cond" w:hAnsi="Franklin Gothic Medium Cond" w:cs="Franklin Gothic Medium Cond"/>
                <w:i/>
                <w:iCs/>
                <w:sz w:val="20"/>
                <w:szCs w:val="20"/>
              </w:rPr>
              <w:t>Safety - Any one or more EPEAT Gold rating, Energy Star 5.0 compliant,</w:t>
            </w:r>
          </w:p>
        </w:tc>
        <w:tc>
          <w:tcPr>
            <w:tcW w:w="160" w:type="dxa"/>
            <w:tcBorders>
              <w:right w:val="single" w:sz="8" w:space="0" w:color="auto"/>
            </w:tcBorders>
            <w:vAlign w:val="bottom"/>
          </w:tcPr>
          <w:p w:rsidR="005D1EB4" w:rsidRDefault="005D1EB4" w:rsidP="001D0572">
            <w:pPr>
              <w:rPr>
                <w:sz w:val="18"/>
                <w:szCs w:val="18"/>
              </w:rPr>
            </w:pPr>
          </w:p>
        </w:tc>
        <w:tc>
          <w:tcPr>
            <w:tcW w:w="1280" w:type="dxa"/>
            <w:tcBorders>
              <w:right w:val="single" w:sz="8" w:space="0" w:color="auto"/>
            </w:tcBorders>
            <w:vAlign w:val="bottom"/>
          </w:tcPr>
          <w:p w:rsidR="005D1EB4" w:rsidRDefault="005D1EB4" w:rsidP="001D0572">
            <w:pPr>
              <w:rPr>
                <w:sz w:val="18"/>
                <w:szCs w:val="18"/>
              </w:rPr>
            </w:pPr>
          </w:p>
        </w:tc>
        <w:tc>
          <w:tcPr>
            <w:tcW w:w="40" w:type="dxa"/>
            <w:vAlign w:val="bottom"/>
          </w:tcPr>
          <w:p w:rsidR="005D1EB4" w:rsidRDefault="005D1EB4" w:rsidP="001D0572">
            <w:pPr>
              <w:rPr>
                <w:sz w:val="18"/>
                <w:szCs w:val="18"/>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i/>
                <w:iCs/>
                <w:sz w:val="20"/>
                <w:szCs w:val="20"/>
              </w:rPr>
              <w:t>Green guard, RoHS &amp; Green Peace Rating of 4 or above</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74"/>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6"/>
                <w:szCs w:val="6"/>
              </w:rPr>
            </w:pPr>
          </w:p>
        </w:tc>
        <w:tc>
          <w:tcPr>
            <w:tcW w:w="5320" w:type="dxa"/>
            <w:tcBorders>
              <w:bottom w:val="single" w:sz="8" w:space="0" w:color="auto"/>
            </w:tcBorders>
            <w:vAlign w:val="bottom"/>
          </w:tcPr>
          <w:p w:rsidR="005D1EB4" w:rsidRDefault="005D1EB4" w:rsidP="001D0572">
            <w:pPr>
              <w:rPr>
                <w:sz w:val="6"/>
                <w:szCs w:val="6"/>
              </w:rPr>
            </w:pPr>
          </w:p>
        </w:tc>
        <w:tc>
          <w:tcPr>
            <w:tcW w:w="160" w:type="dxa"/>
            <w:tcBorders>
              <w:bottom w:val="single" w:sz="8" w:space="0" w:color="auto"/>
              <w:right w:val="single" w:sz="8" w:space="0" w:color="auto"/>
            </w:tcBorders>
            <w:vAlign w:val="bottom"/>
          </w:tcPr>
          <w:p w:rsidR="005D1EB4" w:rsidRDefault="005D1EB4" w:rsidP="001D0572">
            <w:pPr>
              <w:rPr>
                <w:sz w:val="6"/>
                <w:szCs w:val="6"/>
              </w:rPr>
            </w:pPr>
          </w:p>
        </w:tc>
        <w:tc>
          <w:tcPr>
            <w:tcW w:w="1280" w:type="dxa"/>
            <w:tcBorders>
              <w:bottom w:val="single" w:sz="8" w:space="0" w:color="auto"/>
              <w:right w:val="single" w:sz="8" w:space="0" w:color="auto"/>
            </w:tcBorders>
            <w:vAlign w:val="bottom"/>
          </w:tcPr>
          <w:p w:rsidR="005D1EB4" w:rsidRDefault="005D1EB4" w:rsidP="001D0572">
            <w:pPr>
              <w:rPr>
                <w:sz w:val="6"/>
                <w:szCs w:val="6"/>
              </w:rPr>
            </w:pPr>
          </w:p>
        </w:tc>
        <w:tc>
          <w:tcPr>
            <w:tcW w:w="40" w:type="dxa"/>
            <w:vAlign w:val="bottom"/>
          </w:tcPr>
          <w:p w:rsidR="005D1EB4" w:rsidRDefault="005D1EB4" w:rsidP="001D0572">
            <w:pPr>
              <w:rPr>
                <w:sz w:val="6"/>
                <w:szCs w:val="6"/>
              </w:rPr>
            </w:pPr>
          </w:p>
        </w:tc>
        <w:tc>
          <w:tcPr>
            <w:tcW w:w="0" w:type="dxa"/>
            <w:vAlign w:val="bottom"/>
          </w:tcPr>
          <w:p w:rsidR="005D1EB4" w:rsidRDefault="005D1EB4" w:rsidP="001D0572">
            <w:pPr>
              <w:rPr>
                <w:sz w:val="1"/>
                <w:szCs w:val="1"/>
              </w:rPr>
            </w:pPr>
          </w:p>
        </w:tc>
      </w:tr>
      <w:tr w:rsidR="005D1EB4">
        <w:trPr>
          <w:trHeight w:val="201"/>
        </w:trPr>
        <w:tc>
          <w:tcPr>
            <w:tcW w:w="2040" w:type="dxa"/>
            <w:tcBorders>
              <w:left w:val="single" w:sz="8" w:space="0" w:color="auto"/>
              <w:right w:val="single" w:sz="8" w:space="0" w:color="auto"/>
            </w:tcBorders>
            <w:vAlign w:val="bottom"/>
          </w:tcPr>
          <w:p w:rsidR="005D1EB4" w:rsidRDefault="001D0572" w:rsidP="001D0572">
            <w:pPr>
              <w:spacing w:line="201" w:lineRule="exact"/>
              <w:ind w:left="120"/>
              <w:rPr>
                <w:sz w:val="20"/>
                <w:szCs w:val="20"/>
              </w:rPr>
            </w:pPr>
            <w:r>
              <w:rPr>
                <w:rFonts w:ascii="Franklin Gothic Medium Cond" w:eastAsia="Franklin Gothic Medium Cond" w:hAnsi="Franklin Gothic Medium Cond" w:cs="Franklin Gothic Medium Cond"/>
                <w:b/>
                <w:bCs/>
                <w:sz w:val="20"/>
                <w:szCs w:val="20"/>
              </w:rPr>
              <w:t>OPERATING SYSTEM</w:t>
            </w:r>
          </w:p>
        </w:tc>
        <w:tc>
          <w:tcPr>
            <w:tcW w:w="5320" w:type="dxa"/>
            <w:vAlign w:val="bottom"/>
          </w:tcPr>
          <w:p w:rsidR="005D1EB4" w:rsidRDefault="001D0572" w:rsidP="001D0572">
            <w:pPr>
              <w:spacing w:line="201" w:lineRule="exact"/>
              <w:ind w:left="100"/>
              <w:rPr>
                <w:sz w:val="20"/>
                <w:szCs w:val="20"/>
              </w:rPr>
            </w:pPr>
            <w:r>
              <w:rPr>
                <w:rFonts w:ascii="Franklin Gothic Medium Cond" w:eastAsia="Franklin Gothic Medium Cond" w:hAnsi="Franklin Gothic Medium Cond" w:cs="Franklin Gothic Medium Cond"/>
                <w:sz w:val="20"/>
                <w:szCs w:val="20"/>
              </w:rPr>
              <w:t>Windows 10 Pro License, however the PC needs to be supplied (pre-</w:t>
            </w:r>
          </w:p>
        </w:tc>
        <w:tc>
          <w:tcPr>
            <w:tcW w:w="160" w:type="dxa"/>
            <w:tcBorders>
              <w:right w:val="single" w:sz="8" w:space="0" w:color="auto"/>
            </w:tcBorders>
            <w:vAlign w:val="bottom"/>
          </w:tcPr>
          <w:p w:rsidR="005D1EB4" w:rsidRDefault="005D1EB4" w:rsidP="001D0572">
            <w:pPr>
              <w:rPr>
                <w:sz w:val="17"/>
                <w:szCs w:val="17"/>
              </w:rPr>
            </w:pPr>
          </w:p>
        </w:tc>
        <w:tc>
          <w:tcPr>
            <w:tcW w:w="1280" w:type="dxa"/>
            <w:tcBorders>
              <w:right w:val="single" w:sz="8" w:space="0" w:color="auto"/>
            </w:tcBorders>
            <w:vAlign w:val="bottom"/>
          </w:tcPr>
          <w:p w:rsidR="005D1EB4" w:rsidRDefault="005D1EB4" w:rsidP="001D0572">
            <w:pPr>
              <w:rPr>
                <w:sz w:val="17"/>
                <w:szCs w:val="17"/>
              </w:rPr>
            </w:pPr>
          </w:p>
        </w:tc>
        <w:tc>
          <w:tcPr>
            <w:tcW w:w="40" w:type="dxa"/>
            <w:vAlign w:val="bottom"/>
          </w:tcPr>
          <w:p w:rsidR="005D1EB4" w:rsidRDefault="005D1EB4" w:rsidP="001D0572">
            <w:pPr>
              <w:rPr>
                <w:sz w:val="17"/>
                <w:szCs w:val="17"/>
              </w:rPr>
            </w:pPr>
          </w:p>
        </w:tc>
        <w:tc>
          <w:tcPr>
            <w:tcW w:w="0" w:type="dxa"/>
            <w:vAlign w:val="bottom"/>
          </w:tcPr>
          <w:p w:rsidR="005D1EB4" w:rsidRDefault="005D1EB4" w:rsidP="001D0572">
            <w:pPr>
              <w:rPr>
                <w:sz w:val="1"/>
                <w:szCs w:val="1"/>
              </w:rPr>
            </w:pPr>
          </w:p>
        </w:tc>
      </w:tr>
      <w:tr w:rsidR="005D1EB4">
        <w:trPr>
          <w:trHeight w:val="219"/>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19" w:lineRule="exact"/>
              <w:ind w:left="100"/>
              <w:rPr>
                <w:sz w:val="20"/>
                <w:szCs w:val="20"/>
              </w:rPr>
            </w:pPr>
            <w:r>
              <w:rPr>
                <w:rFonts w:ascii="Franklin Gothic Medium Cond" w:eastAsia="Franklin Gothic Medium Cond" w:hAnsi="Franklin Gothic Medium Cond" w:cs="Franklin Gothic Medium Cond"/>
                <w:sz w:val="20"/>
                <w:szCs w:val="20"/>
              </w:rPr>
              <w:t>installed) with Windows 7 Pro. The System should be provided with</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6"/>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spacing w:line="225" w:lineRule="exact"/>
              <w:ind w:left="100"/>
              <w:rPr>
                <w:sz w:val="20"/>
                <w:szCs w:val="20"/>
              </w:rPr>
            </w:pPr>
            <w:r>
              <w:rPr>
                <w:rFonts w:ascii="Franklin Gothic Medium Cond" w:eastAsia="Franklin Gothic Medium Cond" w:hAnsi="Franklin Gothic Medium Cond" w:cs="Franklin Gothic Medium Cond"/>
                <w:sz w:val="20"/>
                <w:szCs w:val="20"/>
              </w:rPr>
              <w:t>Windows 7 Pro CD, Drivers CD and Recovery CD along with Window 10</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228"/>
        </w:trPr>
        <w:tc>
          <w:tcPr>
            <w:tcW w:w="2040" w:type="dxa"/>
            <w:tcBorders>
              <w:left w:val="single" w:sz="8" w:space="0" w:color="auto"/>
              <w:right w:val="single" w:sz="8" w:space="0" w:color="auto"/>
            </w:tcBorders>
            <w:vAlign w:val="bottom"/>
          </w:tcPr>
          <w:p w:rsidR="005D1EB4" w:rsidRDefault="005D1EB4" w:rsidP="001D0572">
            <w:pPr>
              <w:rPr>
                <w:sz w:val="19"/>
                <w:szCs w:val="19"/>
              </w:rPr>
            </w:pPr>
          </w:p>
        </w:tc>
        <w:tc>
          <w:tcPr>
            <w:tcW w:w="5320" w:type="dxa"/>
            <w:vAlign w:val="bottom"/>
          </w:tcPr>
          <w:p w:rsidR="005D1EB4" w:rsidRDefault="001D0572" w:rsidP="001D0572">
            <w:pPr>
              <w:ind w:left="100"/>
              <w:rPr>
                <w:sz w:val="20"/>
                <w:szCs w:val="20"/>
              </w:rPr>
            </w:pPr>
            <w:r>
              <w:rPr>
                <w:rFonts w:ascii="Franklin Gothic Medium Cond" w:eastAsia="Franklin Gothic Medium Cond" w:hAnsi="Franklin Gothic Medium Cond" w:cs="Franklin Gothic Medium Cond"/>
                <w:sz w:val="20"/>
                <w:szCs w:val="20"/>
              </w:rPr>
              <w:t>Pro CD, Drivers CD and Recovery CD.</w:t>
            </w:r>
          </w:p>
        </w:tc>
        <w:tc>
          <w:tcPr>
            <w:tcW w:w="160" w:type="dxa"/>
            <w:tcBorders>
              <w:right w:val="single" w:sz="8" w:space="0" w:color="auto"/>
            </w:tcBorders>
            <w:vAlign w:val="bottom"/>
          </w:tcPr>
          <w:p w:rsidR="005D1EB4" w:rsidRDefault="005D1EB4" w:rsidP="001D0572">
            <w:pPr>
              <w:rPr>
                <w:sz w:val="19"/>
                <w:szCs w:val="19"/>
              </w:rPr>
            </w:pPr>
          </w:p>
        </w:tc>
        <w:tc>
          <w:tcPr>
            <w:tcW w:w="1280" w:type="dxa"/>
            <w:tcBorders>
              <w:right w:val="single" w:sz="8" w:space="0" w:color="auto"/>
            </w:tcBorders>
            <w:vAlign w:val="bottom"/>
          </w:tcPr>
          <w:p w:rsidR="005D1EB4" w:rsidRDefault="005D1EB4" w:rsidP="001D0572">
            <w:pPr>
              <w:rPr>
                <w:sz w:val="19"/>
                <w:szCs w:val="19"/>
              </w:rPr>
            </w:pPr>
          </w:p>
        </w:tc>
        <w:tc>
          <w:tcPr>
            <w:tcW w:w="4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42"/>
        </w:trPr>
        <w:tc>
          <w:tcPr>
            <w:tcW w:w="2040" w:type="dxa"/>
            <w:tcBorders>
              <w:left w:val="single" w:sz="8" w:space="0" w:color="auto"/>
              <w:bottom w:val="single" w:sz="8" w:space="0" w:color="auto"/>
              <w:right w:val="single" w:sz="8" w:space="0" w:color="auto"/>
            </w:tcBorders>
            <w:vAlign w:val="bottom"/>
          </w:tcPr>
          <w:p w:rsidR="005D1EB4" w:rsidRDefault="005D1EB4" w:rsidP="001D0572">
            <w:pPr>
              <w:rPr>
                <w:sz w:val="12"/>
                <w:szCs w:val="12"/>
              </w:rPr>
            </w:pPr>
          </w:p>
        </w:tc>
        <w:tc>
          <w:tcPr>
            <w:tcW w:w="5320" w:type="dxa"/>
            <w:tcBorders>
              <w:bottom w:val="single" w:sz="8" w:space="0" w:color="auto"/>
            </w:tcBorders>
            <w:vAlign w:val="bottom"/>
          </w:tcPr>
          <w:p w:rsidR="005D1EB4" w:rsidRDefault="005D1EB4" w:rsidP="001D0572">
            <w:pPr>
              <w:rPr>
                <w:sz w:val="12"/>
                <w:szCs w:val="12"/>
              </w:rPr>
            </w:pPr>
          </w:p>
        </w:tc>
        <w:tc>
          <w:tcPr>
            <w:tcW w:w="160" w:type="dxa"/>
            <w:tcBorders>
              <w:bottom w:val="single" w:sz="8" w:space="0" w:color="auto"/>
              <w:right w:val="single" w:sz="8" w:space="0" w:color="auto"/>
            </w:tcBorders>
            <w:vAlign w:val="bottom"/>
          </w:tcPr>
          <w:p w:rsidR="005D1EB4" w:rsidRDefault="005D1EB4" w:rsidP="001D0572">
            <w:pPr>
              <w:rPr>
                <w:sz w:val="12"/>
                <w:szCs w:val="12"/>
              </w:rPr>
            </w:pPr>
          </w:p>
        </w:tc>
        <w:tc>
          <w:tcPr>
            <w:tcW w:w="1280" w:type="dxa"/>
            <w:tcBorders>
              <w:bottom w:val="single" w:sz="8" w:space="0" w:color="auto"/>
              <w:right w:val="single" w:sz="8" w:space="0" w:color="auto"/>
            </w:tcBorders>
            <w:vAlign w:val="bottom"/>
          </w:tcPr>
          <w:p w:rsidR="005D1EB4" w:rsidRDefault="005D1EB4" w:rsidP="001D0572">
            <w:pPr>
              <w:rPr>
                <w:sz w:val="12"/>
                <w:szCs w:val="12"/>
              </w:rPr>
            </w:pPr>
          </w:p>
        </w:tc>
        <w:tc>
          <w:tcPr>
            <w:tcW w:w="40" w:type="dxa"/>
            <w:vAlign w:val="bottom"/>
          </w:tcPr>
          <w:p w:rsidR="005D1EB4" w:rsidRDefault="005D1EB4" w:rsidP="001D0572">
            <w:pPr>
              <w:rPr>
                <w:sz w:val="12"/>
                <w:szCs w:val="12"/>
              </w:rPr>
            </w:pPr>
          </w:p>
        </w:tc>
        <w:tc>
          <w:tcPr>
            <w:tcW w:w="0" w:type="dxa"/>
            <w:vAlign w:val="bottom"/>
          </w:tcPr>
          <w:p w:rsidR="005D1EB4" w:rsidRDefault="005D1EB4" w:rsidP="001D0572">
            <w:pPr>
              <w:rPr>
                <w:sz w:val="1"/>
                <w:szCs w:val="1"/>
              </w:rPr>
            </w:pPr>
          </w:p>
        </w:tc>
      </w:tr>
    </w:tbl>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45"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100" o:spid="_x0000_s1125" style="position:absolute;z-index:251684864;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46</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tbl>
      <w:tblPr>
        <w:tblW w:w="6520" w:type="dxa"/>
        <w:tblInd w:w="280" w:type="dxa"/>
        <w:tblLayout w:type="fixed"/>
        <w:tblCellMar>
          <w:left w:w="0" w:type="dxa"/>
          <w:right w:w="0" w:type="dxa"/>
        </w:tblCellMar>
        <w:tblLook w:val="04A0"/>
      </w:tblPr>
      <w:tblGrid>
        <w:gridCol w:w="260"/>
        <w:gridCol w:w="1660"/>
        <w:gridCol w:w="2060"/>
        <w:gridCol w:w="1540"/>
        <w:gridCol w:w="980"/>
        <w:gridCol w:w="20"/>
      </w:tblGrid>
      <w:tr w:rsidR="00C431AB" w:rsidTr="00C431AB">
        <w:trPr>
          <w:trHeight w:val="127"/>
        </w:trPr>
        <w:tc>
          <w:tcPr>
            <w:tcW w:w="260" w:type="dxa"/>
            <w:vAlign w:val="bottom"/>
          </w:tcPr>
          <w:p w:rsidR="00C431AB" w:rsidRDefault="00C431AB" w:rsidP="001D0572">
            <w:pPr>
              <w:rPr>
                <w:sz w:val="11"/>
                <w:szCs w:val="11"/>
              </w:rPr>
            </w:pPr>
          </w:p>
        </w:tc>
        <w:tc>
          <w:tcPr>
            <w:tcW w:w="1660" w:type="dxa"/>
            <w:vAlign w:val="bottom"/>
          </w:tcPr>
          <w:p w:rsidR="00C431AB" w:rsidRDefault="00C431AB" w:rsidP="001D0572">
            <w:pPr>
              <w:rPr>
                <w:sz w:val="11"/>
                <w:szCs w:val="11"/>
              </w:rPr>
            </w:pPr>
          </w:p>
        </w:tc>
        <w:tc>
          <w:tcPr>
            <w:tcW w:w="2060" w:type="dxa"/>
            <w:vAlign w:val="bottom"/>
          </w:tcPr>
          <w:p w:rsidR="00C431AB" w:rsidRDefault="00C431AB" w:rsidP="001D0572">
            <w:pPr>
              <w:rPr>
                <w:sz w:val="11"/>
                <w:szCs w:val="11"/>
              </w:rPr>
            </w:pPr>
          </w:p>
        </w:tc>
        <w:tc>
          <w:tcPr>
            <w:tcW w:w="1540" w:type="dxa"/>
            <w:vAlign w:val="bottom"/>
          </w:tcPr>
          <w:p w:rsidR="00C431AB" w:rsidRDefault="00C431AB" w:rsidP="001D0572">
            <w:pPr>
              <w:rPr>
                <w:sz w:val="11"/>
                <w:szCs w:val="11"/>
              </w:rPr>
            </w:pPr>
          </w:p>
        </w:tc>
        <w:tc>
          <w:tcPr>
            <w:tcW w:w="980" w:type="dxa"/>
            <w:vAlign w:val="bottom"/>
          </w:tcPr>
          <w:p w:rsidR="00C431AB" w:rsidRDefault="00C431AB" w:rsidP="001D0572">
            <w:pPr>
              <w:rPr>
                <w:sz w:val="11"/>
                <w:szCs w:val="11"/>
              </w:rPr>
            </w:pPr>
          </w:p>
        </w:tc>
        <w:tc>
          <w:tcPr>
            <w:tcW w:w="20" w:type="dxa"/>
            <w:vAlign w:val="bottom"/>
          </w:tcPr>
          <w:p w:rsidR="00C431AB" w:rsidRDefault="00C431AB" w:rsidP="001D0572">
            <w:pPr>
              <w:rPr>
                <w:sz w:val="1"/>
                <w:szCs w:val="1"/>
              </w:rPr>
            </w:pPr>
          </w:p>
        </w:tc>
      </w:tr>
    </w:tbl>
    <w:p w:rsidR="005D1EB4" w:rsidRDefault="005D1EB4" w:rsidP="001D0572">
      <w:pPr>
        <w:spacing w:line="20" w:lineRule="exact"/>
        <w:rPr>
          <w:sz w:val="20"/>
          <w:szCs w:val="20"/>
        </w:rPr>
      </w:pPr>
    </w:p>
    <w:p w:rsidR="005D1EB4" w:rsidRDefault="001D0572" w:rsidP="001D0572">
      <w:pPr>
        <w:ind w:left="280"/>
        <w:rPr>
          <w:sz w:val="20"/>
          <w:szCs w:val="20"/>
        </w:rPr>
      </w:pPr>
      <w:r>
        <w:rPr>
          <w:rFonts w:ascii="Arial" w:eastAsia="Arial" w:hAnsi="Arial" w:cs="Arial"/>
          <w:b/>
          <w:bCs/>
          <w:color w:val="FF0000"/>
          <w:sz w:val="24"/>
          <w:szCs w:val="24"/>
        </w:rPr>
        <w:t xml:space="preserve">Baroda Uttar Pradesh Gramin Bank, </w:t>
      </w:r>
      <w:r w:rsidR="00450E82">
        <w:rPr>
          <w:rFonts w:ascii="Arial" w:eastAsia="Arial" w:hAnsi="Arial" w:cs="Arial"/>
          <w:b/>
          <w:bCs/>
          <w:color w:val="FF0000"/>
          <w:sz w:val="24"/>
          <w:szCs w:val="24"/>
        </w:rPr>
        <w:t>Raebareli</w:t>
      </w:r>
      <w:r>
        <w:rPr>
          <w:rFonts w:ascii="Arial" w:eastAsia="Arial" w:hAnsi="Arial" w:cs="Arial"/>
          <w:b/>
          <w:bCs/>
          <w:color w:val="FF0000"/>
          <w:sz w:val="24"/>
          <w:szCs w:val="24"/>
        </w:rPr>
        <w:t xml:space="preserve"> Region</w:t>
      </w:r>
    </w:p>
    <w:p w:rsidR="005D1EB4" w:rsidRDefault="001D0572" w:rsidP="001D0572">
      <w:pPr>
        <w:spacing w:line="20" w:lineRule="exact"/>
        <w:rPr>
          <w:sz w:val="20"/>
          <w:szCs w:val="20"/>
        </w:rPr>
      </w:pPr>
      <w:r>
        <w:rPr>
          <w:noProof/>
          <w:sz w:val="20"/>
          <w:szCs w:val="20"/>
        </w:rPr>
        <w:drawing>
          <wp:anchor distT="0" distB="0" distL="114300" distR="114300" simplePos="0" relativeHeight="251629568" behindDoc="1" locked="0" layoutInCell="0" allowOverlap="1">
            <wp:simplePos x="0" y="0"/>
            <wp:positionH relativeFrom="column">
              <wp:posOffset>-480695</wp:posOffset>
            </wp:positionH>
            <wp:positionV relativeFrom="paragraph">
              <wp:posOffset>-50800</wp:posOffset>
            </wp:positionV>
            <wp:extent cx="6141085" cy="35052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extLst>
                    </a:blip>
                    <a:srcRect/>
                    <a:stretch>
                      <a:fillRect/>
                    </a:stretch>
                  </pic:blipFill>
                  <pic:spPr bwMode="auto">
                    <a:xfrm>
                      <a:off x="0" y="0"/>
                      <a:ext cx="6141085" cy="350520"/>
                    </a:xfrm>
                    <a:prstGeom prst="rect">
                      <a:avLst/>
                    </a:prstGeom>
                    <a:noFill/>
                  </pic:spPr>
                </pic:pic>
              </a:graphicData>
            </a:graphic>
          </wp:anchor>
        </w:drawing>
      </w: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1D0572">
      <w:pPr>
        <w:spacing w:line="236" w:lineRule="auto"/>
        <w:ind w:left="440" w:right="800"/>
        <w:rPr>
          <w:sz w:val="20"/>
          <w:szCs w:val="20"/>
        </w:rPr>
      </w:pPr>
      <w:r>
        <w:rPr>
          <w:rFonts w:ascii="Arial" w:eastAsia="Arial" w:hAnsi="Arial" w:cs="Arial"/>
          <w:u w:val="single"/>
        </w:rPr>
        <w:t>Proforma of conformity letter to be given by bidder for supply of Computer H/W, S/W and Peripherals - on their official letterheads</w:t>
      </w:r>
    </w:p>
    <w:p w:rsidR="005D1EB4" w:rsidRDefault="005D1EB4" w:rsidP="001D0572">
      <w:pPr>
        <w:spacing w:line="200" w:lineRule="exact"/>
        <w:rPr>
          <w:sz w:val="20"/>
          <w:szCs w:val="20"/>
        </w:rPr>
      </w:pPr>
    </w:p>
    <w:p w:rsidR="005D1EB4" w:rsidRDefault="005D1EB4" w:rsidP="001D0572">
      <w:pPr>
        <w:spacing w:line="280" w:lineRule="exact"/>
        <w:rPr>
          <w:sz w:val="20"/>
          <w:szCs w:val="20"/>
        </w:rPr>
      </w:pPr>
    </w:p>
    <w:p w:rsidR="005D1EB4" w:rsidRDefault="001D0572" w:rsidP="001D0572">
      <w:pPr>
        <w:ind w:left="7740"/>
        <w:rPr>
          <w:sz w:val="20"/>
          <w:szCs w:val="20"/>
        </w:rPr>
      </w:pPr>
      <w:r>
        <w:rPr>
          <w:rFonts w:ascii="Arial" w:eastAsia="Arial" w:hAnsi="Arial" w:cs="Arial"/>
        </w:rPr>
        <w:t>Annexure - II</w:t>
      </w:r>
    </w:p>
    <w:p w:rsidR="005D1EB4" w:rsidRDefault="005D1EB4" w:rsidP="001D0572">
      <w:pPr>
        <w:spacing w:line="119" w:lineRule="exact"/>
        <w:rPr>
          <w:sz w:val="20"/>
          <w:szCs w:val="20"/>
        </w:rPr>
      </w:pPr>
    </w:p>
    <w:p w:rsidR="005D1EB4" w:rsidRDefault="001D0572" w:rsidP="001D0572">
      <w:pPr>
        <w:ind w:left="280"/>
        <w:rPr>
          <w:sz w:val="20"/>
          <w:szCs w:val="20"/>
        </w:rPr>
      </w:pPr>
      <w:r>
        <w:rPr>
          <w:rFonts w:ascii="Calibri" w:eastAsia="Calibri" w:hAnsi="Calibri" w:cs="Calibri"/>
          <w:sz w:val="24"/>
          <w:szCs w:val="24"/>
        </w:rPr>
        <w:t>The Regional Manager</w:t>
      </w:r>
    </w:p>
    <w:p w:rsidR="005D1EB4" w:rsidRDefault="005D1EB4" w:rsidP="001D0572">
      <w:pPr>
        <w:spacing w:line="120" w:lineRule="exact"/>
        <w:rPr>
          <w:sz w:val="20"/>
          <w:szCs w:val="20"/>
        </w:rPr>
      </w:pPr>
    </w:p>
    <w:p w:rsidR="005D1EB4" w:rsidRDefault="001D0572" w:rsidP="001D0572">
      <w:pPr>
        <w:ind w:left="280"/>
        <w:rPr>
          <w:sz w:val="20"/>
          <w:szCs w:val="20"/>
        </w:rPr>
      </w:pPr>
      <w:r>
        <w:rPr>
          <w:rFonts w:ascii="Calibri" w:eastAsia="Calibri" w:hAnsi="Calibri" w:cs="Calibri"/>
          <w:sz w:val="24"/>
          <w:szCs w:val="24"/>
        </w:rPr>
        <w:t>Baroda Uttar Pradesh Gramin Bank</w:t>
      </w:r>
    </w:p>
    <w:p w:rsidR="005D1EB4" w:rsidRDefault="005D1EB4" w:rsidP="001D0572">
      <w:pPr>
        <w:spacing w:line="120" w:lineRule="exact"/>
        <w:rPr>
          <w:sz w:val="20"/>
          <w:szCs w:val="20"/>
        </w:rPr>
      </w:pPr>
    </w:p>
    <w:p w:rsidR="005D1EB4" w:rsidRDefault="00441896" w:rsidP="001D0572">
      <w:pPr>
        <w:ind w:left="280"/>
        <w:rPr>
          <w:sz w:val="20"/>
          <w:szCs w:val="20"/>
        </w:rPr>
      </w:pPr>
      <w:r>
        <w:rPr>
          <w:rFonts w:ascii="Calibri" w:eastAsia="Calibri" w:hAnsi="Calibri" w:cs="Calibri"/>
          <w:sz w:val="24"/>
          <w:szCs w:val="24"/>
        </w:rPr>
        <w:t>Regional Office : Raebareli</w:t>
      </w:r>
      <w:r w:rsidR="001D0572">
        <w:rPr>
          <w:rFonts w:ascii="Calibri" w:eastAsia="Calibri" w:hAnsi="Calibri" w:cs="Calibri"/>
          <w:sz w:val="24"/>
          <w:szCs w:val="24"/>
        </w:rPr>
        <w:t>,</w:t>
      </w:r>
    </w:p>
    <w:p w:rsidR="005D1EB4" w:rsidRDefault="005D1EB4" w:rsidP="001D0572">
      <w:pPr>
        <w:spacing w:line="120" w:lineRule="exact"/>
        <w:rPr>
          <w:sz w:val="20"/>
          <w:szCs w:val="20"/>
        </w:rPr>
      </w:pPr>
    </w:p>
    <w:p w:rsidR="005D1EB4" w:rsidRDefault="00450E82" w:rsidP="001D0572">
      <w:pPr>
        <w:ind w:left="280"/>
        <w:rPr>
          <w:sz w:val="20"/>
          <w:szCs w:val="20"/>
        </w:rPr>
      </w:pPr>
      <w:r>
        <w:rPr>
          <w:rFonts w:ascii="Calibri" w:eastAsia="Calibri" w:hAnsi="Calibri" w:cs="Calibri"/>
          <w:sz w:val="24"/>
          <w:szCs w:val="24"/>
        </w:rPr>
        <w:t>Raebareli</w:t>
      </w:r>
    </w:p>
    <w:p w:rsidR="005D1EB4" w:rsidRDefault="005D1EB4" w:rsidP="001D0572">
      <w:pPr>
        <w:spacing w:line="120" w:lineRule="exact"/>
        <w:rPr>
          <w:sz w:val="20"/>
          <w:szCs w:val="20"/>
        </w:rPr>
      </w:pPr>
    </w:p>
    <w:p w:rsidR="005D1EB4" w:rsidRDefault="001D0572" w:rsidP="001D0572">
      <w:pPr>
        <w:ind w:left="280"/>
        <w:rPr>
          <w:sz w:val="20"/>
          <w:szCs w:val="20"/>
        </w:rPr>
      </w:pPr>
      <w:r>
        <w:rPr>
          <w:rFonts w:ascii="Calibri" w:eastAsia="Calibri" w:hAnsi="Calibri" w:cs="Calibri"/>
          <w:sz w:val="24"/>
          <w:szCs w:val="24"/>
        </w:rPr>
        <w:t>Sir,</w:t>
      </w:r>
    </w:p>
    <w:p w:rsidR="005D1EB4" w:rsidRDefault="005D1EB4" w:rsidP="001D0572">
      <w:pPr>
        <w:spacing w:line="200" w:lineRule="exact"/>
        <w:rPr>
          <w:sz w:val="20"/>
          <w:szCs w:val="20"/>
        </w:rPr>
      </w:pPr>
    </w:p>
    <w:p w:rsidR="005D1EB4" w:rsidRDefault="005D1EB4" w:rsidP="001D0572">
      <w:pPr>
        <w:spacing w:line="333" w:lineRule="exact"/>
        <w:rPr>
          <w:sz w:val="20"/>
          <w:szCs w:val="20"/>
        </w:rPr>
      </w:pPr>
    </w:p>
    <w:p w:rsidR="005D1EB4" w:rsidRDefault="001D0572" w:rsidP="001D0572">
      <w:pPr>
        <w:tabs>
          <w:tab w:val="left" w:pos="980"/>
        </w:tabs>
        <w:ind w:left="280"/>
        <w:rPr>
          <w:sz w:val="20"/>
          <w:szCs w:val="20"/>
        </w:rPr>
      </w:pPr>
      <w:r>
        <w:rPr>
          <w:rFonts w:ascii="Calibri" w:eastAsia="Calibri" w:hAnsi="Calibri" w:cs="Calibri"/>
          <w:b/>
          <w:bCs/>
          <w:sz w:val="24"/>
          <w:szCs w:val="24"/>
          <w:u w:val="single"/>
        </w:rPr>
        <w:t>Sub:</w:t>
      </w:r>
      <w:r>
        <w:rPr>
          <w:rFonts w:ascii="Calibri" w:eastAsia="Calibri" w:hAnsi="Calibri" w:cs="Calibri"/>
          <w:b/>
          <w:bCs/>
          <w:sz w:val="24"/>
          <w:szCs w:val="24"/>
          <w:u w:val="single"/>
        </w:rPr>
        <w:tab/>
        <w:t>Empanelment of vendors f</w:t>
      </w:r>
      <w:r w:rsidR="00FF30DB">
        <w:rPr>
          <w:rFonts w:ascii="Calibri" w:eastAsia="Calibri" w:hAnsi="Calibri" w:cs="Calibri"/>
          <w:b/>
          <w:bCs/>
          <w:sz w:val="24"/>
          <w:szCs w:val="24"/>
          <w:u w:val="single"/>
        </w:rPr>
        <w:t>or supply of Computer H/W</w:t>
      </w:r>
      <w:r>
        <w:rPr>
          <w:rFonts w:ascii="Calibri" w:eastAsia="Calibri" w:hAnsi="Calibri" w:cs="Calibri"/>
          <w:b/>
          <w:bCs/>
          <w:sz w:val="24"/>
          <w:szCs w:val="24"/>
          <w:u w:val="single"/>
        </w:rPr>
        <w:t xml:space="preserve"> and Peripherals</w:t>
      </w:r>
    </w:p>
    <w:p w:rsidR="005D1EB4" w:rsidRDefault="005D1EB4" w:rsidP="001D0572">
      <w:pPr>
        <w:spacing w:line="200" w:lineRule="exact"/>
        <w:rPr>
          <w:sz w:val="20"/>
          <w:szCs w:val="20"/>
        </w:rPr>
      </w:pPr>
    </w:p>
    <w:p w:rsidR="005D1EB4" w:rsidRDefault="005D1EB4" w:rsidP="001D0572">
      <w:pPr>
        <w:spacing w:line="333" w:lineRule="exact"/>
        <w:rPr>
          <w:sz w:val="20"/>
          <w:szCs w:val="20"/>
        </w:rPr>
      </w:pPr>
    </w:p>
    <w:p w:rsidR="005D1EB4" w:rsidRDefault="001D0572" w:rsidP="00C431AB">
      <w:pPr>
        <w:ind w:left="274"/>
        <w:jc w:val="both"/>
        <w:rPr>
          <w:sz w:val="20"/>
          <w:szCs w:val="20"/>
        </w:rPr>
      </w:pPr>
      <w:r>
        <w:rPr>
          <w:rFonts w:ascii="Calibri" w:eastAsia="Calibri" w:hAnsi="Calibri" w:cs="Calibri"/>
          <w:sz w:val="24"/>
          <w:szCs w:val="24"/>
        </w:rPr>
        <w:t>Further to our proposal dated ………………, in response to the tender Document</w:t>
      </w:r>
      <w:r w:rsidR="00C431AB">
        <w:rPr>
          <w:sz w:val="20"/>
          <w:szCs w:val="20"/>
        </w:rPr>
        <w:t xml:space="preserve"> </w:t>
      </w:r>
      <w:r>
        <w:rPr>
          <w:rFonts w:ascii="Calibri" w:eastAsia="Calibri" w:hAnsi="Calibri" w:cs="Calibri"/>
          <w:sz w:val="24"/>
          <w:szCs w:val="24"/>
        </w:rPr>
        <w:t xml:space="preserve">(hereinafter referred to as </w:t>
      </w:r>
      <w:r>
        <w:rPr>
          <w:rFonts w:ascii="Calibri" w:eastAsia="Calibri" w:hAnsi="Calibri" w:cs="Calibri"/>
          <w:b/>
          <w:bCs/>
          <w:sz w:val="24"/>
          <w:szCs w:val="24"/>
        </w:rPr>
        <w:t>“TENDER</w:t>
      </w:r>
      <w:r>
        <w:rPr>
          <w:rFonts w:ascii="Calibri" w:eastAsia="Calibri" w:hAnsi="Calibri" w:cs="Calibri"/>
          <w:sz w:val="24"/>
          <w:szCs w:val="24"/>
        </w:rPr>
        <w:t xml:space="preserve"> </w:t>
      </w:r>
      <w:r>
        <w:rPr>
          <w:rFonts w:ascii="Calibri" w:eastAsia="Calibri" w:hAnsi="Calibri" w:cs="Calibri"/>
          <w:b/>
          <w:bCs/>
          <w:sz w:val="24"/>
          <w:szCs w:val="24"/>
        </w:rPr>
        <w:t>DOCUMENT”</w:t>
      </w:r>
      <w:r>
        <w:rPr>
          <w:rFonts w:ascii="Calibri" w:eastAsia="Calibri" w:hAnsi="Calibri" w:cs="Calibri"/>
          <w:sz w:val="24"/>
          <w:szCs w:val="24"/>
        </w:rPr>
        <w:t xml:space="preserve">) issued by Baroda Uttar Pradesh Gramin Bank, Regional Office, </w:t>
      </w:r>
      <w:r w:rsidR="00450E82">
        <w:rPr>
          <w:rFonts w:ascii="Calibri" w:eastAsia="Calibri" w:hAnsi="Calibri" w:cs="Calibri"/>
          <w:sz w:val="24"/>
          <w:szCs w:val="24"/>
        </w:rPr>
        <w:t>Raebareli</w:t>
      </w:r>
      <w:r>
        <w:rPr>
          <w:rFonts w:ascii="Calibri" w:eastAsia="Calibri" w:hAnsi="Calibri" w:cs="Calibri"/>
          <w:sz w:val="24"/>
          <w:szCs w:val="24"/>
        </w:rPr>
        <w:t xml:space="preserve"> (</w:t>
      </w:r>
      <w:r>
        <w:rPr>
          <w:rFonts w:ascii="Calibri" w:eastAsia="Calibri" w:hAnsi="Calibri" w:cs="Calibri"/>
          <w:b/>
          <w:bCs/>
          <w:sz w:val="24"/>
          <w:szCs w:val="24"/>
        </w:rPr>
        <w:t>“the Bank”</w:t>
      </w:r>
      <w:r>
        <w:rPr>
          <w:rFonts w:ascii="Calibri" w:eastAsia="Calibri" w:hAnsi="Calibri" w:cs="Calibri"/>
          <w:sz w:val="24"/>
          <w:szCs w:val="24"/>
        </w:rPr>
        <w:t>) we hereby covenant, warrant and confirm as follows:</w:t>
      </w:r>
    </w:p>
    <w:p w:rsidR="005D1EB4" w:rsidRDefault="005D1EB4" w:rsidP="001D0572">
      <w:pPr>
        <w:spacing w:line="177" w:lineRule="exact"/>
        <w:rPr>
          <w:sz w:val="20"/>
          <w:szCs w:val="20"/>
        </w:rPr>
      </w:pPr>
    </w:p>
    <w:p w:rsidR="005D1EB4" w:rsidRDefault="001D0572" w:rsidP="00C431AB">
      <w:pPr>
        <w:spacing w:line="235" w:lineRule="auto"/>
        <w:ind w:left="280" w:right="440"/>
        <w:jc w:val="both"/>
        <w:rPr>
          <w:sz w:val="20"/>
          <w:szCs w:val="20"/>
        </w:rPr>
      </w:pPr>
      <w:r>
        <w:rPr>
          <w:rFonts w:ascii="Calibri" w:eastAsia="Calibri" w:hAnsi="Calibri" w:cs="Calibri"/>
          <w:sz w:val="24"/>
          <w:szCs w:val="24"/>
        </w:rPr>
        <w:t>We hereby agree to comply with all the terms and conditions / stipulations as contained in the TENDER DOCUMENT and the related addendums and other documents including the changes made to the original tender documents issued by the Bank, provided however that only the list of deviations furnished by us in Appendix 4 of the main TENDER DOCUMENT which are expressly accepted by the Bank and communicated to us in writing, shall form a valid and binding part of the aforesaid TENDER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rsidR="005D1EB4" w:rsidRDefault="005D1EB4" w:rsidP="00C431AB">
      <w:pPr>
        <w:spacing w:line="200" w:lineRule="exact"/>
        <w:jc w:val="both"/>
        <w:rPr>
          <w:sz w:val="20"/>
          <w:szCs w:val="20"/>
        </w:rPr>
      </w:pPr>
    </w:p>
    <w:p w:rsidR="005D1EB4" w:rsidRDefault="005D1EB4" w:rsidP="001D0572">
      <w:pPr>
        <w:spacing w:line="340" w:lineRule="exact"/>
        <w:rPr>
          <w:sz w:val="20"/>
          <w:szCs w:val="20"/>
        </w:rPr>
      </w:pPr>
    </w:p>
    <w:p w:rsidR="005D1EB4" w:rsidRDefault="001D0572" w:rsidP="001D0572">
      <w:pPr>
        <w:ind w:left="280"/>
        <w:rPr>
          <w:sz w:val="20"/>
          <w:szCs w:val="20"/>
        </w:rPr>
      </w:pPr>
      <w:r>
        <w:rPr>
          <w:rFonts w:ascii="Calibri" w:eastAsia="Calibri" w:hAnsi="Calibri" w:cs="Calibri"/>
          <w:sz w:val="24"/>
          <w:szCs w:val="24"/>
        </w:rPr>
        <w:t>Yours faithfully,</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28" w:lineRule="exact"/>
        <w:rPr>
          <w:sz w:val="20"/>
          <w:szCs w:val="20"/>
        </w:rPr>
      </w:pPr>
    </w:p>
    <w:p w:rsidR="005D1EB4" w:rsidRDefault="001D0572" w:rsidP="001D0572">
      <w:pPr>
        <w:ind w:left="280"/>
        <w:rPr>
          <w:sz w:val="20"/>
          <w:szCs w:val="20"/>
        </w:rPr>
      </w:pPr>
      <w:r>
        <w:rPr>
          <w:rFonts w:ascii="Calibri" w:eastAsia="Calibri" w:hAnsi="Calibri" w:cs="Calibri"/>
          <w:sz w:val="24"/>
          <w:szCs w:val="24"/>
        </w:rPr>
        <w:t>(Seal and Signature)</w:t>
      </w:r>
    </w:p>
    <w:p w:rsidR="005D1EB4" w:rsidRDefault="001D0572" w:rsidP="001D0572">
      <w:pPr>
        <w:ind w:left="280"/>
        <w:rPr>
          <w:sz w:val="20"/>
          <w:szCs w:val="20"/>
        </w:rPr>
      </w:pPr>
      <w:r>
        <w:rPr>
          <w:rFonts w:ascii="Calibri" w:eastAsia="Calibri" w:hAnsi="Calibri" w:cs="Calibri"/>
          <w:sz w:val="24"/>
          <w:szCs w:val="24"/>
        </w:rPr>
        <w:t>Authorized Signatory</w:t>
      </w:r>
    </w:p>
    <w:p w:rsidR="005D1EB4" w:rsidRDefault="001D0572" w:rsidP="001D0572">
      <w:pPr>
        <w:ind w:left="280"/>
        <w:rPr>
          <w:sz w:val="20"/>
          <w:szCs w:val="20"/>
        </w:rPr>
      </w:pPr>
      <w:r>
        <w:rPr>
          <w:rFonts w:ascii="Calibri" w:eastAsia="Calibri" w:hAnsi="Calibri" w:cs="Calibri"/>
          <w:sz w:val="24"/>
          <w:szCs w:val="24"/>
        </w:rPr>
        <w:t>Name:</w:t>
      </w:r>
    </w:p>
    <w:p w:rsidR="005D1EB4" w:rsidRDefault="001D0572" w:rsidP="001D0572">
      <w:pPr>
        <w:ind w:left="280"/>
        <w:rPr>
          <w:sz w:val="20"/>
          <w:szCs w:val="20"/>
        </w:rPr>
      </w:pPr>
      <w:r>
        <w:rPr>
          <w:rFonts w:ascii="Calibri" w:eastAsia="Calibri" w:hAnsi="Calibri" w:cs="Calibri"/>
          <w:sz w:val="24"/>
          <w:szCs w:val="24"/>
        </w:rPr>
        <w:t>Designation:</w:t>
      </w:r>
    </w:p>
    <w:p w:rsidR="005D1EB4" w:rsidRDefault="001D0572" w:rsidP="001D0572">
      <w:pPr>
        <w:ind w:left="280"/>
        <w:rPr>
          <w:sz w:val="20"/>
          <w:szCs w:val="20"/>
        </w:rPr>
      </w:pPr>
      <w:r>
        <w:rPr>
          <w:rFonts w:ascii="Calibri" w:eastAsia="Calibri" w:hAnsi="Calibri" w:cs="Calibri"/>
          <w:sz w:val="24"/>
          <w:szCs w:val="24"/>
        </w:rPr>
        <w:t>Vendor’s Corporate Name</w:t>
      </w:r>
    </w:p>
    <w:p w:rsidR="005D1EB4" w:rsidRDefault="001D0572" w:rsidP="001D0572">
      <w:pPr>
        <w:ind w:left="280"/>
        <w:rPr>
          <w:sz w:val="20"/>
          <w:szCs w:val="20"/>
        </w:rPr>
      </w:pPr>
      <w:r>
        <w:rPr>
          <w:rFonts w:ascii="Calibri" w:eastAsia="Calibri" w:hAnsi="Calibri" w:cs="Calibri"/>
          <w:sz w:val="24"/>
          <w:szCs w:val="24"/>
        </w:rPr>
        <w:t>Address</w:t>
      </w:r>
    </w:p>
    <w:p w:rsidR="005D1EB4" w:rsidRDefault="001D0572" w:rsidP="001D0572">
      <w:pPr>
        <w:spacing w:line="239" w:lineRule="auto"/>
        <w:ind w:left="280"/>
        <w:rPr>
          <w:sz w:val="20"/>
          <w:szCs w:val="20"/>
        </w:rPr>
      </w:pPr>
      <w:r>
        <w:rPr>
          <w:rFonts w:ascii="Calibri" w:eastAsia="Calibri" w:hAnsi="Calibri" w:cs="Calibri"/>
          <w:sz w:val="24"/>
          <w:szCs w:val="24"/>
        </w:rPr>
        <w:t>Email</w:t>
      </w:r>
    </w:p>
    <w:p w:rsidR="005D1EB4" w:rsidRDefault="001D0572" w:rsidP="001D0572">
      <w:pPr>
        <w:spacing w:line="238" w:lineRule="auto"/>
        <w:ind w:left="280"/>
        <w:rPr>
          <w:sz w:val="20"/>
          <w:szCs w:val="20"/>
        </w:rPr>
      </w:pPr>
      <w:r>
        <w:rPr>
          <w:rFonts w:ascii="Calibri" w:eastAsia="Calibri" w:hAnsi="Calibri" w:cs="Calibri"/>
          <w:sz w:val="24"/>
          <w:szCs w:val="24"/>
        </w:rPr>
        <w:t>Phone #</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29" w:lineRule="exact"/>
        <w:rPr>
          <w:sz w:val="20"/>
          <w:szCs w:val="20"/>
        </w:rPr>
      </w:pPr>
    </w:p>
    <w:p w:rsidR="005D1EB4" w:rsidRDefault="001D0572" w:rsidP="001D0572">
      <w:pPr>
        <w:ind w:left="380"/>
        <w:rPr>
          <w:sz w:val="20"/>
          <w:szCs w:val="20"/>
        </w:rPr>
      </w:pPr>
      <w:r>
        <w:rPr>
          <w:rFonts w:ascii="Arial Narrow" w:eastAsia="Arial Narrow" w:hAnsi="Arial Narrow" w:cs="Arial Narrow"/>
          <w:b/>
          <w:bCs/>
          <w:sz w:val="18"/>
          <w:szCs w:val="18"/>
        </w:rPr>
        <w:t>RFP for supply of Computer H/W, S/W and Peripherals</w:t>
      </w:r>
    </w:p>
    <w:p w:rsidR="005D1EB4" w:rsidRDefault="003E0D17" w:rsidP="001D0572">
      <w:pPr>
        <w:spacing w:line="20" w:lineRule="exact"/>
        <w:rPr>
          <w:sz w:val="20"/>
          <w:szCs w:val="20"/>
        </w:rPr>
      </w:pPr>
      <w:r>
        <w:rPr>
          <w:sz w:val="20"/>
          <w:szCs w:val="20"/>
        </w:rPr>
        <w:pict>
          <v:line id="Shape 105" o:spid="_x0000_s1130" style="position:absolute;z-index:251686912;visibility:visible;mso-wrap-distance-left:0;mso-wrap-distance-right:0" from="13.55pt,6.8pt" to="477.45pt,6.8pt" o:allowincell="f" strokeweight=".50797mm"/>
        </w:pict>
      </w:r>
    </w:p>
    <w:p w:rsidR="005D1EB4" w:rsidRDefault="005D1EB4" w:rsidP="001D0572">
      <w:pPr>
        <w:spacing w:line="136" w:lineRule="exact"/>
        <w:rPr>
          <w:sz w:val="20"/>
          <w:szCs w:val="20"/>
        </w:rPr>
      </w:pPr>
    </w:p>
    <w:p w:rsidR="005D1EB4" w:rsidRDefault="001D0572" w:rsidP="001D0572">
      <w:pPr>
        <w:tabs>
          <w:tab w:val="left" w:pos="4960"/>
          <w:tab w:val="left" w:pos="8500"/>
        </w:tabs>
        <w:ind w:left="380"/>
        <w:rPr>
          <w:sz w:val="20"/>
          <w:szCs w:val="20"/>
        </w:rPr>
      </w:pPr>
      <w:r>
        <w:rPr>
          <w:rFonts w:ascii="Arial Narrow" w:eastAsia="Arial Narrow" w:hAnsi="Arial Narrow" w:cs="Arial Narrow"/>
          <w:sz w:val="20"/>
          <w:szCs w:val="20"/>
        </w:rPr>
        <w:t xml:space="preserve">Baroda Uttar Pradesh Gramin Bank, </w:t>
      </w:r>
      <w:r w:rsidR="00450E82">
        <w:rPr>
          <w:rFonts w:ascii="Arial Narrow" w:eastAsia="Arial Narrow" w:hAnsi="Arial Narrow" w:cs="Arial Narrow"/>
          <w:sz w:val="20"/>
          <w:szCs w:val="20"/>
        </w:rPr>
        <w:t>Raebareli</w:t>
      </w:r>
      <w:r>
        <w:rPr>
          <w:sz w:val="20"/>
          <w:szCs w:val="20"/>
        </w:rPr>
        <w:tab/>
      </w:r>
      <w:r>
        <w:rPr>
          <w:rFonts w:ascii="Arial Narrow" w:eastAsia="Arial Narrow" w:hAnsi="Arial Narrow" w:cs="Arial Narrow"/>
          <w:b/>
          <w:bCs/>
          <w:i/>
          <w:iCs/>
          <w:sz w:val="18"/>
          <w:szCs w:val="18"/>
        </w:rPr>
        <w:t>Confidential</w:t>
      </w:r>
      <w:r>
        <w:rPr>
          <w:sz w:val="20"/>
          <w:szCs w:val="20"/>
        </w:rPr>
        <w:tab/>
      </w:r>
      <w:r>
        <w:rPr>
          <w:rFonts w:ascii="Arial Narrow" w:eastAsia="Arial Narrow" w:hAnsi="Arial Narrow" w:cs="Arial Narrow"/>
          <w:sz w:val="18"/>
          <w:szCs w:val="18"/>
        </w:rPr>
        <w:t xml:space="preserve">Page </w:t>
      </w:r>
      <w:r>
        <w:rPr>
          <w:rFonts w:ascii="Arial Narrow" w:eastAsia="Arial Narrow" w:hAnsi="Arial Narrow" w:cs="Arial Narrow"/>
          <w:i/>
          <w:iCs/>
          <w:sz w:val="18"/>
          <w:szCs w:val="18"/>
        </w:rPr>
        <w:t>49</w:t>
      </w:r>
      <w:r>
        <w:rPr>
          <w:rFonts w:ascii="Arial Narrow" w:eastAsia="Arial Narrow" w:hAnsi="Arial Narrow" w:cs="Arial Narrow"/>
          <w:sz w:val="18"/>
          <w:szCs w:val="18"/>
        </w:rPr>
        <w:t xml:space="preserve"> of 63</w:t>
      </w:r>
    </w:p>
    <w:p w:rsidR="005D1EB4" w:rsidRDefault="005D1EB4" w:rsidP="001D0572">
      <w:pPr>
        <w:sectPr w:rsidR="005D1EB4">
          <w:pgSz w:w="11900" w:h="16838"/>
          <w:pgMar w:top="714" w:right="1026" w:bottom="684" w:left="1440" w:header="0" w:footer="0" w:gutter="0"/>
          <w:cols w:space="720" w:equalWidth="0">
            <w:col w:w="9440"/>
          </w:cols>
        </w:sectPr>
      </w:pPr>
    </w:p>
    <w:p w:rsidR="005D1EB4" w:rsidRDefault="005D1EB4" w:rsidP="001D0572">
      <w:pPr>
        <w:framePr w:w="8301" w:h="6460" w:wrap="auto" w:vAnchor="page" w:hAnchor="page" w:x="1543" w:y="2974"/>
        <w:tabs>
          <w:tab w:val="left" w:pos="4960"/>
          <w:tab w:val="left" w:pos="8500"/>
        </w:tabs>
        <w:rPr>
          <w:sz w:val="20"/>
          <w:szCs w:val="20"/>
        </w:rPr>
      </w:pPr>
    </w:p>
    <w:p w:rsidR="005D1EB4" w:rsidRDefault="001D0572" w:rsidP="001D0572">
      <w:pPr>
        <w:framePr w:w="5520" w:h="193" w:wrap="auto" w:vAnchor="page" w:hAnchor="page" w:x="1500" w:y="3151"/>
        <w:tabs>
          <w:tab w:val="left" w:pos="4960"/>
          <w:tab w:val="left" w:pos="8500"/>
        </w:tabs>
        <w:spacing w:line="182" w:lineRule="auto"/>
        <w:rPr>
          <w:rFonts w:ascii="Arial" w:eastAsia="Arial" w:hAnsi="Arial" w:cs="Arial"/>
          <w:b/>
          <w:bCs/>
        </w:rPr>
      </w:pPr>
      <w:r>
        <w:rPr>
          <w:rFonts w:ascii="Arial" w:eastAsia="Arial" w:hAnsi="Arial" w:cs="Arial"/>
          <w:b/>
          <w:bCs/>
        </w:rPr>
        <w:t>A. Eligibility Criteria for OEMs Participating directly</w:t>
      </w:r>
    </w:p>
    <w:p w:rsidR="005D1EB4" w:rsidRDefault="001D0572" w:rsidP="001D0572">
      <w:pPr>
        <w:framePr w:w="6680" w:h="445" w:wrap="auto" w:vAnchor="page" w:hAnchor="page" w:x="1500" w:y="3526"/>
        <w:tabs>
          <w:tab w:val="left" w:pos="4960"/>
          <w:tab w:val="left" w:pos="8500"/>
        </w:tabs>
        <w:spacing w:line="210" w:lineRule="auto"/>
        <w:rPr>
          <w:rFonts w:ascii="Arial" w:eastAsia="Arial" w:hAnsi="Arial" w:cs="Arial"/>
          <w:b/>
          <w:bCs/>
        </w:rPr>
      </w:pPr>
      <w:r>
        <w:rPr>
          <w:rFonts w:ascii="Arial" w:eastAsia="Arial" w:hAnsi="Arial" w:cs="Arial"/>
          <w:b/>
          <w:bCs/>
        </w:rPr>
        <w:t>OEM may participate in bidding directly or through its authorized partner. In both case, The OEM should</w:t>
      </w:r>
    </w:p>
    <w:p w:rsidR="005D1EB4" w:rsidRDefault="001D0572" w:rsidP="001D0572">
      <w:pPr>
        <w:framePr w:w="6320" w:h="445" w:wrap="auto" w:vAnchor="page" w:hAnchor="page" w:x="1860" w:y="4152"/>
        <w:tabs>
          <w:tab w:val="left" w:pos="4960"/>
          <w:tab w:val="left" w:pos="8500"/>
        </w:tabs>
        <w:spacing w:line="210" w:lineRule="auto"/>
        <w:rPr>
          <w:rFonts w:ascii="Arial" w:eastAsia="Arial" w:hAnsi="Arial" w:cs="Arial"/>
          <w:b/>
          <w:bCs/>
        </w:rPr>
      </w:pPr>
      <w:r>
        <w:rPr>
          <w:rFonts w:ascii="Arial" w:eastAsia="Arial" w:hAnsi="Arial" w:cs="Arial"/>
          <w:b/>
          <w:bCs/>
        </w:rPr>
        <w:t>1. Be in Core business of providing Computer Hardware at least for a period of last three years. (As on RFP date)</w:t>
      </w:r>
    </w:p>
    <w:p w:rsidR="005D1EB4" w:rsidRDefault="001D0572" w:rsidP="001D0572">
      <w:pPr>
        <w:framePr w:w="5900" w:h="193" w:wrap="auto" w:vAnchor="page" w:hAnchor="page" w:x="1860" w:y="5031"/>
        <w:tabs>
          <w:tab w:val="left" w:pos="4960"/>
          <w:tab w:val="left" w:pos="8500"/>
        </w:tabs>
        <w:spacing w:line="182" w:lineRule="auto"/>
        <w:rPr>
          <w:rFonts w:ascii="Arial" w:eastAsia="Arial" w:hAnsi="Arial" w:cs="Arial"/>
          <w:b/>
          <w:bCs/>
        </w:rPr>
      </w:pPr>
      <w:r>
        <w:rPr>
          <w:rFonts w:ascii="Arial" w:eastAsia="Arial" w:hAnsi="Arial" w:cs="Arial"/>
          <w:b/>
          <w:bCs/>
        </w:rPr>
        <w:t>2.  Have made Net Profits for the past three financial years.</w:t>
      </w:r>
    </w:p>
    <w:p w:rsidR="005D1EB4" w:rsidRDefault="001D0572" w:rsidP="001D0572">
      <w:pPr>
        <w:framePr w:w="6320" w:h="951" w:wrap="auto" w:vAnchor="page" w:hAnchor="page" w:x="1860" w:y="5657"/>
        <w:tabs>
          <w:tab w:val="left" w:pos="4960"/>
          <w:tab w:val="left" w:pos="8500"/>
        </w:tabs>
        <w:spacing w:line="225" w:lineRule="auto"/>
        <w:rPr>
          <w:rFonts w:ascii="Arial" w:eastAsia="Arial" w:hAnsi="Arial" w:cs="Arial"/>
          <w:b/>
          <w:bCs/>
        </w:rPr>
      </w:pPr>
      <w:r>
        <w:rPr>
          <w:rFonts w:ascii="Arial" w:eastAsia="Arial" w:hAnsi="Arial" w:cs="Arial"/>
          <w:b/>
          <w:bCs/>
        </w:rPr>
        <w:t>3. Have minimum turnover out of Indian operations of not less than Three Hundred crores per year from Computer hardware / Software alone as per last three years audited financial statement.</w:t>
      </w:r>
    </w:p>
    <w:p w:rsidR="005D1EB4" w:rsidRDefault="001D0572" w:rsidP="001D0572">
      <w:pPr>
        <w:framePr w:w="6320" w:h="445" w:wrap="auto" w:vAnchor="page" w:hAnchor="page" w:x="1860" w:y="6973"/>
        <w:tabs>
          <w:tab w:val="left" w:pos="4960"/>
          <w:tab w:val="left" w:pos="8500"/>
        </w:tabs>
        <w:spacing w:line="210" w:lineRule="auto"/>
        <w:rPr>
          <w:rFonts w:ascii="Arial" w:eastAsia="Arial" w:hAnsi="Arial" w:cs="Arial"/>
          <w:b/>
          <w:bCs/>
        </w:rPr>
      </w:pPr>
      <w:r>
        <w:rPr>
          <w:rFonts w:ascii="Arial" w:eastAsia="Arial" w:hAnsi="Arial" w:cs="Arial"/>
          <w:b/>
          <w:bCs/>
        </w:rPr>
        <w:t>4. Have received ISO certifications for manufacturing facility from where the equipment will originate.</w:t>
      </w:r>
      <w:r w:rsidR="00BA5BEA">
        <w:rPr>
          <w:rFonts w:ascii="Arial" w:eastAsia="Arial" w:hAnsi="Arial" w:cs="Arial"/>
          <w:b/>
          <w:bCs/>
        </w:rPr>
        <w:tab/>
      </w:r>
      <w:r w:rsidR="00BA5BEA">
        <w:rPr>
          <w:rFonts w:ascii="Arial" w:eastAsia="Arial" w:hAnsi="Arial" w:cs="Arial"/>
          <w:b/>
          <w:bCs/>
        </w:rPr>
        <w:tab/>
      </w:r>
      <w:r w:rsidR="00BA5BEA">
        <w:rPr>
          <w:rFonts w:ascii="Arial" w:eastAsia="Arial" w:hAnsi="Arial" w:cs="Arial"/>
          <w:b/>
          <w:bCs/>
        </w:rPr>
        <w:tab/>
      </w:r>
    </w:p>
    <w:p w:rsidR="005D1EB4" w:rsidRDefault="001D0572" w:rsidP="001D0572">
      <w:pPr>
        <w:framePr w:w="6320" w:h="447" w:wrap="auto" w:vAnchor="page" w:hAnchor="page" w:x="1860" w:y="7782"/>
        <w:tabs>
          <w:tab w:val="left" w:pos="4960"/>
          <w:tab w:val="left" w:pos="8500"/>
        </w:tabs>
        <w:spacing w:line="212" w:lineRule="auto"/>
        <w:rPr>
          <w:rFonts w:ascii="Arial" w:eastAsia="Arial" w:hAnsi="Arial" w:cs="Arial"/>
          <w:b/>
          <w:bCs/>
        </w:rPr>
      </w:pPr>
      <w:r>
        <w:rPr>
          <w:rFonts w:ascii="Arial" w:eastAsia="Arial" w:hAnsi="Arial" w:cs="Arial"/>
          <w:b/>
          <w:bCs/>
        </w:rPr>
        <w:t>5. Should have direct support offices across the country. No generic call centre or telephonic support is accepted.</w:t>
      </w:r>
    </w:p>
    <w:p w:rsidR="005D1EB4" w:rsidRDefault="001D0572" w:rsidP="001D0572">
      <w:pPr>
        <w:framePr w:w="6320" w:h="445" w:wrap="auto" w:vAnchor="page" w:hAnchor="page" w:x="1860" w:y="8593"/>
        <w:tabs>
          <w:tab w:val="left" w:pos="4960"/>
          <w:tab w:val="left" w:pos="8500"/>
        </w:tabs>
        <w:spacing w:line="210" w:lineRule="auto"/>
        <w:rPr>
          <w:rFonts w:ascii="Arial" w:eastAsia="Arial" w:hAnsi="Arial" w:cs="Arial"/>
          <w:b/>
          <w:bCs/>
        </w:rPr>
      </w:pPr>
      <w:r>
        <w:rPr>
          <w:rFonts w:ascii="Arial" w:eastAsia="Arial" w:hAnsi="Arial" w:cs="Arial"/>
          <w:b/>
          <w:bCs/>
        </w:rPr>
        <w:t>6. The OEM HW vendor should be certified with appropriate Central or State Govt. Pollution Control Board Certification.</w:t>
      </w:r>
    </w:p>
    <w:p w:rsidR="005D1EB4" w:rsidRDefault="005D1EB4" w:rsidP="001D0572">
      <w:pPr>
        <w:framePr w:w="12463" w:h="1889" w:wrap="auto" w:vAnchor="page" w:hAnchor="page" w:x="1440" w:y="740"/>
        <w:tabs>
          <w:tab w:val="left" w:pos="4960"/>
          <w:tab w:val="left" w:pos="8500"/>
        </w:tabs>
        <w:spacing w:line="210" w:lineRule="auto"/>
        <w:rPr>
          <w:rFonts w:ascii="Arial" w:eastAsia="Arial" w:hAnsi="Arial" w:cs="Arial"/>
          <w:b/>
          <w:bCs/>
        </w:rPr>
      </w:pPr>
    </w:p>
    <w:p w:rsidR="005D1EB4" w:rsidRDefault="001D0572" w:rsidP="001D0572">
      <w:pPr>
        <w:framePr w:w="12540" w:h="193" w:wrap="auto" w:vAnchor="page" w:hAnchor="page" w:x="1400" w:y="1807"/>
        <w:tabs>
          <w:tab w:val="left" w:pos="4960"/>
          <w:tab w:val="left" w:pos="8500"/>
        </w:tabs>
        <w:spacing w:line="182" w:lineRule="auto"/>
        <w:rPr>
          <w:rFonts w:ascii="Arial" w:eastAsia="Arial" w:hAnsi="Arial" w:cs="Arial"/>
          <w:b/>
          <w:bCs/>
          <w:u w:val="single"/>
        </w:rPr>
      </w:pPr>
      <w:r>
        <w:rPr>
          <w:rFonts w:ascii="Arial" w:eastAsia="Arial" w:hAnsi="Arial" w:cs="Arial"/>
          <w:b/>
          <w:bCs/>
          <w:u w:val="single"/>
        </w:rPr>
        <w:t>Eligibility Criteria Compliance for vendors intending to su</w:t>
      </w:r>
      <w:r w:rsidR="00782F4C">
        <w:rPr>
          <w:rFonts w:ascii="Arial" w:eastAsia="Arial" w:hAnsi="Arial" w:cs="Arial"/>
          <w:b/>
          <w:bCs/>
          <w:u w:val="single"/>
        </w:rPr>
        <w:t>pply Computer Hardware</w:t>
      </w:r>
      <w:r>
        <w:rPr>
          <w:rFonts w:ascii="Arial" w:eastAsia="Arial" w:hAnsi="Arial" w:cs="Arial"/>
          <w:b/>
          <w:bCs/>
          <w:u w:val="single"/>
        </w:rPr>
        <w:t xml:space="preserve"> and Peripherals to Bank’s</w:t>
      </w:r>
    </w:p>
    <w:p w:rsidR="005D1EB4" w:rsidRPr="00441896" w:rsidRDefault="00450E82" w:rsidP="001D0572">
      <w:pPr>
        <w:framePr w:w="6700" w:h="193" w:wrap="auto" w:vAnchor="page" w:hAnchor="page" w:x="1400" w:y="2061"/>
        <w:tabs>
          <w:tab w:val="left" w:pos="4960"/>
          <w:tab w:val="left" w:pos="8500"/>
        </w:tabs>
        <w:spacing w:line="190" w:lineRule="auto"/>
        <w:rPr>
          <w:rFonts w:ascii="Arial" w:eastAsia="Arial" w:hAnsi="Arial" w:cs="Arial"/>
          <w:b/>
          <w:bCs/>
          <w:u w:val="single"/>
        </w:rPr>
      </w:pPr>
      <w:r>
        <w:rPr>
          <w:rFonts w:ascii="Arial" w:eastAsia="Arial" w:hAnsi="Arial" w:cs="Arial"/>
          <w:b/>
          <w:bCs/>
          <w:sz w:val="21"/>
          <w:szCs w:val="21"/>
          <w:u w:val="single"/>
        </w:rPr>
        <w:t>Raebareli</w:t>
      </w:r>
      <w:r w:rsidR="001D0572">
        <w:rPr>
          <w:rFonts w:ascii="Arial" w:eastAsia="Arial" w:hAnsi="Arial" w:cs="Arial"/>
          <w:b/>
          <w:bCs/>
          <w:sz w:val="21"/>
          <w:szCs w:val="21"/>
          <w:u w:val="single"/>
        </w:rPr>
        <w:t xml:space="preserve"> Region. </w:t>
      </w:r>
      <w:r w:rsidR="001D0572" w:rsidRPr="00441896">
        <w:rPr>
          <w:rFonts w:ascii="Calibri" w:eastAsia="Calibri" w:hAnsi="Calibri" w:cs="Calibri"/>
          <w:b/>
          <w:bCs/>
          <w:sz w:val="18"/>
          <w:szCs w:val="18"/>
          <w:u w:val="single"/>
        </w:rPr>
        <w:t>RFP Reference: BUPGB</w:t>
      </w:r>
      <w:r w:rsidR="00441896" w:rsidRPr="00441896">
        <w:rPr>
          <w:rFonts w:ascii="Calibri" w:eastAsia="Calibri" w:hAnsi="Calibri" w:cs="Calibri"/>
          <w:b/>
          <w:bCs/>
          <w:sz w:val="18"/>
          <w:szCs w:val="18"/>
          <w:u w:val="single"/>
        </w:rPr>
        <w:t>/</w:t>
      </w:r>
      <w:r w:rsidR="001D0572" w:rsidRPr="00441896">
        <w:rPr>
          <w:rFonts w:ascii="Calibri" w:eastAsia="Calibri" w:hAnsi="Calibri" w:cs="Calibri"/>
          <w:b/>
          <w:bCs/>
          <w:sz w:val="18"/>
          <w:szCs w:val="18"/>
          <w:u w:val="single"/>
        </w:rPr>
        <w:t>IT</w:t>
      </w:r>
      <w:r w:rsidR="00441896" w:rsidRPr="00441896">
        <w:rPr>
          <w:rFonts w:ascii="Calibri" w:eastAsia="Calibri" w:hAnsi="Calibri" w:cs="Calibri"/>
          <w:b/>
          <w:bCs/>
          <w:sz w:val="18"/>
          <w:szCs w:val="18"/>
          <w:u w:val="single"/>
        </w:rPr>
        <w:t>/</w:t>
      </w:r>
      <w:r w:rsidRPr="00441896">
        <w:rPr>
          <w:rFonts w:ascii="Calibri" w:eastAsia="Calibri" w:hAnsi="Calibri" w:cs="Calibri"/>
          <w:b/>
          <w:bCs/>
          <w:sz w:val="18"/>
          <w:szCs w:val="18"/>
          <w:u w:val="single"/>
        </w:rPr>
        <w:t>RORAEB</w:t>
      </w:r>
      <w:r w:rsidR="00441896" w:rsidRPr="00441896">
        <w:rPr>
          <w:rFonts w:ascii="Calibri" w:eastAsia="Calibri" w:hAnsi="Calibri" w:cs="Calibri"/>
          <w:b/>
          <w:bCs/>
          <w:sz w:val="18"/>
          <w:szCs w:val="18"/>
          <w:u w:val="single"/>
        </w:rPr>
        <w:t>/RFP/</w:t>
      </w:r>
      <w:r w:rsidR="001D0572" w:rsidRPr="00441896">
        <w:rPr>
          <w:rFonts w:ascii="Calibri" w:eastAsia="Calibri" w:hAnsi="Calibri" w:cs="Calibri"/>
          <w:b/>
          <w:bCs/>
          <w:sz w:val="18"/>
          <w:szCs w:val="18"/>
          <w:u w:val="single"/>
        </w:rPr>
        <w:t>0</w:t>
      </w:r>
      <w:r w:rsidR="00441896" w:rsidRPr="00441896">
        <w:rPr>
          <w:rFonts w:ascii="Calibri" w:eastAsia="Calibri" w:hAnsi="Calibri" w:cs="Calibri"/>
          <w:b/>
          <w:bCs/>
          <w:sz w:val="18"/>
          <w:szCs w:val="18"/>
          <w:u w:val="single"/>
        </w:rPr>
        <w:t>1</w:t>
      </w:r>
      <w:r w:rsidR="00782F4C">
        <w:rPr>
          <w:rFonts w:ascii="Calibri" w:eastAsia="Calibri" w:hAnsi="Calibri" w:cs="Calibri"/>
          <w:b/>
          <w:bCs/>
          <w:sz w:val="18"/>
          <w:szCs w:val="18"/>
          <w:u w:val="single"/>
        </w:rPr>
        <w:t xml:space="preserve"> dated 09</w:t>
      </w:r>
      <w:r w:rsidR="001D0572" w:rsidRPr="00441896">
        <w:rPr>
          <w:rFonts w:ascii="Calibri" w:eastAsia="Calibri" w:hAnsi="Calibri" w:cs="Calibri"/>
          <w:b/>
          <w:bCs/>
          <w:sz w:val="18"/>
          <w:szCs w:val="18"/>
          <w:u w:val="single"/>
        </w:rPr>
        <w:t>.0</w:t>
      </w:r>
      <w:r w:rsidR="00782F4C">
        <w:rPr>
          <w:rFonts w:ascii="Calibri" w:eastAsia="Calibri" w:hAnsi="Calibri" w:cs="Calibri"/>
          <w:b/>
          <w:bCs/>
          <w:sz w:val="18"/>
          <w:szCs w:val="18"/>
          <w:u w:val="single"/>
        </w:rPr>
        <w:t>3</w:t>
      </w:r>
      <w:r w:rsidR="001D0572" w:rsidRPr="00441896">
        <w:rPr>
          <w:rFonts w:ascii="Calibri" w:eastAsia="Calibri" w:hAnsi="Calibri" w:cs="Calibri"/>
          <w:b/>
          <w:bCs/>
          <w:sz w:val="18"/>
          <w:szCs w:val="18"/>
          <w:u w:val="single"/>
        </w:rPr>
        <w:t>.2018</w:t>
      </w:r>
    </w:p>
    <w:p w:rsidR="005D1EB4" w:rsidRDefault="001D0572" w:rsidP="001D0572">
      <w:pPr>
        <w:framePr w:w="1400" w:h="193" w:wrap="auto" w:vAnchor="page" w:hAnchor="page" w:x="6460" w:y="2436"/>
        <w:tabs>
          <w:tab w:val="left" w:pos="4960"/>
          <w:tab w:val="left" w:pos="8500"/>
        </w:tabs>
        <w:spacing w:line="191" w:lineRule="auto"/>
        <w:rPr>
          <w:rFonts w:ascii="Arial" w:eastAsia="Arial" w:hAnsi="Arial" w:cs="Arial"/>
          <w:b/>
          <w:bCs/>
          <w:sz w:val="21"/>
          <w:szCs w:val="21"/>
          <w:u w:val="single"/>
        </w:rPr>
      </w:pPr>
      <w:r>
        <w:rPr>
          <w:rFonts w:ascii="Arial" w:eastAsia="Arial" w:hAnsi="Arial" w:cs="Arial"/>
          <w:b/>
          <w:bCs/>
          <w:sz w:val="21"/>
          <w:szCs w:val="21"/>
          <w:u w:val="single"/>
        </w:rPr>
        <w:t>Annexure - III</w:t>
      </w:r>
    </w:p>
    <w:p w:rsidR="005D1EB4" w:rsidRDefault="003E0D17" w:rsidP="001D0572">
      <w:pPr>
        <w:spacing w:line="200" w:lineRule="exact"/>
        <w:rPr>
          <w:rFonts w:ascii="Arial" w:eastAsia="Arial" w:hAnsi="Arial" w:cs="Arial"/>
          <w:b/>
          <w:bCs/>
          <w:sz w:val="21"/>
          <w:szCs w:val="21"/>
          <w:u w:val="single"/>
        </w:rPr>
      </w:pPr>
      <w:r>
        <w:rPr>
          <w:rFonts w:ascii="Arial" w:eastAsia="Arial" w:hAnsi="Arial" w:cs="Arial"/>
          <w:b/>
          <w:bCs/>
          <w:sz w:val="21"/>
          <w:szCs w:val="21"/>
          <w:u w:val="single"/>
        </w:rPr>
        <w:pict>
          <v:line id="Shape 106" o:spid="_x0000_s1131" style="position:absolute;z-index:251687936;visibility:visible;mso-wrap-distance-left:0;mso-wrap-distance-right:0;mso-position-horizontal-relative:page;mso-position-vertical-relative:page" from="702.95pt,133.9pt" to="702.95pt,509.35pt" o:allowincell="f" strokeweight=".76197mm">
            <w10:wrap anchorx="page" anchory="page"/>
          </v:line>
        </w:pict>
      </w:r>
      <w:r>
        <w:rPr>
          <w:rFonts w:ascii="Arial" w:eastAsia="Arial" w:hAnsi="Arial" w:cs="Arial"/>
          <w:b/>
          <w:bCs/>
          <w:sz w:val="21"/>
          <w:szCs w:val="21"/>
          <w:u w:val="single"/>
        </w:rPr>
        <w:pict>
          <v:line id="Shape 107" o:spid="_x0000_s1132" style="position:absolute;z-index:251688960;visibility:visible;mso-wrap-distance-left:0;mso-wrap-distance-right:0;mso-position-horizontal-relative:page;mso-position-vertical-relative:page" from="70.65pt,135pt" to="704pt,135pt" o:allowincell="f" strokeweight="2.16pt">
            <w10:wrap anchorx="page" anchory="page"/>
          </v:line>
        </w:pict>
      </w:r>
      <w:r>
        <w:rPr>
          <w:rFonts w:ascii="Arial" w:eastAsia="Arial" w:hAnsi="Arial" w:cs="Arial"/>
          <w:b/>
          <w:bCs/>
          <w:sz w:val="21"/>
          <w:szCs w:val="21"/>
          <w:u w:val="single"/>
        </w:rPr>
        <w:pict>
          <v:line id="Shape 108" o:spid="_x0000_s1133" style="position:absolute;z-index:251689984;visibility:visible;mso-wrap-distance-left:0;mso-wrap-distance-right:0;mso-position-horizontal-relative:page;mso-position-vertical-relative:page" from="412.25pt,133.9pt" to="412.25pt,473.7pt" o:allowincell="f" strokeweight=".25397mm">
            <w10:wrap anchorx="page" anchory="page"/>
          </v:line>
        </w:pict>
      </w:r>
      <w:r>
        <w:rPr>
          <w:rFonts w:ascii="Arial" w:eastAsia="Arial" w:hAnsi="Arial" w:cs="Arial"/>
          <w:b/>
          <w:bCs/>
          <w:sz w:val="21"/>
          <w:szCs w:val="21"/>
          <w:u w:val="single"/>
        </w:rPr>
        <w:pict>
          <v:line id="Shape 109" o:spid="_x0000_s1134" style="position:absolute;z-index:251691008;visibility:visible;mso-wrap-distance-left:0;mso-wrap-distance-right:0;mso-position-horizontal-relative:page;mso-position-vertical-relative:page" from="525.55pt,133.9pt" to="525.55pt,473.7pt" o:allowincell="f" strokeweight=".25397mm">
            <w10:wrap anchorx="page" anchory="page"/>
          </v:line>
        </w:pict>
      </w:r>
      <w:r>
        <w:rPr>
          <w:rFonts w:ascii="Arial" w:eastAsia="Arial" w:hAnsi="Arial" w:cs="Arial"/>
          <w:b/>
          <w:bCs/>
          <w:sz w:val="21"/>
          <w:szCs w:val="21"/>
          <w:u w:val="single"/>
        </w:rPr>
        <w:pict>
          <v:line id="Shape 110" o:spid="_x0000_s1135" style="position:absolute;z-index:251692032;visibility:visible;mso-wrap-distance-left:0;mso-wrap-distance-right:0;mso-position-horizontal-relative:page;mso-position-vertical-relative:page" from="71.75pt,133.9pt" to="71.75pt,509.35pt" o:allowincell="f" strokeweight=".76197mm">
            <w10:wrap anchorx="page" anchory="page"/>
          </v:line>
        </w:pict>
      </w:r>
      <w:r>
        <w:rPr>
          <w:rFonts w:ascii="Arial" w:eastAsia="Arial" w:hAnsi="Arial" w:cs="Arial"/>
          <w:b/>
          <w:bCs/>
          <w:sz w:val="21"/>
          <w:szCs w:val="21"/>
          <w:u w:val="single"/>
        </w:rPr>
        <w:pict>
          <v:line id="Shape 111" o:spid="_x0000_s1136" style="position:absolute;z-index:251693056;visibility:visible;mso-wrap-distance-left:0;mso-wrap-distance-right:0;mso-position-horizontal-relative:page;mso-position-vertical-relative:page" from="411.9pt,157pt" to="412.6pt,157pt" o:allowincell="f" strokeweight=".04231mm">
            <w10:wrap anchorx="page" anchory="page"/>
          </v:line>
        </w:pict>
      </w:r>
      <w:r>
        <w:rPr>
          <w:rFonts w:ascii="Arial" w:eastAsia="Arial" w:hAnsi="Arial" w:cs="Arial"/>
          <w:b/>
          <w:bCs/>
          <w:sz w:val="21"/>
          <w:szCs w:val="21"/>
          <w:u w:val="single"/>
        </w:rPr>
        <w:pict>
          <v:line id="Shape 112" o:spid="_x0000_s1137" style="position:absolute;z-index:251694080;visibility:visible;mso-wrap-distance-left:0;mso-wrap-distance-right:0;mso-position-horizontal-relative:page;mso-position-vertical-relative:page" from="525.15pt,157pt" to="525.9pt,157pt" o:allowincell="f" strokeweight=".04231mm">
            <w10:wrap anchorx="page" anchory="page"/>
          </v:line>
        </w:pict>
      </w:r>
      <w:r>
        <w:rPr>
          <w:rFonts w:ascii="Arial" w:eastAsia="Arial" w:hAnsi="Arial" w:cs="Arial"/>
          <w:b/>
          <w:bCs/>
          <w:sz w:val="21"/>
          <w:szCs w:val="21"/>
          <w:u w:val="single"/>
        </w:rPr>
        <w:pict>
          <v:line id="Shape 113" o:spid="_x0000_s1138" style="position:absolute;z-index:251695104;visibility:visible;mso-wrap-distance-left:0;mso-wrap-distance-right:0;mso-position-horizontal-relative:page;mso-position-vertical-relative:page" from="70.65pt,155.9pt" to="704pt,155.9pt" o:allowincell="f" strokeweight="2.16pt">
            <w10:wrap anchorx="page" anchory="page"/>
          </v:line>
        </w:pict>
      </w:r>
    </w:p>
    <w:tbl>
      <w:tblPr>
        <w:tblpPr w:leftFromText="180" w:rightFromText="180" w:vertAnchor="text" w:horzAnchor="margin" w:tblpY="-36"/>
        <w:tblW w:w="0" w:type="auto"/>
        <w:tblLayout w:type="fixed"/>
        <w:tblCellMar>
          <w:left w:w="0" w:type="dxa"/>
          <w:right w:w="0" w:type="dxa"/>
        </w:tblCellMar>
        <w:tblLook w:val="04A0"/>
      </w:tblPr>
      <w:tblGrid>
        <w:gridCol w:w="80"/>
        <w:gridCol w:w="6600"/>
        <w:gridCol w:w="100"/>
        <w:gridCol w:w="20"/>
        <w:gridCol w:w="2240"/>
        <w:gridCol w:w="20"/>
        <w:gridCol w:w="3520"/>
      </w:tblGrid>
      <w:tr w:rsidR="00BA5BEA" w:rsidTr="00BA5BEA">
        <w:trPr>
          <w:trHeight w:val="20"/>
        </w:trPr>
        <w:tc>
          <w:tcPr>
            <w:tcW w:w="80" w:type="dxa"/>
            <w:shd w:val="clear" w:color="auto" w:fill="CCCCCC"/>
            <w:vAlign w:val="bottom"/>
          </w:tcPr>
          <w:p w:rsidR="00BA5BEA" w:rsidRDefault="00BA5BEA" w:rsidP="00BA5BEA">
            <w:pPr>
              <w:spacing w:line="20" w:lineRule="exact"/>
              <w:rPr>
                <w:sz w:val="1"/>
                <w:szCs w:val="1"/>
              </w:rPr>
            </w:pPr>
          </w:p>
        </w:tc>
        <w:tc>
          <w:tcPr>
            <w:tcW w:w="6600" w:type="dxa"/>
            <w:shd w:val="clear" w:color="auto" w:fill="000000"/>
            <w:vAlign w:val="bottom"/>
          </w:tcPr>
          <w:p w:rsidR="00BA5BEA" w:rsidRDefault="00BA5BEA" w:rsidP="00BA5BEA">
            <w:pPr>
              <w:ind w:left="2400"/>
              <w:rPr>
                <w:sz w:val="20"/>
                <w:szCs w:val="20"/>
              </w:rPr>
            </w:pPr>
            <w:r>
              <w:rPr>
                <w:rFonts w:ascii="Arial" w:eastAsia="Arial" w:hAnsi="Arial" w:cs="Arial"/>
                <w:b/>
                <w:bCs/>
              </w:rPr>
              <w:t>Eligibility Criteria</w:t>
            </w:r>
          </w:p>
        </w:tc>
        <w:tc>
          <w:tcPr>
            <w:tcW w:w="100" w:type="dxa"/>
            <w:shd w:val="clear" w:color="auto" w:fill="CCCCCC"/>
            <w:vAlign w:val="bottom"/>
          </w:tcPr>
          <w:p w:rsidR="00BA5BEA" w:rsidRDefault="00BA5BEA" w:rsidP="00BA5BEA">
            <w:pPr>
              <w:spacing w:line="20" w:lineRule="exact"/>
              <w:rPr>
                <w:sz w:val="1"/>
                <w:szCs w:val="1"/>
              </w:rPr>
            </w:pPr>
          </w:p>
        </w:tc>
        <w:tc>
          <w:tcPr>
            <w:tcW w:w="20" w:type="dxa"/>
            <w:vAlign w:val="bottom"/>
          </w:tcPr>
          <w:p w:rsidR="00BA5BEA" w:rsidRDefault="00BA5BEA" w:rsidP="00BA5BEA">
            <w:pPr>
              <w:spacing w:line="20" w:lineRule="exact"/>
              <w:rPr>
                <w:sz w:val="1"/>
                <w:szCs w:val="1"/>
              </w:rPr>
            </w:pPr>
          </w:p>
        </w:tc>
        <w:tc>
          <w:tcPr>
            <w:tcW w:w="2240" w:type="dxa"/>
            <w:shd w:val="clear" w:color="auto" w:fill="CCCCCC"/>
            <w:vAlign w:val="bottom"/>
          </w:tcPr>
          <w:p w:rsidR="00BA5BEA" w:rsidRDefault="00BA5BEA" w:rsidP="00BA5BEA">
            <w:pPr>
              <w:ind w:left="120"/>
              <w:rPr>
                <w:sz w:val="20"/>
                <w:szCs w:val="20"/>
              </w:rPr>
            </w:pPr>
            <w:r>
              <w:rPr>
                <w:rFonts w:ascii="Arial" w:eastAsia="Arial" w:hAnsi="Arial" w:cs="Arial"/>
                <w:b/>
                <w:bCs/>
              </w:rPr>
              <w:t>Complied ( Yes/No)</w:t>
            </w:r>
          </w:p>
        </w:tc>
        <w:tc>
          <w:tcPr>
            <w:tcW w:w="20" w:type="dxa"/>
            <w:vAlign w:val="bottom"/>
          </w:tcPr>
          <w:p w:rsidR="00BA5BEA" w:rsidRDefault="00BA5BEA" w:rsidP="00BA5BEA">
            <w:pPr>
              <w:spacing w:line="20" w:lineRule="exact"/>
              <w:rPr>
                <w:sz w:val="1"/>
                <w:szCs w:val="1"/>
              </w:rPr>
            </w:pPr>
          </w:p>
        </w:tc>
        <w:tc>
          <w:tcPr>
            <w:tcW w:w="3520" w:type="dxa"/>
            <w:shd w:val="clear" w:color="auto" w:fill="CCCCCC"/>
            <w:vAlign w:val="bottom"/>
          </w:tcPr>
          <w:p w:rsidR="00BA5BEA" w:rsidRDefault="00BA5BEA" w:rsidP="00BA5BEA">
            <w:pPr>
              <w:ind w:left="680"/>
              <w:rPr>
                <w:sz w:val="20"/>
                <w:szCs w:val="20"/>
              </w:rPr>
            </w:pPr>
            <w:r>
              <w:rPr>
                <w:rFonts w:ascii="Arial" w:eastAsia="Arial" w:hAnsi="Arial" w:cs="Arial"/>
                <w:b/>
                <w:bCs/>
              </w:rPr>
              <w:t>Supporting Required</w:t>
            </w:r>
          </w:p>
        </w:tc>
      </w:tr>
    </w:tbl>
    <w:p w:rsidR="005D1EB4" w:rsidRDefault="005D1EB4" w:rsidP="001D0572">
      <w:pPr>
        <w:spacing w:line="200" w:lineRule="exact"/>
        <w:rPr>
          <w:rFonts w:ascii="Arial" w:eastAsia="Arial" w:hAnsi="Arial" w:cs="Arial"/>
          <w:b/>
          <w:bCs/>
          <w:sz w:val="21"/>
          <w:szCs w:val="21"/>
          <w:u w:val="single"/>
        </w:rPr>
      </w:pPr>
    </w:p>
    <w:p w:rsidR="00BA5BEA" w:rsidRDefault="00BA5BEA" w:rsidP="00BA5BEA">
      <w:pPr>
        <w:spacing w:line="237" w:lineRule="auto"/>
        <w:ind w:left="9180" w:right="720"/>
        <w:rPr>
          <w:rFonts w:ascii="Arial" w:eastAsia="Arial" w:hAnsi="Arial" w:cs="Arial"/>
          <w:b/>
          <w:bCs/>
          <w:sz w:val="21"/>
          <w:szCs w:val="21"/>
          <w:u w:val="single"/>
        </w:rPr>
      </w:pPr>
    </w:p>
    <w:p w:rsidR="00BA5BEA" w:rsidRDefault="00BA5BEA" w:rsidP="00BA5BEA">
      <w:pPr>
        <w:spacing w:line="237" w:lineRule="auto"/>
        <w:ind w:left="9180" w:right="720"/>
        <w:rPr>
          <w:rFonts w:ascii="Arial" w:eastAsia="Arial" w:hAnsi="Arial" w:cs="Arial"/>
        </w:rPr>
      </w:pPr>
    </w:p>
    <w:p w:rsidR="00BA5BEA" w:rsidRDefault="00BA5BEA" w:rsidP="00BA5BEA">
      <w:pPr>
        <w:spacing w:line="237" w:lineRule="auto"/>
        <w:ind w:left="9180" w:right="720"/>
        <w:rPr>
          <w:rFonts w:ascii="Arial" w:eastAsia="Arial" w:hAnsi="Arial" w:cs="Arial"/>
        </w:rPr>
      </w:pPr>
    </w:p>
    <w:p w:rsidR="00BA5BEA" w:rsidRDefault="00BA5BEA" w:rsidP="00BA5BEA">
      <w:pPr>
        <w:spacing w:line="237" w:lineRule="auto"/>
        <w:ind w:left="9180" w:right="720"/>
        <w:rPr>
          <w:sz w:val="20"/>
          <w:szCs w:val="20"/>
        </w:rPr>
      </w:pPr>
      <w:r>
        <w:rPr>
          <w:rFonts w:ascii="Arial" w:eastAsia="Arial" w:hAnsi="Arial" w:cs="Arial"/>
        </w:rPr>
        <w:t>Forwarding letter self-certifying the eligibility requirement under point No.1 (Annexure-IV)</w:t>
      </w:r>
    </w:p>
    <w:p w:rsidR="00BA5BEA" w:rsidRDefault="00BA5BEA" w:rsidP="00BA5BEA">
      <w:pPr>
        <w:spacing w:line="200" w:lineRule="exact"/>
        <w:rPr>
          <w:rFonts w:ascii="Arial" w:eastAsia="Arial" w:hAnsi="Arial" w:cs="Arial"/>
          <w:b/>
          <w:bCs/>
          <w:sz w:val="21"/>
          <w:szCs w:val="21"/>
          <w:u w:val="single"/>
        </w:rPr>
      </w:pPr>
    </w:p>
    <w:p w:rsidR="00BA5BEA" w:rsidRDefault="00BA5BEA" w:rsidP="00BA5BEA">
      <w:pPr>
        <w:spacing w:line="231" w:lineRule="auto"/>
        <w:ind w:left="9180" w:right="440"/>
        <w:rPr>
          <w:rFonts w:ascii="Calibri" w:eastAsia="Calibri" w:hAnsi="Calibri" w:cs="Calibri"/>
          <w:b/>
          <w:bCs/>
        </w:rPr>
      </w:pPr>
    </w:p>
    <w:p w:rsidR="00BA5BEA" w:rsidRDefault="00BA5BEA" w:rsidP="00BA5BEA">
      <w:pPr>
        <w:spacing w:line="231" w:lineRule="auto"/>
        <w:ind w:left="9180" w:right="440"/>
        <w:rPr>
          <w:sz w:val="20"/>
          <w:szCs w:val="20"/>
        </w:rPr>
      </w:pPr>
      <w:r>
        <w:rPr>
          <w:rFonts w:ascii="Calibri" w:eastAsia="Calibri" w:hAnsi="Calibri" w:cs="Calibri"/>
          <w:b/>
          <w:bCs/>
        </w:rPr>
        <w:t>Certificate from Chartered Accountant (towards proof points No. 2 &amp; 3) in conformity with OEM’s audited balance sheet for 2014-15, 2015-16 &amp; 2016-17</w:t>
      </w:r>
    </w:p>
    <w:p w:rsidR="005D1EB4" w:rsidRDefault="005D1EB4" w:rsidP="001D0572">
      <w:pPr>
        <w:spacing w:line="355" w:lineRule="exact"/>
        <w:rPr>
          <w:rFonts w:ascii="Arial" w:eastAsia="Arial" w:hAnsi="Arial" w:cs="Arial"/>
          <w:b/>
          <w:bCs/>
          <w:sz w:val="21"/>
          <w:szCs w:val="21"/>
          <w:u w:val="single"/>
        </w:rPr>
      </w:pPr>
    </w:p>
    <w:p w:rsidR="00BA5BEA" w:rsidRDefault="00BA5BEA" w:rsidP="001D0572">
      <w:pPr>
        <w:spacing w:line="355" w:lineRule="exact"/>
        <w:rPr>
          <w:rFonts w:ascii="Arial" w:eastAsia="Arial" w:hAnsi="Arial" w:cs="Arial"/>
          <w:b/>
          <w:bCs/>
          <w:sz w:val="21"/>
          <w:szCs w:val="21"/>
          <w:u w:val="single"/>
        </w:rPr>
      </w:pPr>
    </w:p>
    <w:p w:rsidR="00BA5BEA" w:rsidRDefault="00BA5BEA" w:rsidP="00BA5BEA">
      <w:pPr>
        <w:spacing w:line="269" w:lineRule="auto"/>
        <w:ind w:left="9180" w:right="1560"/>
        <w:rPr>
          <w:sz w:val="20"/>
          <w:szCs w:val="20"/>
        </w:rPr>
      </w:pPr>
      <w:r>
        <w:rPr>
          <w:rFonts w:ascii="Arial" w:eastAsia="Arial" w:hAnsi="Arial" w:cs="Arial"/>
        </w:rPr>
        <w:t>Copies of relevant ISO certification</w:t>
      </w:r>
    </w:p>
    <w:p w:rsidR="00BA5BEA" w:rsidRDefault="00BA5BEA" w:rsidP="00BA5BEA">
      <w:pPr>
        <w:spacing w:line="267" w:lineRule="auto"/>
        <w:ind w:left="9180" w:right="1180"/>
        <w:rPr>
          <w:sz w:val="20"/>
          <w:szCs w:val="20"/>
        </w:rPr>
      </w:pPr>
      <w:r>
        <w:rPr>
          <w:rFonts w:ascii="Arial" w:eastAsia="Arial" w:hAnsi="Arial" w:cs="Arial"/>
        </w:rPr>
        <w:t>Contact details/ address of support offices.</w:t>
      </w:r>
    </w:p>
    <w:p w:rsidR="00BA5BEA" w:rsidRDefault="00BA5BEA" w:rsidP="00BA5BEA">
      <w:pPr>
        <w:spacing w:line="269" w:lineRule="auto"/>
        <w:ind w:left="9180" w:right="440"/>
        <w:rPr>
          <w:sz w:val="20"/>
          <w:szCs w:val="20"/>
        </w:rPr>
      </w:pPr>
      <w:r>
        <w:rPr>
          <w:rFonts w:ascii="Arial" w:eastAsia="Arial" w:hAnsi="Arial" w:cs="Arial"/>
        </w:rPr>
        <w:t>Proof of compliance document to be submitted</w:t>
      </w:r>
    </w:p>
    <w:p w:rsidR="00BA5BEA" w:rsidRDefault="00BA5BEA" w:rsidP="001D0572">
      <w:pPr>
        <w:spacing w:line="355" w:lineRule="exact"/>
        <w:rPr>
          <w:rFonts w:ascii="Arial" w:eastAsia="Arial" w:hAnsi="Arial" w:cs="Arial"/>
          <w:b/>
          <w:bCs/>
          <w:sz w:val="21"/>
          <w:szCs w:val="21"/>
          <w:u w:val="single"/>
        </w:rPr>
      </w:pPr>
    </w:p>
    <w:p w:rsidR="005D1EB4" w:rsidRDefault="005D1EB4" w:rsidP="00BA5BEA">
      <w:pPr>
        <w:spacing w:line="20" w:lineRule="exact"/>
        <w:rPr>
          <w:rFonts w:ascii="Arial" w:eastAsia="Arial" w:hAnsi="Arial" w:cs="Arial"/>
          <w:b/>
          <w:bCs/>
          <w:sz w:val="21"/>
          <w:szCs w:val="21"/>
          <w:u w:val="single"/>
        </w:rPr>
      </w:pPr>
    </w:p>
    <w:p w:rsidR="005D1EB4" w:rsidRDefault="003E0D17" w:rsidP="001D0572">
      <w:pPr>
        <w:spacing w:line="235" w:lineRule="auto"/>
        <w:ind w:left="100" w:right="440"/>
        <w:rPr>
          <w:sz w:val="20"/>
          <w:szCs w:val="20"/>
        </w:rPr>
      </w:pPr>
      <w:r w:rsidRPr="003E0D17">
        <w:rPr>
          <w:rFonts w:ascii="Arial" w:eastAsia="Arial" w:hAnsi="Arial" w:cs="Arial"/>
          <w:b/>
          <w:bCs/>
          <w:sz w:val="21"/>
          <w:szCs w:val="21"/>
          <w:u w:val="single"/>
        </w:rPr>
        <w:pict>
          <v:line id="Shape 114" o:spid="_x0000_s1139" style="position:absolute;left:0;text-align:left;z-index:251696128;visibility:visible;mso-wrap-distance-left:0;mso-wrap-distance-right:0" from="-2.35pt,.45pt" to="630.95pt,.45pt" o:allowincell="f" strokeweight=".72pt"/>
        </w:pict>
      </w:r>
      <w:r w:rsidR="001D0572">
        <w:rPr>
          <w:rFonts w:ascii="Arial" w:eastAsia="Arial" w:hAnsi="Arial" w:cs="Arial"/>
          <w:b/>
          <w:bCs/>
        </w:rPr>
        <w:t>NOTE: OEMs may participate in bidding through their authorized partner. However, One OEM can participate in bidding through not more than one authorized partner.</w:t>
      </w:r>
    </w:p>
    <w:p w:rsidR="005D1EB4" w:rsidRDefault="005D1EB4" w:rsidP="001D0572">
      <w:pPr>
        <w:spacing w:line="20" w:lineRule="exact"/>
        <w:rPr>
          <w:rFonts w:ascii="Arial" w:eastAsia="Arial" w:hAnsi="Arial" w:cs="Arial"/>
          <w:b/>
          <w:bCs/>
          <w:sz w:val="21"/>
          <w:szCs w:val="21"/>
          <w:u w:val="single"/>
        </w:rPr>
      </w:pPr>
    </w:p>
    <w:p w:rsidR="005D1EB4" w:rsidRDefault="005D1EB4" w:rsidP="001D0572">
      <w:pPr>
        <w:spacing w:line="200" w:lineRule="exact"/>
        <w:rPr>
          <w:rFonts w:ascii="Arial" w:eastAsia="Arial" w:hAnsi="Arial" w:cs="Arial"/>
          <w:b/>
          <w:bCs/>
          <w:sz w:val="21"/>
          <w:szCs w:val="21"/>
          <w:u w:val="single"/>
        </w:rPr>
      </w:pPr>
    </w:p>
    <w:p w:rsidR="005D1EB4" w:rsidRDefault="003E0D17" w:rsidP="001D0572">
      <w:pPr>
        <w:spacing w:line="200" w:lineRule="exact"/>
        <w:rPr>
          <w:rFonts w:ascii="Arial" w:eastAsia="Arial" w:hAnsi="Arial" w:cs="Arial"/>
          <w:b/>
          <w:bCs/>
          <w:sz w:val="21"/>
          <w:szCs w:val="21"/>
          <w:u w:val="single"/>
        </w:rPr>
      </w:pPr>
      <w:r>
        <w:rPr>
          <w:rFonts w:ascii="Arial" w:eastAsia="Arial" w:hAnsi="Arial" w:cs="Arial"/>
          <w:b/>
          <w:bCs/>
          <w:sz w:val="21"/>
          <w:szCs w:val="21"/>
          <w:u w:val="single"/>
        </w:rPr>
        <w:pict>
          <v:line id="Shape 115" o:spid="_x0000_s1140" style="position:absolute;z-index:251697152;visibility:visible;mso-wrap-distance-left:0;mso-wrap-distance-right:0" from="-.25pt,.3pt" to="633.05pt,.3pt" o:allowincell="f" strokeweight=".76197mm"/>
        </w:pict>
      </w:r>
    </w:p>
    <w:p w:rsidR="005D1EB4" w:rsidRDefault="005D1EB4" w:rsidP="001D0572">
      <w:pPr>
        <w:spacing w:line="200" w:lineRule="exact"/>
        <w:rPr>
          <w:rFonts w:ascii="Arial" w:eastAsia="Arial" w:hAnsi="Arial" w:cs="Arial"/>
          <w:b/>
          <w:bCs/>
          <w:sz w:val="21"/>
          <w:szCs w:val="21"/>
          <w:u w:val="single"/>
        </w:rPr>
      </w:pPr>
    </w:p>
    <w:p w:rsidR="005D1EB4" w:rsidRDefault="005D1EB4" w:rsidP="001D0572">
      <w:pPr>
        <w:spacing w:line="200" w:lineRule="exact"/>
        <w:rPr>
          <w:rFonts w:ascii="Arial" w:eastAsia="Arial" w:hAnsi="Arial" w:cs="Arial"/>
          <w:b/>
          <w:bCs/>
          <w:sz w:val="21"/>
          <w:szCs w:val="21"/>
          <w:u w:val="single"/>
        </w:rPr>
      </w:pPr>
    </w:p>
    <w:p w:rsidR="005D1EB4" w:rsidRDefault="005D1EB4" w:rsidP="001D0572">
      <w:pPr>
        <w:spacing w:line="354" w:lineRule="exact"/>
        <w:rPr>
          <w:rFonts w:ascii="Arial" w:eastAsia="Arial" w:hAnsi="Arial" w:cs="Arial"/>
          <w:b/>
          <w:bCs/>
          <w:sz w:val="21"/>
          <w:szCs w:val="21"/>
          <w:u w:val="single"/>
        </w:rPr>
      </w:pPr>
    </w:p>
    <w:p w:rsidR="005D1EB4" w:rsidRDefault="001D0572" w:rsidP="001D0572">
      <w:pPr>
        <w:rPr>
          <w:sz w:val="20"/>
          <w:szCs w:val="20"/>
        </w:rPr>
      </w:pPr>
      <w:r>
        <w:rPr>
          <w:rFonts w:ascii="Arial" w:eastAsia="Arial" w:hAnsi="Arial" w:cs="Arial"/>
        </w:rPr>
        <w:t>Annexure 3 – Eligibility Criteria Compliance</w:t>
      </w:r>
    </w:p>
    <w:p w:rsidR="005D1EB4" w:rsidRDefault="005D1EB4" w:rsidP="001D0572">
      <w:pPr>
        <w:sectPr w:rsidR="005D1EB4">
          <w:pgSz w:w="15840" w:h="12240" w:orient="landscape"/>
          <w:pgMar w:top="1440" w:right="1440" w:bottom="275" w:left="1440" w:header="0" w:footer="0" w:gutter="0"/>
          <w:cols w:space="720" w:equalWidth="0">
            <w:col w:w="12960"/>
          </w:cols>
        </w:sectPr>
      </w:pPr>
    </w:p>
    <w:p w:rsidR="005D1EB4" w:rsidRDefault="003E0D17" w:rsidP="001D0572">
      <w:pPr>
        <w:spacing w:line="200" w:lineRule="exact"/>
        <w:rPr>
          <w:sz w:val="20"/>
          <w:szCs w:val="20"/>
        </w:rPr>
      </w:pPr>
      <w:r>
        <w:rPr>
          <w:sz w:val="20"/>
          <w:szCs w:val="20"/>
        </w:rPr>
        <w:lastRenderedPageBreak/>
        <w:pict>
          <v:rect id="Shape 116" o:spid="_x0000_s1141" style="position:absolute;margin-left:70.65pt;margin-top:89.9pt;width:2.15pt;height:2.25pt;z-index:-251593728;visibility:visible;mso-wrap-distance-left:0;mso-wrap-distance-right:0;mso-position-horizontal-relative:page;mso-position-vertical-relative:page" o:allowincell="f" fillcolor="black" stroked="f">
            <w10:wrap anchorx="page" anchory="page"/>
          </v:rect>
        </w:pict>
      </w:r>
      <w:r>
        <w:rPr>
          <w:sz w:val="20"/>
          <w:szCs w:val="20"/>
        </w:rPr>
        <w:pict>
          <v:line id="Shape 117" o:spid="_x0000_s1142" style="position:absolute;z-index:251698176;visibility:visible;mso-wrap-distance-left:0;mso-wrap-distance-right:0;mso-position-horizontal-relative:page;mso-position-vertical-relative:page" from="411.9pt,92.1pt" to="412.6pt,92.1pt" o:allowincell="f" strokeweight=".04231mm">
            <w10:wrap anchorx="page" anchory="page"/>
          </v:line>
        </w:pict>
      </w:r>
      <w:r>
        <w:rPr>
          <w:sz w:val="20"/>
          <w:szCs w:val="20"/>
        </w:rPr>
        <w:pict>
          <v:rect id="Shape 118" o:spid="_x0000_s1143" style="position:absolute;margin-left:701.85pt;margin-top:89.9pt;width:2.15pt;height:2.25pt;z-index:-251592704;visibility:visible;mso-wrap-distance-left:0;mso-wrap-distance-right:0;mso-position-horizontal-relative:page;mso-position-vertical-relative:page" o:allowincell="f" fillcolor="black" stroked="f">
            <w10:wrap anchorx="page" anchory="page"/>
          </v:rect>
        </w:pict>
      </w:r>
      <w:r>
        <w:rPr>
          <w:sz w:val="20"/>
          <w:szCs w:val="20"/>
        </w:rPr>
        <w:pict>
          <v:line id="Shape 119" o:spid="_x0000_s1144" style="position:absolute;z-index:251699200;visibility:visible;mso-wrap-distance-left:0;mso-wrap-distance-right:0;mso-position-horizontal-relative:page;mso-position-vertical-relative:page" from="72.8pt,90.95pt" to="704pt,90.95pt" o:allowincell="f" strokeweight=".76197mm">
            <w10:wrap anchorx="page" anchory="page"/>
          </v:line>
        </w:pict>
      </w:r>
      <w:r>
        <w:rPr>
          <w:sz w:val="20"/>
          <w:szCs w:val="20"/>
        </w:rPr>
        <w:pict>
          <v:line id="Shape 120" o:spid="_x0000_s1145" style="position:absolute;z-index:251700224;visibility:visible;mso-wrap-distance-left:0;mso-wrap-distance-right:0;mso-position-horizontal-relative:page;mso-position-vertical-relative:page" from="71.75pt,92.15pt" to="71.75pt,521.35pt" o:allowincell="f" strokeweight=".76197mm">
            <w10:wrap anchorx="page" anchory="page"/>
          </v:line>
        </w:pict>
      </w:r>
      <w:r>
        <w:rPr>
          <w:sz w:val="20"/>
          <w:szCs w:val="20"/>
        </w:rPr>
        <w:pict>
          <v:line id="Shape 121" o:spid="_x0000_s1146" style="position:absolute;z-index:251701248;visibility:visible;mso-wrap-distance-left:0;mso-wrap-distance-right:0;mso-position-horizontal-relative:page;mso-position-vertical-relative:page" from="412.25pt,89.9pt" to="412.25pt,521.35pt" o:allowincell="f" strokeweight=".25397mm">
            <w10:wrap anchorx="page" anchory="page"/>
          </v:line>
        </w:pict>
      </w:r>
    </w:p>
    <w:p w:rsidR="005D1EB4" w:rsidRDefault="005D1EB4" w:rsidP="001D0572">
      <w:pPr>
        <w:spacing w:line="207" w:lineRule="exact"/>
        <w:rPr>
          <w:sz w:val="20"/>
          <w:szCs w:val="20"/>
        </w:rPr>
      </w:pPr>
    </w:p>
    <w:p w:rsidR="005D1EB4" w:rsidRDefault="001D0572" w:rsidP="001D0572">
      <w:pPr>
        <w:spacing w:line="235" w:lineRule="auto"/>
        <w:ind w:left="100" w:right="1760"/>
        <w:rPr>
          <w:sz w:val="20"/>
          <w:szCs w:val="20"/>
        </w:rPr>
      </w:pPr>
      <w:r>
        <w:rPr>
          <w:rFonts w:ascii="Arial" w:eastAsia="Arial" w:hAnsi="Arial" w:cs="Arial"/>
          <w:b/>
          <w:bCs/>
          <w:u w:val="single"/>
        </w:rPr>
        <w:t>B. Eligibility criteria for authorized partners of OEM (in addition to the eligibility criteria for OEM). They should:</w:t>
      </w:r>
    </w:p>
    <w:p w:rsidR="005D1EB4" w:rsidRDefault="005D1EB4" w:rsidP="001D0572">
      <w:pPr>
        <w:spacing w:line="123" w:lineRule="exact"/>
        <w:rPr>
          <w:sz w:val="20"/>
          <w:szCs w:val="20"/>
        </w:rPr>
      </w:pPr>
    </w:p>
    <w:p w:rsidR="005D1EB4" w:rsidRDefault="001D0572" w:rsidP="001D0572">
      <w:pPr>
        <w:numPr>
          <w:ilvl w:val="0"/>
          <w:numId w:val="38"/>
        </w:numPr>
        <w:tabs>
          <w:tab w:val="left" w:pos="820"/>
        </w:tabs>
        <w:ind w:left="820" w:hanging="356"/>
        <w:rPr>
          <w:rFonts w:ascii="Arial" w:eastAsia="Arial" w:hAnsi="Arial" w:cs="Arial"/>
        </w:rPr>
      </w:pPr>
      <w:r>
        <w:rPr>
          <w:rFonts w:ascii="Arial" w:eastAsia="Arial" w:hAnsi="Arial" w:cs="Arial"/>
        </w:rPr>
        <w:t>Be in supply and support business Computer Hardware,</w:t>
      </w:r>
    </w:p>
    <w:p w:rsidR="005D1EB4" w:rsidRDefault="005D1EB4" w:rsidP="001D0572">
      <w:pPr>
        <w:spacing w:line="9" w:lineRule="exact"/>
        <w:rPr>
          <w:rFonts w:ascii="Arial" w:eastAsia="Arial" w:hAnsi="Arial" w:cs="Arial"/>
        </w:rPr>
      </w:pPr>
    </w:p>
    <w:p w:rsidR="005D1EB4" w:rsidRDefault="001D0572" w:rsidP="001D0572">
      <w:pPr>
        <w:spacing w:line="235" w:lineRule="auto"/>
        <w:ind w:left="820" w:right="1760"/>
        <w:rPr>
          <w:rFonts w:ascii="Arial" w:eastAsia="Arial" w:hAnsi="Arial" w:cs="Arial"/>
        </w:rPr>
      </w:pPr>
      <w:r>
        <w:rPr>
          <w:rFonts w:ascii="Arial" w:eastAsia="Arial" w:hAnsi="Arial" w:cs="Arial"/>
        </w:rPr>
        <w:t>Software &amp; it’s Peripherals at least for a period of last three years.</w:t>
      </w:r>
    </w:p>
    <w:p w:rsidR="005D1EB4" w:rsidRDefault="005D1EB4" w:rsidP="001D0572">
      <w:pPr>
        <w:spacing w:line="249" w:lineRule="exact"/>
        <w:rPr>
          <w:rFonts w:ascii="Arial" w:eastAsia="Arial" w:hAnsi="Arial" w:cs="Arial"/>
        </w:rPr>
      </w:pPr>
    </w:p>
    <w:p w:rsidR="005D1EB4" w:rsidRDefault="001D0572" w:rsidP="001D0572">
      <w:pPr>
        <w:numPr>
          <w:ilvl w:val="0"/>
          <w:numId w:val="38"/>
        </w:numPr>
        <w:tabs>
          <w:tab w:val="left" w:pos="820"/>
        </w:tabs>
        <w:ind w:left="820" w:hanging="356"/>
        <w:rPr>
          <w:rFonts w:ascii="Arial" w:eastAsia="Arial" w:hAnsi="Arial" w:cs="Arial"/>
        </w:rPr>
      </w:pPr>
      <w:r>
        <w:rPr>
          <w:rFonts w:ascii="Calibri" w:eastAsia="Calibri" w:hAnsi="Calibri" w:cs="Calibri"/>
          <w:b/>
          <w:bCs/>
        </w:rPr>
        <w:t>Should have made Net Profits during last three financial years</w:t>
      </w:r>
      <w:r>
        <w:rPr>
          <w:rFonts w:ascii="Arial" w:eastAsia="Arial" w:hAnsi="Arial" w:cs="Arial"/>
        </w:rPr>
        <w:t>.</w:t>
      </w:r>
    </w:p>
    <w:p w:rsidR="005D1EB4" w:rsidRDefault="005D1EB4" w:rsidP="001D0572">
      <w:pPr>
        <w:spacing w:line="385" w:lineRule="exact"/>
        <w:rPr>
          <w:rFonts w:ascii="Arial" w:eastAsia="Arial" w:hAnsi="Arial" w:cs="Arial"/>
        </w:rPr>
      </w:pPr>
    </w:p>
    <w:p w:rsidR="005D1EB4" w:rsidRDefault="001D0572" w:rsidP="001D0572">
      <w:pPr>
        <w:numPr>
          <w:ilvl w:val="0"/>
          <w:numId w:val="38"/>
        </w:numPr>
        <w:tabs>
          <w:tab w:val="left" w:pos="820"/>
        </w:tabs>
        <w:spacing w:line="237" w:lineRule="auto"/>
        <w:ind w:left="820" w:right="1760" w:hanging="356"/>
        <w:rPr>
          <w:rFonts w:ascii="Arial" w:eastAsia="Arial" w:hAnsi="Arial" w:cs="Arial"/>
        </w:rPr>
      </w:pPr>
      <w:r>
        <w:rPr>
          <w:rFonts w:ascii="Arial" w:eastAsia="Arial" w:hAnsi="Arial" w:cs="Arial"/>
        </w:rPr>
        <w:t>Minimum turnover out of Indian operations should be not less than Five crores per year from Computer hardware / software during last three years as per the audited financial statement.</w:t>
      </w:r>
    </w:p>
    <w:p w:rsidR="005D1EB4" w:rsidRDefault="005D1EB4" w:rsidP="001D0572">
      <w:pPr>
        <w:spacing w:line="307" w:lineRule="exact"/>
        <w:rPr>
          <w:rFonts w:ascii="Arial" w:eastAsia="Arial" w:hAnsi="Arial" w:cs="Arial"/>
        </w:rPr>
      </w:pPr>
    </w:p>
    <w:p w:rsidR="005D1EB4" w:rsidRDefault="001D0572" w:rsidP="001D0572">
      <w:pPr>
        <w:numPr>
          <w:ilvl w:val="0"/>
          <w:numId w:val="38"/>
        </w:numPr>
        <w:tabs>
          <w:tab w:val="left" w:pos="820"/>
        </w:tabs>
        <w:ind w:left="820" w:hanging="356"/>
        <w:rPr>
          <w:rFonts w:ascii="Arial" w:eastAsia="Arial" w:hAnsi="Arial" w:cs="Arial"/>
        </w:rPr>
      </w:pPr>
      <w:r>
        <w:rPr>
          <w:rFonts w:ascii="Arial" w:eastAsia="Arial" w:hAnsi="Arial" w:cs="Arial"/>
        </w:rPr>
        <w:t>Have a ISO certification</w:t>
      </w:r>
    </w:p>
    <w:p w:rsidR="005D1EB4" w:rsidRDefault="005D1EB4" w:rsidP="001D0572">
      <w:pPr>
        <w:spacing w:line="200" w:lineRule="exact"/>
        <w:rPr>
          <w:rFonts w:ascii="Arial" w:eastAsia="Arial" w:hAnsi="Arial" w:cs="Arial"/>
        </w:rPr>
      </w:pPr>
    </w:p>
    <w:p w:rsidR="005D1EB4" w:rsidRDefault="005D1EB4" w:rsidP="001D0572">
      <w:pPr>
        <w:spacing w:line="200" w:lineRule="exact"/>
        <w:rPr>
          <w:rFonts w:ascii="Arial" w:eastAsia="Arial" w:hAnsi="Arial" w:cs="Arial"/>
        </w:rPr>
      </w:pPr>
    </w:p>
    <w:p w:rsidR="005D1EB4" w:rsidRDefault="005D1EB4" w:rsidP="001D0572">
      <w:pPr>
        <w:spacing w:line="356" w:lineRule="exact"/>
        <w:rPr>
          <w:rFonts w:ascii="Arial" w:eastAsia="Arial" w:hAnsi="Arial" w:cs="Arial"/>
        </w:rPr>
      </w:pPr>
    </w:p>
    <w:p w:rsidR="005D1EB4" w:rsidRDefault="001D0572" w:rsidP="001D0572">
      <w:pPr>
        <w:numPr>
          <w:ilvl w:val="0"/>
          <w:numId w:val="38"/>
        </w:numPr>
        <w:tabs>
          <w:tab w:val="left" w:pos="820"/>
        </w:tabs>
        <w:spacing w:line="235" w:lineRule="auto"/>
        <w:ind w:left="820" w:right="1760" w:hanging="356"/>
        <w:rPr>
          <w:rFonts w:ascii="Arial" w:eastAsia="Arial" w:hAnsi="Arial" w:cs="Arial"/>
        </w:rPr>
      </w:pPr>
      <w:r>
        <w:rPr>
          <w:rFonts w:ascii="Arial" w:eastAsia="Arial" w:hAnsi="Arial" w:cs="Arial"/>
        </w:rPr>
        <w:t xml:space="preserve">Should have direct support offices </w:t>
      </w:r>
      <w:r w:rsidR="00635112">
        <w:rPr>
          <w:rFonts w:ascii="Arial" w:eastAsia="Arial" w:hAnsi="Arial" w:cs="Arial"/>
        </w:rPr>
        <w:t xml:space="preserve">at Raebareli </w:t>
      </w:r>
      <w:r>
        <w:rPr>
          <w:rFonts w:ascii="Arial" w:eastAsia="Arial" w:hAnsi="Arial" w:cs="Arial"/>
        </w:rPr>
        <w:t xml:space="preserve"> of </w:t>
      </w:r>
      <w:r w:rsidR="00635112">
        <w:rPr>
          <w:rFonts w:ascii="Arial" w:eastAsia="Arial" w:hAnsi="Arial" w:cs="Arial"/>
        </w:rPr>
        <w:t xml:space="preserve"> Distt:</w:t>
      </w:r>
      <w:r>
        <w:rPr>
          <w:rFonts w:ascii="Arial" w:eastAsia="Arial" w:hAnsi="Arial" w:cs="Arial"/>
        </w:rPr>
        <w:t>Uttar Pradesh.</w:t>
      </w:r>
    </w:p>
    <w:p w:rsidR="005D1EB4" w:rsidRDefault="005D1EB4" w:rsidP="001D0572">
      <w:pPr>
        <w:spacing w:line="200" w:lineRule="exact"/>
        <w:rPr>
          <w:rFonts w:ascii="Arial" w:eastAsia="Arial" w:hAnsi="Arial" w:cs="Arial"/>
        </w:rPr>
      </w:pPr>
    </w:p>
    <w:p w:rsidR="005D1EB4" w:rsidRDefault="005D1EB4" w:rsidP="001D0572">
      <w:pPr>
        <w:spacing w:line="200" w:lineRule="exact"/>
        <w:rPr>
          <w:rFonts w:ascii="Arial" w:eastAsia="Arial" w:hAnsi="Arial" w:cs="Arial"/>
        </w:rPr>
      </w:pPr>
    </w:p>
    <w:p w:rsidR="005D1EB4" w:rsidRDefault="005D1EB4" w:rsidP="001D0572">
      <w:pPr>
        <w:spacing w:line="215" w:lineRule="exact"/>
        <w:rPr>
          <w:rFonts w:ascii="Arial" w:eastAsia="Arial" w:hAnsi="Arial" w:cs="Arial"/>
        </w:rPr>
      </w:pPr>
    </w:p>
    <w:p w:rsidR="005D1EB4" w:rsidRDefault="001D0572" w:rsidP="001D0572">
      <w:pPr>
        <w:numPr>
          <w:ilvl w:val="0"/>
          <w:numId w:val="38"/>
        </w:numPr>
        <w:tabs>
          <w:tab w:val="left" w:pos="820"/>
        </w:tabs>
        <w:spacing w:line="237" w:lineRule="auto"/>
        <w:ind w:left="820" w:right="1760" w:hanging="356"/>
        <w:rPr>
          <w:rFonts w:ascii="Arial" w:eastAsia="Arial" w:hAnsi="Arial" w:cs="Arial"/>
        </w:rPr>
      </w:pPr>
      <w:r>
        <w:rPr>
          <w:rFonts w:ascii="Arial" w:eastAsia="Arial" w:hAnsi="Arial" w:cs="Arial"/>
        </w:rPr>
        <w:t>Have a letter from OEM regarding the unconditional acceptance of terms and condition related to support for their products during warranty period if vendor fails to do so.</w:t>
      </w:r>
    </w:p>
    <w:p w:rsidR="005D1EB4" w:rsidRDefault="005D1EB4" w:rsidP="001D0572">
      <w:pPr>
        <w:spacing w:line="263" w:lineRule="exact"/>
        <w:rPr>
          <w:rFonts w:ascii="Arial" w:eastAsia="Arial" w:hAnsi="Arial" w:cs="Arial"/>
        </w:rPr>
      </w:pPr>
    </w:p>
    <w:p w:rsidR="005D1EB4" w:rsidRDefault="001D0572" w:rsidP="001D0572">
      <w:pPr>
        <w:numPr>
          <w:ilvl w:val="0"/>
          <w:numId w:val="38"/>
        </w:numPr>
        <w:tabs>
          <w:tab w:val="left" w:pos="820"/>
        </w:tabs>
        <w:spacing w:line="237" w:lineRule="auto"/>
        <w:ind w:left="820" w:right="1760" w:hanging="356"/>
        <w:rPr>
          <w:rFonts w:ascii="Arial" w:eastAsia="Arial" w:hAnsi="Arial" w:cs="Arial"/>
        </w:rPr>
      </w:pPr>
      <w:r>
        <w:rPr>
          <w:rFonts w:ascii="Arial" w:eastAsia="Arial" w:hAnsi="Arial" w:cs="Arial"/>
        </w:rPr>
        <w:t>The principal vendor is required to provide a letter of Authorization to the partner for submitting the offer on behalf of the principal.</w:t>
      </w:r>
    </w:p>
    <w:p w:rsidR="005D1EB4" w:rsidRDefault="005D1EB4" w:rsidP="001D0572">
      <w:pPr>
        <w:spacing w:line="313" w:lineRule="exact"/>
        <w:rPr>
          <w:rFonts w:ascii="Arial" w:eastAsia="Arial" w:hAnsi="Arial" w:cs="Arial"/>
        </w:rPr>
      </w:pPr>
    </w:p>
    <w:p w:rsidR="005D1EB4" w:rsidRDefault="001D0572" w:rsidP="001D0572">
      <w:pPr>
        <w:numPr>
          <w:ilvl w:val="0"/>
          <w:numId w:val="38"/>
        </w:numPr>
        <w:tabs>
          <w:tab w:val="left" w:pos="820"/>
        </w:tabs>
        <w:spacing w:line="237" w:lineRule="auto"/>
        <w:ind w:left="820" w:right="1760" w:hanging="356"/>
        <w:rPr>
          <w:rFonts w:ascii="Arial" w:eastAsia="Arial" w:hAnsi="Arial" w:cs="Arial"/>
        </w:rPr>
      </w:pPr>
      <w:r>
        <w:rPr>
          <w:rFonts w:ascii="Arial" w:eastAsia="Arial" w:hAnsi="Arial" w:cs="Arial"/>
        </w:rPr>
        <w:t>The bidder should have supplie</w:t>
      </w:r>
      <w:r w:rsidR="00EF6870">
        <w:rPr>
          <w:rFonts w:ascii="Arial" w:eastAsia="Arial" w:hAnsi="Arial" w:cs="Arial"/>
        </w:rPr>
        <w:t xml:space="preserve">d &amp; supported Computer HW, SW </w:t>
      </w:r>
      <w:r>
        <w:rPr>
          <w:rFonts w:ascii="Arial" w:eastAsia="Arial" w:hAnsi="Arial" w:cs="Arial"/>
        </w:rPr>
        <w:t>of similar HW items mentioned in annexure-1, not less than1000 PCs each year for the past</w:t>
      </w:r>
    </w:p>
    <w:p w:rsidR="005D1EB4" w:rsidRDefault="003E0D17" w:rsidP="001D0572">
      <w:pPr>
        <w:spacing w:line="20" w:lineRule="exact"/>
        <w:rPr>
          <w:sz w:val="20"/>
          <w:szCs w:val="20"/>
        </w:rPr>
      </w:pPr>
      <w:r>
        <w:rPr>
          <w:sz w:val="20"/>
          <w:szCs w:val="20"/>
        </w:rPr>
        <w:pict>
          <v:line id="Shape 122" o:spid="_x0000_s1147" style="position:absolute;z-index:251702272;visibility:visible;mso-wrap-distance-left:0;mso-wrap-distance-right:0" from="453.15pt,-426.9pt" to="453.9pt,-426.9pt" o:allowincell="f" strokeweight=".04231mm"/>
        </w:pict>
      </w:r>
      <w:r>
        <w:rPr>
          <w:sz w:val="20"/>
          <w:szCs w:val="20"/>
        </w:rPr>
        <w:pict>
          <v:line id="Shape 123" o:spid="_x0000_s1148" style="position:absolute;z-index:251703296;visibility:visible;mso-wrap-distance-left:0;mso-wrap-distance-right:0" from="453.55pt,-429.1pt" to="453.55pt,2.3pt" o:allowincell="f" strokeweight=".25397mm"/>
        </w:pict>
      </w:r>
      <w:r>
        <w:rPr>
          <w:sz w:val="20"/>
          <w:szCs w:val="20"/>
        </w:rPr>
        <w:pict>
          <v:line id="Shape 124" o:spid="_x0000_s1149" style="position:absolute;z-index:251704320;visibility:visible;mso-wrap-distance-left:0;mso-wrap-distance-right:0" from="630.95pt,-426.85pt" to="630.95pt,2.3pt" o:allowincell="f" strokeweight=".76197mm"/>
        </w:pict>
      </w:r>
      <w:r>
        <w:rPr>
          <w:sz w:val="20"/>
          <w:szCs w:val="20"/>
        </w:rPr>
        <w:pict>
          <v:line id="Shape 125" o:spid="_x0000_s1150" style="position:absolute;z-index:251705344;visibility:visible;mso-wrap-distance-left:0;mso-wrap-distance-right:0" from="-1.3pt,1.25pt" to="632pt,1.25pt" o:allowincell="f" strokeweight=".76197mm"/>
        </w:pict>
      </w:r>
    </w:p>
    <w:p w:rsidR="005D1EB4" w:rsidRDefault="001D0572" w:rsidP="001D0572">
      <w:pPr>
        <w:spacing w:line="20" w:lineRule="exact"/>
        <w:rPr>
          <w:sz w:val="20"/>
          <w:szCs w:val="20"/>
        </w:rPr>
      </w:pPr>
      <w:r>
        <w:rPr>
          <w:sz w:val="20"/>
          <w:szCs w:val="20"/>
        </w:rPr>
        <w:br w:type="column"/>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25" w:lineRule="exact"/>
        <w:rPr>
          <w:sz w:val="20"/>
          <w:szCs w:val="20"/>
        </w:rPr>
      </w:pPr>
    </w:p>
    <w:p w:rsidR="005D1EB4" w:rsidRDefault="001D0572" w:rsidP="001D0572">
      <w:pPr>
        <w:rPr>
          <w:sz w:val="20"/>
          <w:szCs w:val="20"/>
        </w:rPr>
      </w:pPr>
      <w:r>
        <w:rPr>
          <w:rFonts w:ascii="Arial" w:eastAsia="Arial" w:hAnsi="Arial" w:cs="Arial"/>
        </w:rPr>
        <w:t>Forwarding letter self-certifying</w:t>
      </w:r>
    </w:p>
    <w:p w:rsidR="005D1EB4" w:rsidRDefault="005D1EB4" w:rsidP="001D0572">
      <w:pPr>
        <w:spacing w:line="1" w:lineRule="exact"/>
        <w:rPr>
          <w:sz w:val="20"/>
          <w:szCs w:val="20"/>
        </w:rPr>
      </w:pPr>
    </w:p>
    <w:p w:rsidR="005D1EB4" w:rsidRDefault="001D0572" w:rsidP="001D0572">
      <w:pPr>
        <w:rPr>
          <w:sz w:val="20"/>
          <w:szCs w:val="20"/>
        </w:rPr>
      </w:pPr>
      <w:r>
        <w:rPr>
          <w:rFonts w:ascii="Arial" w:eastAsia="Arial" w:hAnsi="Arial" w:cs="Arial"/>
        </w:rPr>
        <w:t>the eligibility requirement under</w:t>
      </w:r>
    </w:p>
    <w:p w:rsidR="005D1EB4" w:rsidRDefault="001D0572" w:rsidP="001D0572">
      <w:pPr>
        <w:rPr>
          <w:sz w:val="20"/>
          <w:szCs w:val="20"/>
        </w:rPr>
      </w:pPr>
      <w:r>
        <w:rPr>
          <w:rFonts w:ascii="Arial" w:eastAsia="Arial" w:hAnsi="Arial" w:cs="Arial"/>
        </w:rPr>
        <w:t>point No.1 (Annexure-IV)</w:t>
      </w:r>
    </w:p>
    <w:p w:rsidR="005D1EB4" w:rsidRDefault="005D1EB4" w:rsidP="001D0572">
      <w:pPr>
        <w:spacing w:line="200" w:lineRule="exact"/>
        <w:rPr>
          <w:sz w:val="20"/>
          <w:szCs w:val="20"/>
        </w:rPr>
      </w:pPr>
    </w:p>
    <w:p w:rsidR="005D1EB4" w:rsidRDefault="005D1EB4" w:rsidP="001D0572">
      <w:pPr>
        <w:spacing w:line="337" w:lineRule="exact"/>
        <w:rPr>
          <w:sz w:val="20"/>
          <w:szCs w:val="20"/>
        </w:rPr>
      </w:pPr>
    </w:p>
    <w:p w:rsidR="005D1EB4" w:rsidRDefault="001D0572" w:rsidP="001D0572">
      <w:pPr>
        <w:spacing w:line="231" w:lineRule="auto"/>
        <w:ind w:right="440"/>
        <w:rPr>
          <w:sz w:val="20"/>
          <w:szCs w:val="20"/>
        </w:rPr>
      </w:pPr>
      <w:r>
        <w:rPr>
          <w:rFonts w:ascii="Calibri" w:eastAsia="Calibri" w:hAnsi="Calibri" w:cs="Calibri"/>
          <w:b/>
          <w:bCs/>
        </w:rPr>
        <w:t>Certificate from Chartered Accountant (towards proof points No. 2 &amp; 3 along with audited balance sheet for 2014-15, 2015-16 &amp; 2016-17</w:t>
      </w:r>
    </w:p>
    <w:p w:rsidR="005D1EB4" w:rsidRDefault="005D1EB4" w:rsidP="001D0572">
      <w:pPr>
        <w:spacing w:line="200" w:lineRule="exact"/>
        <w:rPr>
          <w:sz w:val="20"/>
          <w:szCs w:val="20"/>
        </w:rPr>
      </w:pPr>
    </w:p>
    <w:p w:rsidR="005D1EB4" w:rsidRDefault="005D1EB4" w:rsidP="001D0572">
      <w:pPr>
        <w:spacing w:line="300" w:lineRule="exact"/>
        <w:rPr>
          <w:sz w:val="20"/>
          <w:szCs w:val="20"/>
        </w:rPr>
      </w:pPr>
    </w:p>
    <w:p w:rsidR="005D1EB4" w:rsidRDefault="001D0572" w:rsidP="001D0572">
      <w:pPr>
        <w:rPr>
          <w:sz w:val="20"/>
          <w:szCs w:val="20"/>
        </w:rPr>
      </w:pPr>
      <w:r>
        <w:rPr>
          <w:rFonts w:ascii="Arial" w:eastAsia="Arial" w:hAnsi="Arial" w:cs="Arial"/>
        </w:rPr>
        <w:t>Copy of ISO certification</w:t>
      </w:r>
    </w:p>
    <w:p w:rsidR="005D1EB4" w:rsidRDefault="005D1EB4" w:rsidP="001D0572">
      <w:pPr>
        <w:spacing w:line="200" w:lineRule="exact"/>
        <w:rPr>
          <w:sz w:val="20"/>
          <w:szCs w:val="20"/>
        </w:rPr>
      </w:pPr>
    </w:p>
    <w:p w:rsidR="005D1EB4" w:rsidRDefault="005D1EB4" w:rsidP="001D0572">
      <w:pPr>
        <w:spacing w:line="302" w:lineRule="exact"/>
        <w:rPr>
          <w:sz w:val="20"/>
          <w:szCs w:val="20"/>
        </w:rPr>
      </w:pPr>
    </w:p>
    <w:p w:rsidR="005D1EB4" w:rsidRDefault="001D0572" w:rsidP="001D0572">
      <w:pPr>
        <w:spacing w:line="235" w:lineRule="auto"/>
        <w:ind w:right="440"/>
        <w:rPr>
          <w:sz w:val="20"/>
          <w:szCs w:val="20"/>
        </w:rPr>
      </w:pPr>
      <w:r>
        <w:rPr>
          <w:rFonts w:ascii="Arial" w:eastAsia="Arial" w:hAnsi="Arial" w:cs="Arial"/>
        </w:rPr>
        <w:t>Detailed address of support offices (Annexure-V)</w:t>
      </w:r>
    </w:p>
    <w:p w:rsidR="005D1EB4" w:rsidRDefault="005D1EB4" w:rsidP="001D0572">
      <w:pPr>
        <w:spacing w:line="200" w:lineRule="exact"/>
        <w:rPr>
          <w:sz w:val="20"/>
          <w:szCs w:val="20"/>
        </w:rPr>
      </w:pPr>
    </w:p>
    <w:p w:rsidR="005D1EB4" w:rsidRDefault="005D1EB4" w:rsidP="001D0572">
      <w:pPr>
        <w:spacing w:line="295" w:lineRule="exact"/>
        <w:rPr>
          <w:sz w:val="20"/>
          <w:szCs w:val="20"/>
        </w:rPr>
      </w:pPr>
    </w:p>
    <w:p w:rsidR="005D1EB4" w:rsidRDefault="001D0572" w:rsidP="001D0572">
      <w:pPr>
        <w:tabs>
          <w:tab w:val="left" w:pos="1460"/>
          <w:tab w:val="left" w:pos="2740"/>
        </w:tabs>
        <w:rPr>
          <w:sz w:val="20"/>
          <w:szCs w:val="20"/>
        </w:rPr>
      </w:pPr>
      <w:r>
        <w:rPr>
          <w:rFonts w:ascii="Arial" w:eastAsia="Arial" w:hAnsi="Arial" w:cs="Arial"/>
        </w:rPr>
        <w:t>Unconditional</w:t>
      </w:r>
      <w:r>
        <w:rPr>
          <w:rFonts w:ascii="Arial" w:eastAsia="Arial" w:hAnsi="Arial" w:cs="Arial"/>
        </w:rPr>
        <w:tab/>
        <w:t>acceptance</w:t>
      </w:r>
      <w:r>
        <w:rPr>
          <w:rFonts w:ascii="Arial" w:eastAsia="Arial" w:hAnsi="Arial" w:cs="Arial"/>
        </w:rPr>
        <w:tab/>
        <w:t>Letter</w:t>
      </w:r>
    </w:p>
    <w:p w:rsidR="005D1EB4" w:rsidRDefault="005D1EB4" w:rsidP="001D0572">
      <w:pPr>
        <w:spacing w:line="7" w:lineRule="exact"/>
        <w:rPr>
          <w:sz w:val="20"/>
          <w:szCs w:val="20"/>
        </w:rPr>
      </w:pPr>
    </w:p>
    <w:p w:rsidR="005D1EB4" w:rsidRDefault="001D0572" w:rsidP="001D0572">
      <w:pPr>
        <w:spacing w:line="236" w:lineRule="auto"/>
        <w:ind w:right="440"/>
        <w:rPr>
          <w:sz w:val="20"/>
          <w:szCs w:val="20"/>
        </w:rPr>
      </w:pPr>
      <w:r>
        <w:rPr>
          <w:rFonts w:ascii="Arial" w:eastAsia="Arial" w:hAnsi="Arial" w:cs="Arial"/>
        </w:rPr>
        <w:t>from OEM is mandatory (Appendix-6)</w:t>
      </w:r>
    </w:p>
    <w:p w:rsidR="005D1EB4" w:rsidRDefault="005D1EB4" w:rsidP="001D0572">
      <w:pPr>
        <w:spacing w:line="200" w:lineRule="exact"/>
        <w:rPr>
          <w:sz w:val="20"/>
          <w:szCs w:val="20"/>
        </w:rPr>
      </w:pPr>
    </w:p>
    <w:p w:rsidR="005D1EB4" w:rsidRDefault="005D1EB4" w:rsidP="001D0572">
      <w:pPr>
        <w:spacing w:line="304" w:lineRule="exact"/>
        <w:rPr>
          <w:sz w:val="20"/>
          <w:szCs w:val="20"/>
        </w:rPr>
      </w:pPr>
    </w:p>
    <w:p w:rsidR="005D1EB4" w:rsidRDefault="001D0572" w:rsidP="001D0572">
      <w:pPr>
        <w:spacing w:line="235" w:lineRule="auto"/>
        <w:ind w:right="440"/>
        <w:rPr>
          <w:sz w:val="20"/>
          <w:szCs w:val="20"/>
        </w:rPr>
      </w:pPr>
      <w:r>
        <w:rPr>
          <w:rFonts w:ascii="Arial" w:eastAsia="Arial" w:hAnsi="Arial" w:cs="Arial"/>
        </w:rPr>
        <w:t>OEM’s authorization Letter (Appendix-6)</w:t>
      </w:r>
    </w:p>
    <w:p w:rsidR="005D1EB4" w:rsidRDefault="005D1EB4" w:rsidP="001D0572">
      <w:pPr>
        <w:spacing w:line="200" w:lineRule="exact"/>
        <w:rPr>
          <w:sz w:val="20"/>
          <w:szCs w:val="20"/>
        </w:rPr>
      </w:pPr>
    </w:p>
    <w:p w:rsidR="005D1EB4" w:rsidRDefault="005D1EB4" w:rsidP="001D0572">
      <w:pPr>
        <w:spacing w:line="303" w:lineRule="exact"/>
        <w:rPr>
          <w:sz w:val="20"/>
          <w:szCs w:val="20"/>
        </w:rPr>
      </w:pPr>
    </w:p>
    <w:p w:rsidR="005D1EB4" w:rsidRDefault="001D0572" w:rsidP="001D0572">
      <w:pPr>
        <w:spacing w:line="235" w:lineRule="auto"/>
        <w:ind w:right="460"/>
        <w:rPr>
          <w:sz w:val="20"/>
          <w:szCs w:val="20"/>
        </w:rPr>
      </w:pPr>
      <w:r>
        <w:rPr>
          <w:rFonts w:ascii="Arial" w:eastAsia="Arial" w:hAnsi="Arial" w:cs="Arial"/>
        </w:rPr>
        <w:t>A self certified letter along with details of PSU’s (like name of</w:t>
      </w:r>
    </w:p>
    <w:p w:rsidR="005D1EB4" w:rsidRDefault="005D1EB4" w:rsidP="001D0572">
      <w:pPr>
        <w:spacing w:line="406" w:lineRule="exact"/>
        <w:rPr>
          <w:sz w:val="20"/>
          <w:szCs w:val="20"/>
        </w:rPr>
      </w:pPr>
    </w:p>
    <w:p w:rsidR="005D1EB4" w:rsidRDefault="005D1EB4" w:rsidP="001D0572">
      <w:pPr>
        <w:sectPr w:rsidR="005D1EB4">
          <w:pgSz w:w="15840" w:h="12240" w:orient="landscape"/>
          <w:pgMar w:top="1440" w:right="1440" w:bottom="275" w:left="1440" w:header="0" w:footer="0" w:gutter="0"/>
          <w:cols w:num="2" w:space="720" w:equalWidth="0">
            <w:col w:w="8460" w:space="720"/>
            <w:col w:w="3780"/>
          </w:cols>
        </w:sectPr>
      </w:pPr>
    </w:p>
    <w:p w:rsidR="005D1EB4" w:rsidRDefault="005D1EB4" w:rsidP="001D0572">
      <w:pPr>
        <w:spacing w:line="200" w:lineRule="exact"/>
        <w:rPr>
          <w:sz w:val="20"/>
          <w:szCs w:val="20"/>
        </w:rPr>
      </w:pPr>
    </w:p>
    <w:p w:rsidR="005D1EB4" w:rsidRDefault="005D1EB4" w:rsidP="001D0572">
      <w:pPr>
        <w:spacing w:line="367" w:lineRule="exact"/>
        <w:rPr>
          <w:sz w:val="20"/>
          <w:szCs w:val="20"/>
        </w:rPr>
      </w:pPr>
    </w:p>
    <w:p w:rsidR="005D1EB4" w:rsidRDefault="001D0572" w:rsidP="001D0572">
      <w:pPr>
        <w:ind w:right="-19"/>
        <w:rPr>
          <w:sz w:val="20"/>
          <w:szCs w:val="20"/>
        </w:rPr>
      </w:pPr>
      <w:r>
        <w:rPr>
          <w:rFonts w:ascii="Arial" w:eastAsia="Arial" w:hAnsi="Arial" w:cs="Arial"/>
        </w:rPr>
        <w:t>Annexure 3 – Eligibility Criteria Compliance</w:t>
      </w:r>
    </w:p>
    <w:p w:rsidR="005D1EB4" w:rsidRDefault="005D1EB4" w:rsidP="001D0572">
      <w:pPr>
        <w:sectPr w:rsidR="005D1EB4">
          <w:type w:val="continuous"/>
          <w:pgSz w:w="15840" w:h="12240" w:orient="landscape"/>
          <w:pgMar w:top="1440" w:right="1440" w:bottom="275" w:left="1440" w:header="0" w:footer="0" w:gutter="0"/>
          <w:cols w:space="720" w:equalWidth="0">
            <w:col w:w="12960"/>
          </w:cols>
        </w:sectPr>
      </w:pPr>
    </w:p>
    <w:p w:rsidR="005D1EB4" w:rsidRDefault="005D1EB4" w:rsidP="001D0572">
      <w:pPr>
        <w:spacing w:line="338" w:lineRule="exact"/>
        <w:rPr>
          <w:sz w:val="20"/>
          <w:szCs w:val="20"/>
        </w:rPr>
      </w:pPr>
    </w:p>
    <w:tbl>
      <w:tblPr>
        <w:tblW w:w="0" w:type="auto"/>
        <w:tblInd w:w="10" w:type="dxa"/>
        <w:tblLayout w:type="fixed"/>
        <w:tblCellMar>
          <w:left w:w="0" w:type="dxa"/>
          <w:right w:w="0" w:type="dxa"/>
        </w:tblCellMar>
        <w:tblLook w:val="04A0"/>
      </w:tblPr>
      <w:tblGrid>
        <w:gridCol w:w="120"/>
        <w:gridCol w:w="2980"/>
        <w:gridCol w:w="2400"/>
        <w:gridCol w:w="1340"/>
        <w:gridCol w:w="2260"/>
        <w:gridCol w:w="960"/>
        <w:gridCol w:w="1360"/>
        <w:gridCol w:w="1240"/>
      </w:tblGrid>
      <w:tr w:rsidR="005D1EB4">
        <w:trPr>
          <w:trHeight w:val="296"/>
        </w:trPr>
        <w:tc>
          <w:tcPr>
            <w:tcW w:w="120" w:type="dxa"/>
            <w:tcBorders>
              <w:top w:val="single" w:sz="8" w:space="0" w:color="auto"/>
              <w:left w:val="single" w:sz="8" w:space="0" w:color="auto"/>
            </w:tcBorders>
            <w:vAlign w:val="bottom"/>
          </w:tcPr>
          <w:p w:rsidR="005D1EB4" w:rsidRDefault="005D1EB4" w:rsidP="001D0572">
            <w:pPr>
              <w:rPr>
                <w:sz w:val="24"/>
                <w:szCs w:val="24"/>
              </w:rPr>
            </w:pPr>
          </w:p>
        </w:tc>
        <w:tc>
          <w:tcPr>
            <w:tcW w:w="6720" w:type="dxa"/>
            <w:gridSpan w:val="3"/>
            <w:tcBorders>
              <w:top w:val="single" w:sz="8" w:space="0" w:color="auto"/>
              <w:right w:val="single" w:sz="8" w:space="0" w:color="auto"/>
            </w:tcBorders>
            <w:vAlign w:val="bottom"/>
          </w:tcPr>
          <w:p w:rsidR="005D1EB4" w:rsidRDefault="001D0572" w:rsidP="00EF6870">
            <w:pPr>
              <w:rPr>
                <w:sz w:val="20"/>
                <w:szCs w:val="20"/>
              </w:rPr>
            </w:pPr>
            <w:r>
              <w:rPr>
                <w:rFonts w:ascii="Arial" w:eastAsia="Arial" w:hAnsi="Arial" w:cs="Arial"/>
              </w:rPr>
              <w:t xml:space="preserve">three  years  </w:t>
            </w:r>
          </w:p>
        </w:tc>
        <w:tc>
          <w:tcPr>
            <w:tcW w:w="2260" w:type="dxa"/>
            <w:tcBorders>
              <w:top w:val="single" w:sz="8" w:space="0" w:color="auto"/>
              <w:right w:val="single" w:sz="8" w:space="0" w:color="auto"/>
            </w:tcBorders>
            <w:vAlign w:val="bottom"/>
          </w:tcPr>
          <w:p w:rsidR="005D1EB4" w:rsidRDefault="005D1EB4" w:rsidP="001D0572">
            <w:pPr>
              <w:rPr>
                <w:sz w:val="24"/>
                <w:szCs w:val="24"/>
              </w:rPr>
            </w:pPr>
          </w:p>
        </w:tc>
        <w:tc>
          <w:tcPr>
            <w:tcW w:w="3560" w:type="dxa"/>
            <w:gridSpan w:val="3"/>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rPr>
              <w:t>bank/financial institutions, contact</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5D1EB4" w:rsidP="00EF6870">
            <w:pPr>
              <w:rPr>
                <w:sz w:val="20"/>
                <w:szCs w:val="20"/>
              </w:rPr>
            </w:pPr>
          </w:p>
        </w:tc>
        <w:tc>
          <w:tcPr>
            <w:tcW w:w="2260" w:type="dxa"/>
            <w:tcBorders>
              <w:right w:val="single" w:sz="8" w:space="0" w:color="auto"/>
            </w:tcBorders>
            <w:vAlign w:val="bottom"/>
          </w:tcPr>
          <w:p w:rsidR="005D1EB4" w:rsidRDefault="005D1EB4" w:rsidP="001D0572">
            <w:pPr>
              <w:rPr>
                <w:sz w:val="21"/>
                <w:szCs w:val="21"/>
              </w:rPr>
            </w:pPr>
          </w:p>
        </w:tc>
        <w:tc>
          <w:tcPr>
            <w:tcW w:w="960" w:type="dxa"/>
            <w:vAlign w:val="bottom"/>
          </w:tcPr>
          <w:p w:rsidR="005D1EB4" w:rsidRDefault="001D0572" w:rsidP="001D0572">
            <w:pPr>
              <w:ind w:left="100"/>
              <w:rPr>
                <w:sz w:val="20"/>
                <w:szCs w:val="20"/>
              </w:rPr>
            </w:pPr>
            <w:r>
              <w:rPr>
                <w:rFonts w:ascii="Arial" w:eastAsia="Arial" w:hAnsi="Arial" w:cs="Arial"/>
              </w:rPr>
              <w:t>person,</w:t>
            </w:r>
          </w:p>
        </w:tc>
        <w:tc>
          <w:tcPr>
            <w:tcW w:w="2600" w:type="dxa"/>
            <w:gridSpan w:val="2"/>
            <w:tcBorders>
              <w:right w:val="single" w:sz="8" w:space="0" w:color="auto"/>
            </w:tcBorders>
            <w:vAlign w:val="bottom"/>
          </w:tcPr>
          <w:p w:rsidR="005D1EB4" w:rsidRDefault="001D0572" w:rsidP="001D0572">
            <w:pPr>
              <w:ind w:right="10"/>
              <w:rPr>
                <w:sz w:val="20"/>
                <w:szCs w:val="20"/>
              </w:rPr>
            </w:pPr>
            <w:r>
              <w:rPr>
                <w:rFonts w:ascii="Arial" w:eastAsia="Arial" w:hAnsi="Arial" w:cs="Arial"/>
              </w:rPr>
              <w:t>telephone  number)  and</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EF6870">
            <w:pPr>
              <w:rPr>
                <w:sz w:val="20"/>
                <w:szCs w:val="20"/>
              </w:rPr>
            </w:pPr>
            <w:r>
              <w:rPr>
                <w:rFonts w:ascii="Arial" w:eastAsia="Arial" w:hAnsi="Arial" w:cs="Arial"/>
              </w:rPr>
              <w:t>to various branches/offices of Commercial Banks /</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the locations where the PCs are</w:t>
            </w:r>
          </w:p>
        </w:tc>
      </w:tr>
      <w:tr w:rsidR="005D1EB4">
        <w:trPr>
          <w:trHeight w:val="254"/>
        </w:trPr>
        <w:tc>
          <w:tcPr>
            <w:tcW w:w="120" w:type="dxa"/>
            <w:tcBorders>
              <w:left w:val="single" w:sz="8" w:space="0" w:color="auto"/>
            </w:tcBorders>
            <w:vAlign w:val="bottom"/>
          </w:tcPr>
          <w:p w:rsidR="005D1EB4" w:rsidRDefault="005D1EB4" w:rsidP="001D0572"/>
        </w:tc>
        <w:tc>
          <w:tcPr>
            <w:tcW w:w="6720" w:type="dxa"/>
            <w:gridSpan w:val="3"/>
            <w:tcBorders>
              <w:right w:val="single" w:sz="8" w:space="0" w:color="auto"/>
            </w:tcBorders>
            <w:vAlign w:val="bottom"/>
          </w:tcPr>
          <w:p w:rsidR="005D1EB4" w:rsidRDefault="001D0572" w:rsidP="001D0572">
            <w:pPr>
              <w:ind w:left="720"/>
              <w:rPr>
                <w:sz w:val="20"/>
                <w:szCs w:val="20"/>
              </w:rPr>
            </w:pPr>
            <w:r>
              <w:rPr>
                <w:rFonts w:ascii="Arial" w:eastAsia="Arial" w:hAnsi="Arial" w:cs="Arial"/>
              </w:rPr>
              <w:t>Financial Institutions / Govt. Organizations in India having a</w:t>
            </w:r>
          </w:p>
        </w:tc>
        <w:tc>
          <w:tcPr>
            <w:tcW w:w="2260" w:type="dxa"/>
            <w:tcBorders>
              <w:right w:val="single" w:sz="8" w:space="0" w:color="auto"/>
            </w:tcBorders>
            <w:vAlign w:val="bottom"/>
          </w:tcPr>
          <w:p w:rsidR="005D1EB4" w:rsidRDefault="005D1EB4" w:rsidP="001D0572"/>
        </w:tc>
        <w:tc>
          <w:tcPr>
            <w:tcW w:w="960" w:type="dxa"/>
            <w:vAlign w:val="bottom"/>
          </w:tcPr>
          <w:p w:rsidR="005D1EB4" w:rsidRDefault="001D0572" w:rsidP="001D0572">
            <w:pPr>
              <w:ind w:left="100"/>
              <w:rPr>
                <w:sz w:val="20"/>
                <w:szCs w:val="20"/>
              </w:rPr>
            </w:pPr>
            <w:r>
              <w:rPr>
                <w:rFonts w:ascii="Arial" w:eastAsia="Arial" w:hAnsi="Arial" w:cs="Arial"/>
              </w:rPr>
              <w:t>supplied</w:t>
            </w:r>
          </w:p>
        </w:tc>
        <w:tc>
          <w:tcPr>
            <w:tcW w:w="1360" w:type="dxa"/>
            <w:vAlign w:val="bottom"/>
          </w:tcPr>
          <w:p w:rsidR="005D1EB4" w:rsidRDefault="001D0572" w:rsidP="001D0572">
            <w:pPr>
              <w:rPr>
                <w:sz w:val="20"/>
                <w:szCs w:val="20"/>
              </w:rPr>
            </w:pPr>
            <w:r>
              <w:rPr>
                <w:rFonts w:ascii="Arial" w:eastAsia="Arial" w:hAnsi="Arial" w:cs="Arial"/>
                <w:w w:val="97"/>
              </w:rPr>
              <w:t>and</w:t>
            </w:r>
          </w:p>
        </w:tc>
        <w:tc>
          <w:tcPr>
            <w:tcW w:w="1240" w:type="dxa"/>
            <w:tcBorders>
              <w:right w:val="single" w:sz="8" w:space="0" w:color="auto"/>
            </w:tcBorders>
            <w:vAlign w:val="bottom"/>
          </w:tcPr>
          <w:p w:rsidR="005D1EB4" w:rsidRDefault="001D0572" w:rsidP="001D0572">
            <w:pPr>
              <w:ind w:right="10"/>
              <w:rPr>
                <w:sz w:val="20"/>
                <w:szCs w:val="20"/>
              </w:rPr>
            </w:pPr>
            <w:r>
              <w:rPr>
                <w:rFonts w:ascii="Arial" w:eastAsia="Arial" w:hAnsi="Arial" w:cs="Arial"/>
              </w:rPr>
              <w:t>supported</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ind w:left="720"/>
              <w:rPr>
                <w:sz w:val="20"/>
                <w:szCs w:val="20"/>
              </w:rPr>
            </w:pPr>
            <w:r>
              <w:rPr>
                <w:rFonts w:ascii="Arial" w:eastAsia="Arial" w:hAnsi="Arial" w:cs="Arial"/>
              </w:rPr>
              <w:t>large  branch  network  geographically  spread  across  the</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(Annexure   –   VII).   Supporting</w:t>
            </w:r>
          </w:p>
        </w:tc>
      </w:tr>
      <w:tr w:rsidR="005D1EB4">
        <w:trPr>
          <w:trHeight w:val="254"/>
        </w:trPr>
        <w:tc>
          <w:tcPr>
            <w:tcW w:w="120" w:type="dxa"/>
            <w:tcBorders>
              <w:left w:val="single" w:sz="8" w:space="0" w:color="auto"/>
            </w:tcBorders>
            <w:vAlign w:val="bottom"/>
          </w:tcPr>
          <w:p w:rsidR="005D1EB4" w:rsidRDefault="005D1EB4" w:rsidP="001D0572"/>
        </w:tc>
        <w:tc>
          <w:tcPr>
            <w:tcW w:w="2980" w:type="dxa"/>
            <w:vAlign w:val="bottom"/>
          </w:tcPr>
          <w:p w:rsidR="005D1EB4" w:rsidRDefault="001D0572" w:rsidP="001D0572">
            <w:pPr>
              <w:ind w:left="720"/>
              <w:rPr>
                <w:sz w:val="20"/>
                <w:szCs w:val="20"/>
              </w:rPr>
            </w:pPr>
            <w:r>
              <w:rPr>
                <w:rFonts w:ascii="Arial" w:eastAsia="Arial" w:hAnsi="Arial" w:cs="Arial"/>
              </w:rPr>
              <w:t>country</w:t>
            </w:r>
          </w:p>
        </w:tc>
        <w:tc>
          <w:tcPr>
            <w:tcW w:w="2400" w:type="dxa"/>
            <w:vAlign w:val="bottom"/>
          </w:tcPr>
          <w:p w:rsidR="005D1EB4" w:rsidRDefault="005D1EB4" w:rsidP="001D0572"/>
        </w:tc>
        <w:tc>
          <w:tcPr>
            <w:tcW w:w="1340" w:type="dxa"/>
            <w:tcBorders>
              <w:right w:val="single" w:sz="8" w:space="0" w:color="auto"/>
            </w:tcBorders>
            <w:vAlign w:val="bottom"/>
          </w:tcPr>
          <w:p w:rsidR="005D1EB4" w:rsidRDefault="005D1EB4" w:rsidP="001D0572"/>
        </w:tc>
        <w:tc>
          <w:tcPr>
            <w:tcW w:w="2260" w:type="dxa"/>
            <w:tcBorders>
              <w:right w:val="single" w:sz="8" w:space="0" w:color="auto"/>
            </w:tcBorders>
            <w:vAlign w:val="bottom"/>
          </w:tcPr>
          <w:p w:rsidR="005D1EB4" w:rsidRDefault="005D1EB4" w:rsidP="001D0572"/>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documents to be enclosed</w:t>
            </w:r>
          </w:p>
        </w:tc>
      </w:tr>
      <w:tr w:rsidR="005D1EB4">
        <w:trPr>
          <w:trHeight w:val="122"/>
        </w:trPr>
        <w:tc>
          <w:tcPr>
            <w:tcW w:w="120" w:type="dxa"/>
            <w:tcBorders>
              <w:left w:val="single" w:sz="8" w:space="0" w:color="auto"/>
              <w:bottom w:val="single" w:sz="8" w:space="0" w:color="auto"/>
            </w:tcBorders>
            <w:vAlign w:val="bottom"/>
          </w:tcPr>
          <w:p w:rsidR="005D1EB4" w:rsidRDefault="005D1EB4" w:rsidP="001D0572">
            <w:pPr>
              <w:rPr>
                <w:sz w:val="10"/>
                <w:szCs w:val="10"/>
              </w:rPr>
            </w:pPr>
          </w:p>
        </w:tc>
        <w:tc>
          <w:tcPr>
            <w:tcW w:w="6720" w:type="dxa"/>
            <w:gridSpan w:val="3"/>
            <w:tcBorders>
              <w:bottom w:val="single" w:sz="8" w:space="0" w:color="auto"/>
              <w:right w:val="single" w:sz="8" w:space="0" w:color="auto"/>
            </w:tcBorders>
            <w:vAlign w:val="bottom"/>
          </w:tcPr>
          <w:p w:rsidR="005D1EB4" w:rsidRDefault="005D1EB4" w:rsidP="001D0572">
            <w:pPr>
              <w:rPr>
                <w:sz w:val="10"/>
                <w:szCs w:val="10"/>
              </w:rPr>
            </w:pPr>
          </w:p>
        </w:tc>
        <w:tc>
          <w:tcPr>
            <w:tcW w:w="2260" w:type="dxa"/>
            <w:tcBorders>
              <w:bottom w:val="single" w:sz="8" w:space="0" w:color="auto"/>
              <w:right w:val="single" w:sz="8" w:space="0" w:color="auto"/>
            </w:tcBorders>
            <w:vAlign w:val="bottom"/>
          </w:tcPr>
          <w:p w:rsidR="005D1EB4" w:rsidRDefault="005D1EB4" w:rsidP="001D0572">
            <w:pPr>
              <w:rPr>
                <w:sz w:val="10"/>
                <w:szCs w:val="10"/>
              </w:rPr>
            </w:pPr>
          </w:p>
        </w:tc>
        <w:tc>
          <w:tcPr>
            <w:tcW w:w="960" w:type="dxa"/>
            <w:tcBorders>
              <w:bottom w:val="single" w:sz="8" w:space="0" w:color="auto"/>
            </w:tcBorders>
            <w:vAlign w:val="bottom"/>
          </w:tcPr>
          <w:p w:rsidR="005D1EB4" w:rsidRDefault="005D1EB4" w:rsidP="001D0572">
            <w:pPr>
              <w:rPr>
                <w:sz w:val="10"/>
                <w:szCs w:val="10"/>
              </w:rPr>
            </w:pPr>
          </w:p>
        </w:tc>
        <w:tc>
          <w:tcPr>
            <w:tcW w:w="1360" w:type="dxa"/>
            <w:tcBorders>
              <w:bottom w:val="single" w:sz="8" w:space="0" w:color="auto"/>
            </w:tcBorders>
            <w:vAlign w:val="bottom"/>
          </w:tcPr>
          <w:p w:rsidR="005D1EB4" w:rsidRDefault="005D1EB4" w:rsidP="001D0572">
            <w:pPr>
              <w:rPr>
                <w:sz w:val="10"/>
                <w:szCs w:val="10"/>
              </w:rPr>
            </w:pPr>
          </w:p>
        </w:tc>
        <w:tc>
          <w:tcPr>
            <w:tcW w:w="1240" w:type="dxa"/>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21"/>
        </w:trPr>
        <w:tc>
          <w:tcPr>
            <w:tcW w:w="120" w:type="dxa"/>
            <w:tcBorders>
              <w:left w:val="single" w:sz="8" w:space="0" w:color="auto"/>
            </w:tcBorders>
            <w:vAlign w:val="bottom"/>
          </w:tcPr>
          <w:p w:rsidR="005D1EB4" w:rsidRDefault="005D1EB4" w:rsidP="001D0572">
            <w:pPr>
              <w:rPr>
                <w:sz w:val="19"/>
                <w:szCs w:val="19"/>
              </w:rPr>
            </w:pPr>
          </w:p>
        </w:tc>
        <w:tc>
          <w:tcPr>
            <w:tcW w:w="6720" w:type="dxa"/>
            <w:gridSpan w:val="3"/>
            <w:tcBorders>
              <w:right w:val="single" w:sz="8" w:space="0" w:color="auto"/>
            </w:tcBorders>
            <w:vAlign w:val="bottom"/>
          </w:tcPr>
          <w:p w:rsidR="005D1EB4" w:rsidRDefault="001D0572" w:rsidP="001D0572">
            <w:pPr>
              <w:spacing w:line="221" w:lineRule="exact"/>
              <w:rPr>
                <w:sz w:val="20"/>
                <w:szCs w:val="20"/>
              </w:rPr>
            </w:pPr>
            <w:r>
              <w:rPr>
                <w:rFonts w:ascii="Arial" w:eastAsia="Arial" w:hAnsi="Arial" w:cs="Arial"/>
                <w:b/>
                <w:bCs/>
              </w:rPr>
              <w:t>C. Other Terms &amp; Condition under eligibility criteria</w:t>
            </w:r>
          </w:p>
        </w:tc>
        <w:tc>
          <w:tcPr>
            <w:tcW w:w="2260" w:type="dxa"/>
            <w:tcBorders>
              <w:right w:val="single" w:sz="8" w:space="0" w:color="auto"/>
            </w:tcBorders>
            <w:vAlign w:val="bottom"/>
          </w:tcPr>
          <w:p w:rsidR="005D1EB4" w:rsidRDefault="005D1EB4" w:rsidP="001D0572">
            <w:pPr>
              <w:rPr>
                <w:sz w:val="19"/>
                <w:szCs w:val="19"/>
              </w:rPr>
            </w:pPr>
          </w:p>
        </w:tc>
        <w:tc>
          <w:tcPr>
            <w:tcW w:w="960" w:type="dxa"/>
            <w:vAlign w:val="bottom"/>
          </w:tcPr>
          <w:p w:rsidR="005D1EB4" w:rsidRDefault="005D1EB4" w:rsidP="001D0572">
            <w:pPr>
              <w:rPr>
                <w:sz w:val="19"/>
                <w:szCs w:val="19"/>
              </w:rPr>
            </w:pPr>
          </w:p>
        </w:tc>
        <w:tc>
          <w:tcPr>
            <w:tcW w:w="1360" w:type="dxa"/>
            <w:vAlign w:val="bottom"/>
          </w:tcPr>
          <w:p w:rsidR="005D1EB4" w:rsidRDefault="005D1EB4" w:rsidP="001D0572">
            <w:pPr>
              <w:rPr>
                <w:sz w:val="19"/>
                <w:szCs w:val="19"/>
              </w:rPr>
            </w:pPr>
          </w:p>
        </w:tc>
        <w:tc>
          <w:tcPr>
            <w:tcW w:w="1240" w:type="dxa"/>
            <w:tcBorders>
              <w:right w:val="single" w:sz="8" w:space="0" w:color="auto"/>
            </w:tcBorders>
            <w:vAlign w:val="bottom"/>
          </w:tcPr>
          <w:p w:rsidR="005D1EB4" w:rsidRDefault="005D1EB4" w:rsidP="001D0572">
            <w:pPr>
              <w:rPr>
                <w:sz w:val="19"/>
                <w:szCs w:val="19"/>
              </w:rPr>
            </w:pPr>
          </w:p>
        </w:tc>
      </w:tr>
      <w:tr w:rsidR="005D1EB4">
        <w:trPr>
          <w:trHeight w:val="24"/>
        </w:trPr>
        <w:tc>
          <w:tcPr>
            <w:tcW w:w="120" w:type="dxa"/>
            <w:tcBorders>
              <w:left w:val="single" w:sz="8" w:space="0" w:color="auto"/>
            </w:tcBorders>
            <w:vAlign w:val="bottom"/>
          </w:tcPr>
          <w:p w:rsidR="005D1EB4" w:rsidRDefault="005D1EB4" w:rsidP="001D0572">
            <w:pPr>
              <w:rPr>
                <w:sz w:val="2"/>
                <w:szCs w:val="2"/>
              </w:rPr>
            </w:pPr>
          </w:p>
        </w:tc>
        <w:tc>
          <w:tcPr>
            <w:tcW w:w="5380" w:type="dxa"/>
            <w:gridSpan w:val="2"/>
            <w:shd w:val="clear" w:color="auto" w:fill="000000"/>
            <w:vAlign w:val="bottom"/>
          </w:tcPr>
          <w:p w:rsidR="005D1EB4" w:rsidRDefault="005D1EB4" w:rsidP="001D0572">
            <w:pPr>
              <w:rPr>
                <w:sz w:val="2"/>
                <w:szCs w:val="2"/>
              </w:rPr>
            </w:pPr>
          </w:p>
        </w:tc>
        <w:tc>
          <w:tcPr>
            <w:tcW w:w="1340" w:type="dxa"/>
            <w:tcBorders>
              <w:right w:val="single" w:sz="8" w:space="0" w:color="auto"/>
            </w:tcBorders>
            <w:vAlign w:val="bottom"/>
          </w:tcPr>
          <w:p w:rsidR="005D1EB4" w:rsidRDefault="005D1EB4" w:rsidP="001D0572">
            <w:pPr>
              <w:rPr>
                <w:sz w:val="2"/>
                <w:szCs w:val="2"/>
              </w:rPr>
            </w:pPr>
          </w:p>
        </w:tc>
        <w:tc>
          <w:tcPr>
            <w:tcW w:w="2260" w:type="dxa"/>
            <w:tcBorders>
              <w:right w:val="single" w:sz="8" w:space="0" w:color="auto"/>
            </w:tcBorders>
            <w:vAlign w:val="bottom"/>
          </w:tcPr>
          <w:p w:rsidR="005D1EB4" w:rsidRDefault="005D1EB4" w:rsidP="001D0572">
            <w:pPr>
              <w:rPr>
                <w:sz w:val="2"/>
                <w:szCs w:val="2"/>
              </w:rPr>
            </w:pPr>
          </w:p>
        </w:tc>
        <w:tc>
          <w:tcPr>
            <w:tcW w:w="3560" w:type="dxa"/>
            <w:gridSpan w:val="3"/>
            <w:tcBorders>
              <w:right w:val="single" w:sz="8" w:space="0" w:color="auto"/>
            </w:tcBorders>
            <w:vAlign w:val="bottom"/>
          </w:tcPr>
          <w:p w:rsidR="005D1EB4" w:rsidRDefault="005D1EB4" w:rsidP="001D0572">
            <w:pPr>
              <w:rPr>
                <w:sz w:val="2"/>
                <w:szCs w:val="2"/>
              </w:rPr>
            </w:pPr>
          </w:p>
        </w:tc>
      </w:tr>
      <w:tr w:rsidR="005D1EB4">
        <w:trPr>
          <w:trHeight w:val="375"/>
        </w:trPr>
        <w:tc>
          <w:tcPr>
            <w:tcW w:w="120" w:type="dxa"/>
            <w:tcBorders>
              <w:left w:val="single" w:sz="8" w:space="0" w:color="auto"/>
            </w:tcBorders>
            <w:vAlign w:val="bottom"/>
          </w:tcPr>
          <w:p w:rsidR="005D1EB4" w:rsidRDefault="005D1EB4" w:rsidP="001D0572">
            <w:pPr>
              <w:rPr>
                <w:sz w:val="24"/>
                <w:szCs w:val="24"/>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The bidder should have technically qualified engineers who have</w:t>
            </w:r>
          </w:p>
        </w:tc>
        <w:tc>
          <w:tcPr>
            <w:tcW w:w="2260" w:type="dxa"/>
            <w:tcBorders>
              <w:right w:val="single" w:sz="8" w:space="0" w:color="auto"/>
            </w:tcBorders>
            <w:vAlign w:val="bottom"/>
          </w:tcPr>
          <w:p w:rsidR="005D1EB4" w:rsidRDefault="005D1EB4" w:rsidP="001D0572">
            <w:pPr>
              <w:rPr>
                <w:sz w:val="24"/>
                <w:szCs w:val="24"/>
              </w:rPr>
            </w:pPr>
          </w:p>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Letter  from  bidder  certifying  -</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expertise and certification to support the installations of Windows</w:t>
            </w:r>
          </w:p>
        </w:tc>
        <w:tc>
          <w:tcPr>
            <w:tcW w:w="2260" w:type="dxa"/>
            <w:tcBorders>
              <w:right w:val="single" w:sz="8" w:space="0" w:color="auto"/>
            </w:tcBorders>
            <w:vAlign w:val="bottom"/>
          </w:tcPr>
          <w:p w:rsidR="005D1EB4" w:rsidRDefault="005D1EB4" w:rsidP="001D0572">
            <w:pPr>
              <w:rPr>
                <w:sz w:val="21"/>
                <w:szCs w:val="21"/>
              </w:rPr>
            </w:pPr>
          </w:p>
        </w:tc>
        <w:tc>
          <w:tcPr>
            <w:tcW w:w="960" w:type="dxa"/>
            <w:vAlign w:val="bottom"/>
          </w:tcPr>
          <w:p w:rsidR="005D1EB4" w:rsidRDefault="001D0572" w:rsidP="001D0572">
            <w:pPr>
              <w:ind w:left="100"/>
              <w:rPr>
                <w:sz w:val="20"/>
                <w:szCs w:val="20"/>
              </w:rPr>
            </w:pPr>
            <w:r>
              <w:rPr>
                <w:rFonts w:ascii="Arial" w:eastAsia="Arial" w:hAnsi="Arial" w:cs="Arial"/>
              </w:rPr>
              <w:t>having</w:t>
            </w:r>
          </w:p>
        </w:tc>
        <w:tc>
          <w:tcPr>
            <w:tcW w:w="1360" w:type="dxa"/>
            <w:vAlign w:val="bottom"/>
          </w:tcPr>
          <w:p w:rsidR="005D1EB4" w:rsidRDefault="001D0572" w:rsidP="001D0572">
            <w:pPr>
              <w:rPr>
                <w:sz w:val="20"/>
                <w:szCs w:val="20"/>
              </w:rPr>
            </w:pPr>
            <w:r>
              <w:rPr>
                <w:rFonts w:ascii="Arial" w:eastAsia="Arial" w:hAnsi="Arial" w:cs="Arial"/>
              </w:rPr>
              <w:t>technically</w:t>
            </w:r>
          </w:p>
        </w:tc>
        <w:tc>
          <w:tcPr>
            <w:tcW w:w="1240" w:type="dxa"/>
            <w:tcBorders>
              <w:right w:val="single" w:sz="8" w:space="0" w:color="auto"/>
            </w:tcBorders>
            <w:vAlign w:val="bottom"/>
          </w:tcPr>
          <w:p w:rsidR="005D1EB4" w:rsidRDefault="001D0572" w:rsidP="001D0572">
            <w:pPr>
              <w:ind w:right="30"/>
              <w:rPr>
                <w:sz w:val="20"/>
                <w:szCs w:val="20"/>
              </w:rPr>
            </w:pPr>
            <w:r>
              <w:rPr>
                <w:rFonts w:ascii="Arial" w:eastAsia="Arial" w:hAnsi="Arial" w:cs="Arial"/>
              </w:rPr>
              <w:t>qualified</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OS and other bank applications including domain configuration etc</w:t>
            </w:r>
          </w:p>
        </w:tc>
        <w:tc>
          <w:tcPr>
            <w:tcW w:w="2260" w:type="dxa"/>
            <w:tcBorders>
              <w:right w:val="single" w:sz="8" w:space="0" w:color="auto"/>
            </w:tcBorders>
            <w:vAlign w:val="bottom"/>
          </w:tcPr>
          <w:p w:rsidR="005D1EB4" w:rsidRDefault="005D1EB4" w:rsidP="001D0572">
            <w:pPr>
              <w:rPr>
                <w:sz w:val="21"/>
                <w:szCs w:val="21"/>
              </w:rPr>
            </w:pPr>
          </w:p>
        </w:tc>
        <w:tc>
          <w:tcPr>
            <w:tcW w:w="2320" w:type="dxa"/>
            <w:gridSpan w:val="2"/>
            <w:vAlign w:val="bottom"/>
          </w:tcPr>
          <w:p w:rsidR="005D1EB4" w:rsidRDefault="001D0572" w:rsidP="001D0572">
            <w:pPr>
              <w:ind w:left="100"/>
              <w:rPr>
                <w:sz w:val="20"/>
                <w:szCs w:val="20"/>
              </w:rPr>
            </w:pPr>
            <w:r>
              <w:rPr>
                <w:rFonts w:ascii="Arial" w:eastAsia="Arial" w:hAnsi="Arial" w:cs="Arial"/>
              </w:rPr>
              <w:t>engineers.</w:t>
            </w:r>
          </w:p>
        </w:tc>
        <w:tc>
          <w:tcPr>
            <w:tcW w:w="1240" w:type="dxa"/>
            <w:tcBorders>
              <w:right w:val="single" w:sz="8" w:space="0" w:color="auto"/>
            </w:tcBorders>
            <w:vAlign w:val="bottom"/>
          </w:tcPr>
          <w:p w:rsidR="005D1EB4" w:rsidRDefault="005D1EB4" w:rsidP="001D0572">
            <w:pPr>
              <w:rPr>
                <w:sz w:val="21"/>
                <w:szCs w:val="21"/>
              </w:rPr>
            </w:pPr>
          </w:p>
        </w:tc>
      </w:tr>
      <w:tr w:rsidR="005D1EB4">
        <w:trPr>
          <w:trHeight w:val="254"/>
        </w:trPr>
        <w:tc>
          <w:tcPr>
            <w:tcW w:w="120" w:type="dxa"/>
            <w:tcBorders>
              <w:left w:val="single" w:sz="8" w:space="0" w:color="auto"/>
            </w:tcBorders>
            <w:vAlign w:val="bottom"/>
          </w:tcPr>
          <w:p w:rsidR="005D1EB4" w:rsidRDefault="005D1EB4" w:rsidP="001D0572"/>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as part of installation &amp; maintenance of supplied hardware</w:t>
            </w:r>
          </w:p>
        </w:tc>
        <w:tc>
          <w:tcPr>
            <w:tcW w:w="2260" w:type="dxa"/>
            <w:tcBorders>
              <w:right w:val="single" w:sz="8" w:space="0" w:color="auto"/>
            </w:tcBorders>
            <w:vAlign w:val="bottom"/>
          </w:tcPr>
          <w:p w:rsidR="005D1EB4" w:rsidRDefault="005D1EB4" w:rsidP="001D0572"/>
        </w:tc>
        <w:tc>
          <w:tcPr>
            <w:tcW w:w="960" w:type="dxa"/>
            <w:vAlign w:val="bottom"/>
          </w:tcPr>
          <w:p w:rsidR="005D1EB4" w:rsidRDefault="005D1EB4" w:rsidP="001D0572"/>
        </w:tc>
        <w:tc>
          <w:tcPr>
            <w:tcW w:w="1360" w:type="dxa"/>
            <w:vAlign w:val="bottom"/>
          </w:tcPr>
          <w:p w:rsidR="005D1EB4" w:rsidRDefault="005D1EB4" w:rsidP="001D0572"/>
        </w:tc>
        <w:tc>
          <w:tcPr>
            <w:tcW w:w="1240" w:type="dxa"/>
            <w:tcBorders>
              <w:right w:val="single" w:sz="8" w:space="0" w:color="auto"/>
            </w:tcBorders>
            <w:vAlign w:val="bottom"/>
          </w:tcPr>
          <w:p w:rsidR="005D1EB4" w:rsidRDefault="005D1EB4" w:rsidP="001D0572"/>
        </w:tc>
      </w:tr>
      <w:tr w:rsidR="005D1EB4">
        <w:trPr>
          <w:trHeight w:val="122"/>
        </w:trPr>
        <w:tc>
          <w:tcPr>
            <w:tcW w:w="120" w:type="dxa"/>
            <w:tcBorders>
              <w:left w:val="single" w:sz="8" w:space="0" w:color="auto"/>
              <w:bottom w:val="single" w:sz="8" w:space="0" w:color="auto"/>
            </w:tcBorders>
            <w:vAlign w:val="bottom"/>
          </w:tcPr>
          <w:p w:rsidR="005D1EB4" w:rsidRDefault="005D1EB4" w:rsidP="001D0572">
            <w:pPr>
              <w:rPr>
                <w:sz w:val="10"/>
                <w:szCs w:val="10"/>
              </w:rPr>
            </w:pPr>
          </w:p>
        </w:tc>
        <w:tc>
          <w:tcPr>
            <w:tcW w:w="6720" w:type="dxa"/>
            <w:gridSpan w:val="3"/>
            <w:tcBorders>
              <w:bottom w:val="single" w:sz="8" w:space="0" w:color="auto"/>
              <w:right w:val="single" w:sz="8" w:space="0" w:color="auto"/>
            </w:tcBorders>
            <w:vAlign w:val="bottom"/>
          </w:tcPr>
          <w:p w:rsidR="005D1EB4" w:rsidRDefault="005D1EB4" w:rsidP="001D0572">
            <w:pPr>
              <w:rPr>
                <w:sz w:val="10"/>
                <w:szCs w:val="10"/>
              </w:rPr>
            </w:pPr>
          </w:p>
        </w:tc>
        <w:tc>
          <w:tcPr>
            <w:tcW w:w="2260" w:type="dxa"/>
            <w:tcBorders>
              <w:bottom w:val="single" w:sz="8" w:space="0" w:color="auto"/>
              <w:right w:val="single" w:sz="8" w:space="0" w:color="auto"/>
            </w:tcBorders>
            <w:vAlign w:val="bottom"/>
          </w:tcPr>
          <w:p w:rsidR="005D1EB4" w:rsidRDefault="005D1EB4" w:rsidP="001D0572">
            <w:pPr>
              <w:rPr>
                <w:sz w:val="10"/>
                <w:szCs w:val="10"/>
              </w:rPr>
            </w:pPr>
          </w:p>
        </w:tc>
        <w:tc>
          <w:tcPr>
            <w:tcW w:w="3560" w:type="dxa"/>
            <w:gridSpan w:val="3"/>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44"/>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spacing w:line="244" w:lineRule="exact"/>
              <w:rPr>
                <w:sz w:val="20"/>
                <w:szCs w:val="20"/>
              </w:rPr>
            </w:pPr>
            <w:r>
              <w:rPr>
                <w:rFonts w:ascii="Arial" w:eastAsia="Arial" w:hAnsi="Arial" w:cs="Arial"/>
              </w:rPr>
              <w:t>The Engineers at the support offices should be provided with a cell</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spacing w:line="244" w:lineRule="exact"/>
              <w:ind w:left="100"/>
              <w:rPr>
                <w:sz w:val="20"/>
                <w:szCs w:val="20"/>
              </w:rPr>
            </w:pPr>
            <w:r>
              <w:rPr>
                <w:rFonts w:ascii="Arial" w:eastAsia="Arial" w:hAnsi="Arial" w:cs="Arial"/>
              </w:rPr>
              <w:t>Details to be provided along with</w:t>
            </w:r>
          </w:p>
        </w:tc>
      </w:tr>
      <w:tr w:rsidR="005D1EB4">
        <w:trPr>
          <w:trHeight w:val="254"/>
        </w:trPr>
        <w:tc>
          <w:tcPr>
            <w:tcW w:w="120" w:type="dxa"/>
            <w:tcBorders>
              <w:left w:val="single" w:sz="8" w:space="0" w:color="auto"/>
            </w:tcBorders>
            <w:vAlign w:val="bottom"/>
          </w:tcPr>
          <w:p w:rsidR="005D1EB4" w:rsidRDefault="005D1EB4" w:rsidP="001D0572"/>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and the support/branch offices should have telephone/fax with local</w:t>
            </w:r>
          </w:p>
        </w:tc>
        <w:tc>
          <w:tcPr>
            <w:tcW w:w="2260" w:type="dxa"/>
            <w:tcBorders>
              <w:right w:val="single" w:sz="8" w:space="0" w:color="auto"/>
            </w:tcBorders>
            <w:vAlign w:val="bottom"/>
          </w:tcPr>
          <w:p w:rsidR="005D1EB4" w:rsidRDefault="005D1EB4" w:rsidP="001D0572"/>
        </w:tc>
        <w:tc>
          <w:tcPr>
            <w:tcW w:w="3560" w:type="dxa"/>
            <w:gridSpan w:val="3"/>
            <w:tcBorders>
              <w:right w:val="single" w:sz="8" w:space="0" w:color="auto"/>
            </w:tcBorders>
            <w:vAlign w:val="bottom"/>
          </w:tcPr>
          <w:p w:rsidR="005D1EB4" w:rsidRDefault="001D0572" w:rsidP="001D0572">
            <w:pPr>
              <w:ind w:left="100"/>
              <w:rPr>
                <w:sz w:val="20"/>
                <w:szCs w:val="20"/>
              </w:rPr>
            </w:pPr>
            <w:r>
              <w:rPr>
                <w:rFonts w:ascii="Arial" w:eastAsia="Arial" w:hAnsi="Arial" w:cs="Arial"/>
              </w:rPr>
              <w:t>the   support   /   branch   offices</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2980" w:type="dxa"/>
            <w:vAlign w:val="bottom"/>
          </w:tcPr>
          <w:p w:rsidR="005D1EB4" w:rsidRDefault="001D0572" w:rsidP="001D0572">
            <w:pPr>
              <w:rPr>
                <w:sz w:val="20"/>
                <w:szCs w:val="20"/>
              </w:rPr>
            </w:pPr>
            <w:r>
              <w:rPr>
                <w:rFonts w:ascii="Arial" w:eastAsia="Arial" w:hAnsi="Arial" w:cs="Arial"/>
              </w:rPr>
              <w:t>email facility.</w:t>
            </w:r>
          </w:p>
        </w:tc>
        <w:tc>
          <w:tcPr>
            <w:tcW w:w="2400" w:type="dxa"/>
            <w:vAlign w:val="bottom"/>
          </w:tcPr>
          <w:p w:rsidR="005D1EB4" w:rsidRDefault="005D1EB4" w:rsidP="001D0572">
            <w:pPr>
              <w:rPr>
                <w:sz w:val="21"/>
                <w:szCs w:val="21"/>
              </w:rPr>
            </w:pPr>
          </w:p>
        </w:tc>
        <w:tc>
          <w:tcPr>
            <w:tcW w:w="1340" w:type="dxa"/>
            <w:tcBorders>
              <w:right w:val="single" w:sz="8" w:space="0" w:color="auto"/>
            </w:tcBorders>
            <w:vAlign w:val="bottom"/>
          </w:tcPr>
          <w:p w:rsidR="005D1EB4" w:rsidRDefault="005D1EB4" w:rsidP="001D0572">
            <w:pPr>
              <w:rPr>
                <w:sz w:val="21"/>
                <w:szCs w:val="21"/>
              </w:rPr>
            </w:pPr>
          </w:p>
        </w:tc>
        <w:tc>
          <w:tcPr>
            <w:tcW w:w="2260" w:type="dxa"/>
            <w:tcBorders>
              <w:right w:val="single" w:sz="8" w:space="0" w:color="auto"/>
            </w:tcBorders>
            <w:vAlign w:val="bottom"/>
          </w:tcPr>
          <w:p w:rsidR="005D1EB4" w:rsidRDefault="005D1EB4" w:rsidP="001D0572">
            <w:pPr>
              <w:rPr>
                <w:sz w:val="21"/>
                <w:szCs w:val="21"/>
              </w:rPr>
            </w:pPr>
          </w:p>
        </w:tc>
        <w:tc>
          <w:tcPr>
            <w:tcW w:w="2320" w:type="dxa"/>
            <w:gridSpan w:val="2"/>
            <w:vAlign w:val="bottom"/>
          </w:tcPr>
          <w:p w:rsidR="005D1EB4" w:rsidRDefault="001D0572" w:rsidP="001D0572">
            <w:pPr>
              <w:ind w:left="100"/>
              <w:rPr>
                <w:sz w:val="20"/>
                <w:szCs w:val="20"/>
              </w:rPr>
            </w:pPr>
            <w:r>
              <w:rPr>
                <w:rFonts w:ascii="Arial" w:eastAsia="Arial" w:hAnsi="Arial" w:cs="Arial"/>
              </w:rPr>
              <w:t>((Annexure-V)</w:t>
            </w:r>
          </w:p>
        </w:tc>
        <w:tc>
          <w:tcPr>
            <w:tcW w:w="1240" w:type="dxa"/>
            <w:tcBorders>
              <w:right w:val="single" w:sz="8" w:space="0" w:color="auto"/>
            </w:tcBorders>
            <w:vAlign w:val="bottom"/>
          </w:tcPr>
          <w:p w:rsidR="005D1EB4" w:rsidRDefault="005D1EB4" w:rsidP="001D0572">
            <w:pPr>
              <w:rPr>
                <w:sz w:val="21"/>
                <w:szCs w:val="21"/>
              </w:rPr>
            </w:pPr>
          </w:p>
        </w:tc>
      </w:tr>
      <w:tr w:rsidR="005D1EB4">
        <w:trPr>
          <w:trHeight w:val="124"/>
        </w:trPr>
        <w:tc>
          <w:tcPr>
            <w:tcW w:w="120" w:type="dxa"/>
            <w:tcBorders>
              <w:left w:val="single" w:sz="8" w:space="0" w:color="auto"/>
              <w:bottom w:val="single" w:sz="8" w:space="0" w:color="auto"/>
            </w:tcBorders>
            <w:vAlign w:val="bottom"/>
          </w:tcPr>
          <w:p w:rsidR="005D1EB4" w:rsidRDefault="005D1EB4" w:rsidP="001D0572">
            <w:pPr>
              <w:rPr>
                <w:sz w:val="10"/>
                <w:szCs w:val="10"/>
              </w:rPr>
            </w:pPr>
          </w:p>
        </w:tc>
        <w:tc>
          <w:tcPr>
            <w:tcW w:w="6720" w:type="dxa"/>
            <w:gridSpan w:val="3"/>
            <w:tcBorders>
              <w:bottom w:val="single" w:sz="8" w:space="0" w:color="auto"/>
              <w:right w:val="single" w:sz="8" w:space="0" w:color="auto"/>
            </w:tcBorders>
            <w:vAlign w:val="bottom"/>
          </w:tcPr>
          <w:p w:rsidR="005D1EB4" w:rsidRDefault="005D1EB4" w:rsidP="001D0572">
            <w:pPr>
              <w:rPr>
                <w:sz w:val="10"/>
                <w:szCs w:val="10"/>
              </w:rPr>
            </w:pPr>
          </w:p>
        </w:tc>
        <w:tc>
          <w:tcPr>
            <w:tcW w:w="2260" w:type="dxa"/>
            <w:tcBorders>
              <w:bottom w:val="single" w:sz="8" w:space="0" w:color="auto"/>
              <w:right w:val="single" w:sz="8" w:space="0" w:color="auto"/>
            </w:tcBorders>
            <w:vAlign w:val="bottom"/>
          </w:tcPr>
          <w:p w:rsidR="005D1EB4" w:rsidRDefault="005D1EB4" w:rsidP="001D0572">
            <w:pPr>
              <w:rPr>
                <w:sz w:val="10"/>
                <w:szCs w:val="10"/>
              </w:rPr>
            </w:pPr>
          </w:p>
        </w:tc>
        <w:tc>
          <w:tcPr>
            <w:tcW w:w="3560" w:type="dxa"/>
            <w:gridSpan w:val="3"/>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45"/>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spacing w:line="245" w:lineRule="exact"/>
              <w:rPr>
                <w:sz w:val="20"/>
                <w:szCs w:val="20"/>
              </w:rPr>
            </w:pPr>
            <w:r>
              <w:rPr>
                <w:rFonts w:ascii="Arial" w:eastAsia="Arial" w:hAnsi="Arial" w:cs="Arial"/>
              </w:rPr>
              <w:t>OEM/ Principal HW Vendor should have certification of Microsoft</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spacing w:line="245" w:lineRule="exact"/>
              <w:ind w:left="100"/>
              <w:rPr>
                <w:sz w:val="20"/>
                <w:szCs w:val="20"/>
              </w:rPr>
            </w:pPr>
            <w:r>
              <w:rPr>
                <w:rFonts w:ascii="Arial" w:eastAsia="Arial" w:hAnsi="Arial" w:cs="Arial"/>
              </w:rPr>
              <w:t>A copy of all the certifications to</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for supply of preloaded MS Windows.</w:t>
            </w:r>
          </w:p>
        </w:tc>
        <w:tc>
          <w:tcPr>
            <w:tcW w:w="2260" w:type="dxa"/>
            <w:tcBorders>
              <w:right w:val="single" w:sz="8" w:space="0" w:color="auto"/>
            </w:tcBorders>
            <w:vAlign w:val="bottom"/>
          </w:tcPr>
          <w:p w:rsidR="005D1EB4" w:rsidRDefault="005D1EB4" w:rsidP="001D0572">
            <w:pPr>
              <w:rPr>
                <w:sz w:val="21"/>
                <w:szCs w:val="21"/>
              </w:rPr>
            </w:pPr>
          </w:p>
        </w:tc>
        <w:tc>
          <w:tcPr>
            <w:tcW w:w="2320" w:type="dxa"/>
            <w:gridSpan w:val="2"/>
            <w:vAlign w:val="bottom"/>
          </w:tcPr>
          <w:p w:rsidR="005D1EB4" w:rsidRDefault="001D0572" w:rsidP="001D0572">
            <w:pPr>
              <w:ind w:left="100"/>
              <w:rPr>
                <w:sz w:val="20"/>
                <w:szCs w:val="20"/>
              </w:rPr>
            </w:pPr>
            <w:r>
              <w:rPr>
                <w:rFonts w:ascii="Arial" w:eastAsia="Arial" w:hAnsi="Arial" w:cs="Arial"/>
              </w:rPr>
              <w:t>be submitted</w:t>
            </w:r>
          </w:p>
        </w:tc>
        <w:tc>
          <w:tcPr>
            <w:tcW w:w="1240" w:type="dxa"/>
            <w:tcBorders>
              <w:right w:val="single" w:sz="8" w:space="0" w:color="auto"/>
            </w:tcBorders>
            <w:vAlign w:val="bottom"/>
          </w:tcPr>
          <w:p w:rsidR="005D1EB4" w:rsidRDefault="005D1EB4" w:rsidP="001D0572">
            <w:pPr>
              <w:rPr>
                <w:sz w:val="21"/>
                <w:szCs w:val="21"/>
              </w:rPr>
            </w:pPr>
          </w:p>
        </w:tc>
      </w:tr>
      <w:tr w:rsidR="005D1EB4">
        <w:trPr>
          <w:trHeight w:val="165"/>
        </w:trPr>
        <w:tc>
          <w:tcPr>
            <w:tcW w:w="120" w:type="dxa"/>
            <w:tcBorders>
              <w:left w:val="single" w:sz="8" w:space="0" w:color="auto"/>
              <w:bottom w:val="single" w:sz="8" w:space="0" w:color="auto"/>
            </w:tcBorders>
            <w:vAlign w:val="bottom"/>
          </w:tcPr>
          <w:p w:rsidR="005D1EB4" w:rsidRDefault="005D1EB4" w:rsidP="001D0572">
            <w:pPr>
              <w:rPr>
                <w:sz w:val="14"/>
                <w:szCs w:val="14"/>
              </w:rPr>
            </w:pPr>
          </w:p>
        </w:tc>
        <w:tc>
          <w:tcPr>
            <w:tcW w:w="6720" w:type="dxa"/>
            <w:gridSpan w:val="3"/>
            <w:tcBorders>
              <w:bottom w:val="single" w:sz="8" w:space="0" w:color="auto"/>
              <w:right w:val="single" w:sz="8" w:space="0" w:color="auto"/>
            </w:tcBorders>
            <w:vAlign w:val="bottom"/>
          </w:tcPr>
          <w:p w:rsidR="005D1EB4" w:rsidRDefault="005D1EB4" w:rsidP="001D0572">
            <w:pPr>
              <w:rPr>
                <w:sz w:val="14"/>
                <w:szCs w:val="14"/>
              </w:rPr>
            </w:pPr>
          </w:p>
        </w:tc>
        <w:tc>
          <w:tcPr>
            <w:tcW w:w="2260" w:type="dxa"/>
            <w:tcBorders>
              <w:bottom w:val="single" w:sz="8" w:space="0" w:color="auto"/>
              <w:right w:val="single" w:sz="8" w:space="0" w:color="auto"/>
            </w:tcBorders>
            <w:vAlign w:val="bottom"/>
          </w:tcPr>
          <w:p w:rsidR="005D1EB4" w:rsidRDefault="005D1EB4" w:rsidP="001D0572">
            <w:pPr>
              <w:rPr>
                <w:sz w:val="14"/>
                <w:szCs w:val="14"/>
              </w:rPr>
            </w:pPr>
          </w:p>
        </w:tc>
        <w:tc>
          <w:tcPr>
            <w:tcW w:w="3560" w:type="dxa"/>
            <w:gridSpan w:val="3"/>
            <w:tcBorders>
              <w:bottom w:val="single" w:sz="8" w:space="0" w:color="auto"/>
              <w:right w:val="single" w:sz="8" w:space="0" w:color="auto"/>
            </w:tcBorders>
            <w:vAlign w:val="bottom"/>
          </w:tcPr>
          <w:p w:rsidR="005D1EB4" w:rsidRDefault="005D1EB4" w:rsidP="001D0572">
            <w:pPr>
              <w:rPr>
                <w:sz w:val="14"/>
                <w:szCs w:val="14"/>
              </w:rPr>
            </w:pPr>
          </w:p>
        </w:tc>
      </w:tr>
      <w:tr w:rsidR="005D1EB4">
        <w:trPr>
          <w:trHeight w:val="247"/>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spacing w:line="247" w:lineRule="exact"/>
              <w:rPr>
                <w:sz w:val="20"/>
                <w:szCs w:val="20"/>
              </w:rPr>
            </w:pPr>
            <w:r>
              <w:rPr>
                <w:rFonts w:ascii="Arial" w:eastAsia="Arial" w:hAnsi="Arial" w:cs="Arial"/>
              </w:rPr>
              <w:t>While a call centre is acceptable for logging support requirements,</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spacing w:line="247" w:lineRule="exact"/>
              <w:ind w:left="100"/>
              <w:rPr>
                <w:sz w:val="20"/>
                <w:szCs w:val="20"/>
              </w:rPr>
            </w:pPr>
            <w:r>
              <w:rPr>
                <w:rFonts w:ascii="Arial" w:eastAsia="Arial" w:hAnsi="Arial" w:cs="Arial"/>
              </w:rPr>
              <w:t>A   self   certified   letter   to   be</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support must be provided on site by a qualified engineer as stated</w:t>
            </w:r>
          </w:p>
        </w:tc>
        <w:tc>
          <w:tcPr>
            <w:tcW w:w="2260" w:type="dxa"/>
            <w:tcBorders>
              <w:right w:val="single" w:sz="8" w:space="0" w:color="auto"/>
            </w:tcBorders>
            <w:vAlign w:val="bottom"/>
          </w:tcPr>
          <w:p w:rsidR="005D1EB4" w:rsidRDefault="005D1EB4" w:rsidP="001D0572">
            <w:pPr>
              <w:rPr>
                <w:sz w:val="21"/>
                <w:szCs w:val="21"/>
              </w:rPr>
            </w:pPr>
          </w:p>
        </w:tc>
        <w:tc>
          <w:tcPr>
            <w:tcW w:w="2320" w:type="dxa"/>
            <w:gridSpan w:val="2"/>
            <w:vAlign w:val="bottom"/>
          </w:tcPr>
          <w:p w:rsidR="005D1EB4" w:rsidRDefault="001D0572" w:rsidP="001D0572">
            <w:pPr>
              <w:ind w:left="100"/>
              <w:rPr>
                <w:sz w:val="20"/>
                <w:szCs w:val="20"/>
              </w:rPr>
            </w:pPr>
            <w:r>
              <w:rPr>
                <w:rFonts w:ascii="Arial" w:eastAsia="Arial" w:hAnsi="Arial" w:cs="Arial"/>
              </w:rPr>
              <w:t>submitted by bidders</w:t>
            </w:r>
          </w:p>
        </w:tc>
        <w:tc>
          <w:tcPr>
            <w:tcW w:w="1240" w:type="dxa"/>
            <w:tcBorders>
              <w:right w:val="single" w:sz="8" w:space="0" w:color="auto"/>
            </w:tcBorders>
            <w:vAlign w:val="bottom"/>
          </w:tcPr>
          <w:p w:rsidR="005D1EB4" w:rsidRDefault="005D1EB4" w:rsidP="001D0572">
            <w:pPr>
              <w:rPr>
                <w:sz w:val="21"/>
                <w:szCs w:val="21"/>
              </w:rPr>
            </w:pP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2980" w:type="dxa"/>
            <w:vAlign w:val="bottom"/>
          </w:tcPr>
          <w:p w:rsidR="005D1EB4" w:rsidRDefault="001D0572" w:rsidP="001D0572">
            <w:pPr>
              <w:rPr>
                <w:sz w:val="20"/>
                <w:szCs w:val="20"/>
              </w:rPr>
            </w:pPr>
            <w:r>
              <w:rPr>
                <w:rFonts w:ascii="Arial" w:eastAsia="Arial" w:hAnsi="Arial" w:cs="Arial"/>
              </w:rPr>
              <w:t>above.</w:t>
            </w:r>
          </w:p>
        </w:tc>
        <w:tc>
          <w:tcPr>
            <w:tcW w:w="2400" w:type="dxa"/>
            <w:vAlign w:val="bottom"/>
          </w:tcPr>
          <w:p w:rsidR="005D1EB4" w:rsidRDefault="005D1EB4" w:rsidP="001D0572">
            <w:pPr>
              <w:rPr>
                <w:sz w:val="21"/>
                <w:szCs w:val="21"/>
              </w:rPr>
            </w:pPr>
          </w:p>
        </w:tc>
        <w:tc>
          <w:tcPr>
            <w:tcW w:w="1340" w:type="dxa"/>
            <w:tcBorders>
              <w:right w:val="single" w:sz="8" w:space="0" w:color="auto"/>
            </w:tcBorders>
            <w:vAlign w:val="bottom"/>
          </w:tcPr>
          <w:p w:rsidR="005D1EB4" w:rsidRDefault="005D1EB4" w:rsidP="001D0572">
            <w:pPr>
              <w:rPr>
                <w:sz w:val="21"/>
                <w:szCs w:val="21"/>
              </w:rPr>
            </w:pPr>
          </w:p>
        </w:tc>
        <w:tc>
          <w:tcPr>
            <w:tcW w:w="2260" w:type="dxa"/>
            <w:tcBorders>
              <w:right w:val="single" w:sz="8" w:space="0" w:color="auto"/>
            </w:tcBorders>
            <w:vAlign w:val="bottom"/>
          </w:tcPr>
          <w:p w:rsidR="005D1EB4" w:rsidRDefault="005D1EB4" w:rsidP="001D0572">
            <w:pPr>
              <w:rPr>
                <w:sz w:val="21"/>
                <w:szCs w:val="21"/>
              </w:rPr>
            </w:pPr>
          </w:p>
        </w:tc>
        <w:tc>
          <w:tcPr>
            <w:tcW w:w="960" w:type="dxa"/>
            <w:vAlign w:val="bottom"/>
          </w:tcPr>
          <w:p w:rsidR="005D1EB4" w:rsidRDefault="005D1EB4" w:rsidP="001D0572">
            <w:pPr>
              <w:rPr>
                <w:sz w:val="21"/>
                <w:szCs w:val="21"/>
              </w:rPr>
            </w:pPr>
          </w:p>
        </w:tc>
        <w:tc>
          <w:tcPr>
            <w:tcW w:w="1360" w:type="dxa"/>
            <w:vAlign w:val="bottom"/>
          </w:tcPr>
          <w:p w:rsidR="005D1EB4" w:rsidRDefault="005D1EB4" w:rsidP="001D0572">
            <w:pPr>
              <w:rPr>
                <w:sz w:val="21"/>
                <w:szCs w:val="21"/>
              </w:rPr>
            </w:pPr>
          </w:p>
        </w:tc>
        <w:tc>
          <w:tcPr>
            <w:tcW w:w="1240" w:type="dxa"/>
            <w:tcBorders>
              <w:right w:val="single" w:sz="8" w:space="0" w:color="auto"/>
            </w:tcBorders>
            <w:vAlign w:val="bottom"/>
          </w:tcPr>
          <w:p w:rsidR="005D1EB4" w:rsidRDefault="005D1EB4" w:rsidP="001D0572">
            <w:pPr>
              <w:rPr>
                <w:sz w:val="21"/>
                <w:szCs w:val="21"/>
              </w:rPr>
            </w:pPr>
          </w:p>
        </w:tc>
      </w:tr>
      <w:tr w:rsidR="005D1EB4">
        <w:trPr>
          <w:trHeight w:val="124"/>
        </w:trPr>
        <w:tc>
          <w:tcPr>
            <w:tcW w:w="120" w:type="dxa"/>
            <w:tcBorders>
              <w:left w:val="single" w:sz="8" w:space="0" w:color="auto"/>
              <w:bottom w:val="single" w:sz="8" w:space="0" w:color="auto"/>
            </w:tcBorders>
            <w:vAlign w:val="bottom"/>
          </w:tcPr>
          <w:p w:rsidR="005D1EB4" w:rsidRDefault="005D1EB4" w:rsidP="001D0572">
            <w:pPr>
              <w:rPr>
                <w:sz w:val="10"/>
                <w:szCs w:val="10"/>
              </w:rPr>
            </w:pPr>
          </w:p>
        </w:tc>
        <w:tc>
          <w:tcPr>
            <w:tcW w:w="6720" w:type="dxa"/>
            <w:gridSpan w:val="3"/>
            <w:tcBorders>
              <w:bottom w:val="single" w:sz="8" w:space="0" w:color="auto"/>
              <w:right w:val="single" w:sz="8" w:space="0" w:color="auto"/>
            </w:tcBorders>
            <w:vAlign w:val="bottom"/>
          </w:tcPr>
          <w:p w:rsidR="005D1EB4" w:rsidRDefault="005D1EB4" w:rsidP="001D0572">
            <w:pPr>
              <w:rPr>
                <w:sz w:val="10"/>
                <w:szCs w:val="10"/>
              </w:rPr>
            </w:pPr>
          </w:p>
        </w:tc>
        <w:tc>
          <w:tcPr>
            <w:tcW w:w="2260" w:type="dxa"/>
            <w:tcBorders>
              <w:bottom w:val="single" w:sz="8" w:space="0" w:color="auto"/>
              <w:right w:val="single" w:sz="8" w:space="0" w:color="auto"/>
            </w:tcBorders>
            <w:vAlign w:val="bottom"/>
          </w:tcPr>
          <w:p w:rsidR="005D1EB4" w:rsidRDefault="005D1EB4" w:rsidP="001D0572">
            <w:pPr>
              <w:rPr>
                <w:sz w:val="10"/>
                <w:szCs w:val="10"/>
              </w:rPr>
            </w:pPr>
          </w:p>
        </w:tc>
        <w:tc>
          <w:tcPr>
            <w:tcW w:w="3560" w:type="dxa"/>
            <w:gridSpan w:val="3"/>
            <w:tcBorders>
              <w:bottom w:val="single" w:sz="8" w:space="0" w:color="auto"/>
              <w:right w:val="single" w:sz="8" w:space="0" w:color="auto"/>
            </w:tcBorders>
            <w:vAlign w:val="bottom"/>
          </w:tcPr>
          <w:p w:rsidR="005D1EB4" w:rsidRDefault="005D1EB4" w:rsidP="001D0572">
            <w:pPr>
              <w:rPr>
                <w:sz w:val="10"/>
                <w:szCs w:val="10"/>
              </w:rPr>
            </w:pPr>
          </w:p>
        </w:tc>
      </w:tr>
      <w:tr w:rsidR="005D1EB4">
        <w:trPr>
          <w:trHeight w:val="244"/>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spacing w:line="244" w:lineRule="exact"/>
              <w:rPr>
                <w:sz w:val="20"/>
                <w:szCs w:val="20"/>
              </w:rPr>
            </w:pPr>
            <w:r>
              <w:rPr>
                <w:rFonts w:ascii="Arial" w:eastAsia="Arial" w:hAnsi="Arial" w:cs="Arial"/>
              </w:rPr>
              <w:t>Should not be blacklisted / debarred by any Statutory or Regulatory</w:t>
            </w:r>
          </w:p>
        </w:tc>
        <w:tc>
          <w:tcPr>
            <w:tcW w:w="2260" w:type="dxa"/>
            <w:tcBorders>
              <w:right w:val="single" w:sz="8" w:space="0" w:color="auto"/>
            </w:tcBorders>
            <w:vAlign w:val="bottom"/>
          </w:tcPr>
          <w:p w:rsidR="005D1EB4" w:rsidRDefault="005D1EB4" w:rsidP="001D0572">
            <w:pPr>
              <w:rPr>
                <w:sz w:val="21"/>
                <w:szCs w:val="21"/>
              </w:rPr>
            </w:pPr>
          </w:p>
        </w:tc>
        <w:tc>
          <w:tcPr>
            <w:tcW w:w="3560" w:type="dxa"/>
            <w:gridSpan w:val="3"/>
            <w:tcBorders>
              <w:right w:val="single" w:sz="8" w:space="0" w:color="auto"/>
            </w:tcBorders>
            <w:vAlign w:val="bottom"/>
          </w:tcPr>
          <w:p w:rsidR="005D1EB4" w:rsidRDefault="001D0572" w:rsidP="001D0572">
            <w:pPr>
              <w:spacing w:line="244" w:lineRule="exact"/>
              <w:ind w:left="100"/>
              <w:rPr>
                <w:sz w:val="20"/>
                <w:szCs w:val="20"/>
              </w:rPr>
            </w:pPr>
            <w:r>
              <w:rPr>
                <w:rFonts w:ascii="Arial" w:eastAsia="Arial" w:hAnsi="Arial" w:cs="Arial"/>
              </w:rPr>
              <w:t>Self-certified letter/ undertaking</w:t>
            </w:r>
          </w:p>
        </w:tc>
      </w:tr>
      <w:tr w:rsidR="005D1EB4">
        <w:trPr>
          <w:trHeight w:val="252"/>
        </w:trPr>
        <w:tc>
          <w:tcPr>
            <w:tcW w:w="120" w:type="dxa"/>
            <w:tcBorders>
              <w:left w:val="single" w:sz="8" w:space="0" w:color="auto"/>
            </w:tcBorders>
            <w:vAlign w:val="bottom"/>
          </w:tcPr>
          <w:p w:rsidR="005D1EB4" w:rsidRDefault="005D1EB4" w:rsidP="001D0572">
            <w:pPr>
              <w:rPr>
                <w:sz w:val="21"/>
                <w:szCs w:val="21"/>
              </w:rPr>
            </w:pPr>
          </w:p>
        </w:tc>
        <w:tc>
          <w:tcPr>
            <w:tcW w:w="6720" w:type="dxa"/>
            <w:gridSpan w:val="3"/>
            <w:tcBorders>
              <w:right w:val="single" w:sz="8" w:space="0" w:color="auto"/>
            </w:tcBorders>
            <w:vAlign w:val="bottom"/>
          </w:tcPr>
          <w:p w:rsidR="005D1EB4" w:rsidRDefault="001D0572" w:rsidP="001D0572">
            <w:pPr>
              <w:rPr>
                <w:sz w:val="20"/>
                <w:szCs w:val="20"/>
              </w:rPr>
            </w:pPr>
            <w:r>
              <w:rPr>
                <w:rFonts w:ascii="Arial" w:eastAsia="Arial" w:hAnsi="Arial" w:cs="Arial"/>
              </w:rPr>
              <w:t>Authorities in the past 1 year (As on 1</w:t>
            </w:r>
            <w:r>
              <w:rPr>
                <w:rFonts w:ascii="Arial" w:eastAsia="Arial" w:hAnsi="Arial" w:cs="Arial"/>
                <w:sz w:val="13"/>
                <w:szCs w:val="13"/>
              </w:rPr>
              <w:t>st</w:t>
            </w:r>
            <w:r>
              <w:rPr>
                <w:rFonts w:ascii="Arial" w:eastAsia="Arial" w:hAnsi="Arial" w:cs="Arial"/>
              </w:rPr>
              <w:t xml:space="preserve"> April 2017)</w:t>
            </w:r>
          </w:p>
        </w:tc>
        <w:tc>
          <w:tcPr>
            <w:tcW w:w="2260" w:type="dxa"/>
            <w:tcBorders>
              <w:right w:val="single" w:sz="8" w:space="0" w:color="auto"/>
            </w:tcBorders>
            <w:vAlign w:val="bottom"/>
          </w:tcPr>
          <w:p w:rsidR="005D1EB4" w:rsidRDefault="005D1EB4" w:rsidP="001D0572">
            <w:pPr>
              <w:rPr>
                <w:sz w:val="21"/>
                <w:szCs w:val="21"/>
              </w:rPr>
            </w:pPr>
          </w:p>
        </w:tc>
        <w:tc>
          <w:tcPr>
            <w:tcW w:w="960" w:type="dxa"/>
            <w:vAlign w:val="bottom"/>
          </w:tcPr>
          <w:p w:rsidR="005D1EB4" w:rsidRDefault="005D1EB4" w:rsidP="001D0572">
            <w:pPr>
              <w:rPr>
                <w:sz w:val="21"/>
                <w:szCs w:val="21"/>
              </w:rPr>
            </w:pPr>
          </w:p>
        </w:tc>
        <w:tc>
          <w:tcPr>
            <w:tcW w:w="1360" w:type="dxa"/>
            <w:vAlign w:val="bottom"/>
          </w:tcPr>
          <w:p w:rsidR="005D1EB4" w:rsidRDefault="005D1EB4" w:rsidP="001D0572">
            <w:pPr>
              <w:rPr>
                <w:sz w:val="21"/>
                <w:szCs w:val="21"/>
              </w:rPr>
            </w:pPr>
          </w:p>
        </w:tc>
        <w:tc>
          <w:tcPr>
            <w:tcW w:w="1240" w:type="dxa"/>
            <w:tcBorders>
              <w:right w:val="single" w:sz="8" w:space="0" w:color="auto"/>
            </w:tcBorders>
            <w:vAlign w:val="bottom"/>
          </w:tcPr>
          <w:p w:rsidR="005D1EB4" w:rsidRDefault="005D1EB4" w:rsidP="001D0572">
            <w:pPr>
              <w:rPr>
                <w:sz w:val="21"/>
                <w:szCs w:val="21"/>
              </w:rPr>
            </w:pPr>
          </w:p>
        </w:tc>
      </w:tr>
      <w:tr w:rsidR="005D1EB4">
        <w:trPr>
          <w:trHeight w:val="280"/>
        </w:trPr>
        <w:tc>
          <w:tcPr>
            <w:tcW w:w="3100" w:type="dxa"/>
            <w:gridSpan w:val="2"/>
            <w:tcBorders>
              <w:left w:val="single" w:sz="8" w:space="0" w:color="auto"/>
              <w:bottom w:val="single" w:sz="8" w:space="0" w:color="auto"/>
            </w:tcBorders>
            <w:vAlign w:val="bottom"/>
          </w:tcPr>
          <w:p w:rsidR="005D1EB4" w:rsidRDefault="005D1EB4" w:rsidP="001D0572">
            <w:pPr>
              <w:rPr>
                <w:sz w:val="24"/>
                <w:szCs w:val="24"/>
              </w:rPr>
            </w:pPr>
          </w:p>
        </w:tc>
        <w:tc>
          <w:tcPr>
            <w:tcW w:w="2400" w:type="dxa"/>
            <w:tcBorders>
              <w:bottom w:val="single" w:sz="8" w:space="0" w:color="auto"/>
            </w:tcBorders>
            <w:vAlign w:val="bottom"/>
          </w:tcPr>
          <w:p w:rsidR="005D1EB4" w:rsidRDefault="005D1EB4" w:rsidP="001D0572">
            <w:pPr>
              <w:rPr>
                <w:sz w:val="24"/>
                <w:szCs w:val="24"/>
              </w:rPr>
            </w:pPr>
          </w:p>
        </w:tc>
        <w:tc>
          <w:tcPr>
            <w:tcW w:w="1340" w:type="dxa"/>
            <w:tcBorders>
              <w:bottom w:val="single" w:sz="8" w:space="0" w:color="auto"/>
              <w:right w:val="single" w:sz="8" w:space="0" w:color="auto"/>
            </w:tcBorders>
            <w:vAlign w:val="bottom"/>
          </w:tcPr>
          <w:p w:rsidR="005D1EB4" w:rsidRDefault="005D1EB4" w:rsidP="001D0572">
            <w:pPr>
              <w:rPr>
                <w:sz w:val="24"/>
                <w:szCs w:val="24"/>
              </w:rPr>
            </w:pPr>
          </w:p>
        </w:tc>
        <w:tc>
          <w:tcPr>
            <w:tcW w:w="2260" w:type="dxa"/>
            <w:tcBorders>
              <w:bottom w:val="single" w:sz="8" w:space="0" w:color="auto"/>
              <w:right w:val="single" w:sz="8" w:space="0" w:color="auto"/>
            </w:tcBorders>
            <w:vAlign w:val="bottom"/>
          </w:tcPr>
          <w:p w:rsidR="005D1EB4" w:rsidRDefault="005D1EB4" w:rsidP="001D0572">
            <w:pPr>
              <w:rPr>
                <w:sz w:val="24"/>
                <w:szCs w:val="24"/>
              </w:rPr>
            </w:pPr>
          </w:p>
        </w:tc>
        <w:tc>
          <w:tcPr>
            <w:tcW w:w="960" w:type="dxa"/>
            <w:tcBorders>
              <w:bottom w:val="single" w:sz="8" w:space="0" w:color="auto"/>
            </w:tcBorders>
            <w:vAlign w:val="bottom"/>
          </w:tcPr>
          <w:p w:rsidR="005D1EB4" w:rsidRDefault="005D1EB4" w:rsidP="001D0572">
            <w:pPr>
              <w:rPr>
                <w:sz w:val="24"/>
                <w:szCs w:val="24"/>
              </w:rPr>
            </w:pPr>
          </w:p>
        </w:tc>
        <w:tc>
          <w:tcPr>
            <w:tcW w:w="1360" w:type="dxa"/>
            <w:tcBorders>
              <w:bottom w:val="single" w:sz="8" w:space="0" w:color="auto"/>
            </w:tcBorders>
            <w:vAlign w:val="bottom"/>
          </w:tcPr>
          <w:p w:rsidR="005D1EB4" w:rsidRDefault="005D1EB4" w:rsidP="001D0572">
            <w:pPr>
              <w:rPr>
                <w:sz w:val="24"/>
                <w:szCs w:val="24"/>
              </w:rPr>
            </w:pPr>
          </w:p>
        </w:tc>
        <w:tc>
          <w:tcPr>
            <w:tcW w:w="12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253"/>
        </w:trPr>
        <w:tc>
          <w:tcPr>
            <w:tcW w:w="3100" w:type="dxa"/>
            <w:gridSpan w:val="2"/>
            <w:vAlign w:val="bottom"/>
          </w:tcPr>
          <w:p w:rsidR="005D1EB4" w:rsidRDefault="001D0572" w:rsidP="001D0572">
            <w:pPr>
              <w:ind w:left="20"/>
              <w:rPr>
                <w:sz w:val="20"/>
                <w:szCs w:val="20"/>
              </w:rPr>
            </w:pPr>
            <w:r>
              <w:rPr>
                <w:rFonts w:ascii="Arial" w:eastAsia="Arial" w:hAnsi="Arial" w:cs="Arial"/>
              </w:rPr>
              <w:t>Authorized Signatory</w:t>
            </w:r>
          </w:p>
        </w:tc>
        <w:tc>
          <w:tcPr>
            <w:tcW w:w="2400" w:type="dxa"/>
            <w:vAlign w:val="bottom"/>
          </w:tcPr>
          <w:p w:rsidR="005D1EB4" w:rsidRDefault="005D1EB4" w:rsidP="001D0572"/>
        </w:tc>
        <w:tc>
          <w:tcPr>
            <w:tcW w:w="1340" w:type="dxa"/>
            <w:vAlign w:val="bottom"/>
          </w:tcPr>
          <w:p w:rsidR="005D1EB4" w:rsidRDefault="005D1EB4" w:rsidP="001D0572"/>
        </w:tc>
        <w:tc>
          <w:tcPr>
            <w:tcW w:w="2260" w:type="dxa"/>
            <w:vAlign w:val="bottom"/>
          </w:tcPr>
          <w:p w:rsidR="005D1EB4" w:rsidRDefault="005D1EB4" w:rsidP="001D0572"/>
        </w:tc>
        <w:tc>
          <w:tcPr>
            <w:tcW w:w="960" w:type="dxa"/>
            <w:vAlign w:val="bottom"/>
          </w:tcPr>
          <w:p w:rsidR="005D1EB4" w:rsidRDefault="005D1EB4" w:rsidP="001D0572"/>
        </w:tc>
        <w:tc>
          <w:tcPr>
            <w:tcW w:w="1360" w:type="dxa"/>
            <w:vAlign w:val="bottom"/>
          </w:tcPr>
          <w:p w:rsidR="005D1EB4" w:rsidRDefault="005D1EB4" w:rsidP="001D0572"/>
        </w:tc>
        <w:tc>
          <w:tcPr>
            <w:tcW w:w="1240" w:type="dxa"/>
            <w:vAlign w:val="bottom"/>
          </w:tcPr>
          <w:p w:rsidR="005D1EB4" w:rsidRDefault="005D1EB4" w:rsidP="001D0572"/>
        </w:tc>
      </w:tr>
      <w:tr w:rsidR="005D1EB4">
        <w:trPr>
          <w:trHeight w:val="252"/>
        </w:trPr>
        <w:tc>
          <w:tcPr>
            <w:tcW w:w="3100" w:type="dxa"/>
            <w:gridSpan w:val="2"/>
            <w:vAlign w:val="bottom"/>
          </w:tcPr>
          <w:p w:rsidR="005D1EB4" w:rsidRDefault="001D0572" w:rsidP="001D0572">
            <w:pPr>
              <w:ind w:left="20"/>
              <w:rPr>
                <w:sz w:val="20"/>
                <w:szCs w:val="20"/>
              </w:rPr>
            </w:pPr>
            <w:r>
              <w:rPr>
                <w:rFonts w:ascii="Arial" w:eastAsia="Arial" w:hAnsi="Arial" w:cs="Arial"/>
              </w:rPr>
              <w:t>Name:</w:t>
            </w:r>
          </w:p>
        </w:tc>
        <w:tc>
          <w:tcPr>
            <w:tcW w:w="2400" w:type="dxa"/>
            <w:vAlign w:val="bottom"/>
          </w:tcPr>
          <w:p w:rsidR="005D1EB4" w:rsidRDefault="005D1EB4" w:rsidP="001D0572">
            <w:pPr>
              <w:rPr>
                <w:sz w:val="21"/>
                <w:szCs w:val="21"/>
              </w:rPr>
            </w:pPr>
          </w:p>
        </w:tc>
        <w:tc>
          <w:tcPr>
            <w:tcW w:w="1340" w:type="dxa"/>
            <w:vAlign w:val="bottom"/>
          </w:tcPr>
          <w:p w:rsidR="005D1EB4" w:rsidRDefault="005D1EB4" w:rsidP="001D0572">
            <w:pPr>
              <w:rPr>
                <w:sz w:val="21"/>
                <w:szCs w:val="21"/>
              </w:rPr>
            </w:pPr>
          </w:p>
        </w:tc>
        <w:tc>
          <w:tcPr>
            <w:tcW w:w="2260" w:type="dxa"/>
            <w:vAlign w:val="bottom"/>
          </w:tcPr>
          <w:p w:rsidR="005D1EB4" w:rsidRDefault="005D1EB4" w:rsidP="001D0572">
            <w:pPr>
              <w:rPr>
                <w:sz w:val="21"/>
                <w:szCs w:val="21"/>
              </w:rPr>
            </w:pPr>
          </w:p>
        </w:tc>
        <w:tc>
          <w:tcPr>
            <w:tcW w:w="960" w:type="dxa"/>
            <w:vAlign w:val="bottom"/>
          </w:tcPr>
          <w:p w:rsidR="005D1EB4" w:rsidRDefault="005D1EB4" w:rsidP="001D0572">
            <w:pPr>
              <w:rPr>
                <w:sz w:val="21"/>
                <w:szCs w:val="21"/>
              </w:rPr>
            </w:pPr>
          </w:p>
        </w:tc>
        <w:tc>
          <w:tcPr>
            <w:tcW w:w="1360" w:type="dxa"/>
            <w:vAlign w:val="bottom"/>
          </w:tcPr>
          <w:p w:rsidR="005D1EB4" w:rsidRDefault="005D1EB4" w:rsidP="001D0572">
            <w:pPr>
              <w:rPr>
                <w:sz w:val="21"/>
                <w:szCs w:val="21"/>
              </w:rPr>
            </w:pPr>
          </w:p>
        </w:tc>
        <w:tc>
          <w:tcPr>
            <w:tcW w:w="1240" w:type="dxa"/>
            <w:vAlign w:val="bottom"/>
          </w:tcPr>
          <w:p w:rsidR="005D1EB4" w:rsidRDefault="005D1EB4" w:rsidP="001D0572">
            <w:pPr>
              <w:rPr>
                <w:sz w:val="21"/>
                <w:szCs w:val="21"/>
              </w:rPr>
            </w:pPr>
          </w:p>
        </w:tc>
      </w:tr>
      <w:tr w:rsidR="005D1EB4">
        <w:trPr>
          <w:trHeight w:val="254"/>
        </w:trPr>
        <w:tc>
          <w:tcPr>
            <w:tcW w:w="3100" w:type="dxa"/>
            <w:gridSpan w:val="2"/>
            <w:vAlign w:val="bottom"/>
          </w:tcPr>
          <w:p w:rsidR="005D1EB4" w:rsidRDefault="001D0572" w:rsidP="001D0572">
            <w:pPr>
              <w:ind w:left="20"/>
              <w:rPr>
                <w:sz w:val="20"/>
                <w:szCs w:val="20"/>
              </w:rPr>
            </w:pPr>
            <w:r>
              <w:rPr>
                <w:rFonts w:ascii="Arial" w:eastAsia="Arial" w:hAnsi="Arial" w:cs="Arial"/>
              </w:rPr>
              <w:t>Designation:</w:t>
            </w:r>
          </w:p>
        </w:tc>
        <w:tc>
          <w:tcPr>
            <w:tcW w:w="6960" w:type="dxa"/>
            <w:gridSpan w:val="4"/>
            <w:vAlign w:val="bottom"/>
          </w:tcPr>
          <w:p w:rsidR="005D1EB4" w:rsidRDefault="001D0572" w:rsidP="001D0572">
            <w:pPr>
              <w:ind w:left="520"/>
              <w:rPr>
                <w:sz w:val="20"/>
                <w:szCs w:val="20"/>
              </w:rPr>
            </w:pPr>
            <w:r>
              <w:rPr>
                <w:rFonts w:ascii="Arial" w:eastAsia="Arial" w:hAnsi="Arial" w:cs="Arial"/>
              </w:rPr>
              <w:t>Seal &amp; Signature of Authorized signatory)Authorized Signatory</w:t>
            </w:r>
          </w:p>
        </w:tc>
        <w:tc>
          <w:tcPr>
            <w:tcW w:w="1360" w:type="dxa"/>
            <w:vAlign w:val="bottom"/>
          </w:tcPr>
          <w:p w:rsidR="005D1EB4" w:rsidRDefault="005D1EB4" w:rsidP="001D0572"/>
        </w:tc>
        <w:tc>
          <w:tcPr>
            <w:tcW w:w="1240" w:type="dxa"/>
            <w:vAlign w:val="bottom"/>
          </w:tcPr>
          <w:p w:rsidR="005D1EB4" w:rsidRDefault="005D1EB4" w:rsidP="001D0572"/>
        </w:tc>
      </w:tr>
      <w:tr w:rsidR="005D1EB4">
        <w:trPr>
          <w:trHeight w:val="252"/>
        </w:trPr>
        <w:tc>
          <w:tcPr>
            <w:tcW w:w="3100" w:type="dxa"/>
            <w:gridSpan w:val="2"/>
            <w:vAlign w:val="bottom"/>
          </w:tcPr>
          <w:p w:rsidR="005D1EB4" w:rsidRDefault="001D0572" w:rsidP="001D0572">
            <w:pPr>
              <w:ind w:left="20"/>
              <w:rPr>
                <w:sz w:val="20"/>
                <w:szCs w:val="20"/>
              </w:rPr>
            </w:pPr>
            <w:r>
              <w:rPr>
                <w:rFonts w:ascii="Arial" w:eastAsia="Arial" w:hAnsi="Arial" w:cs="Arial"/>
              </w:rPr>
              <w:t>Vendor’s Corporate Name</w:t>
            </w:r>
          </w:p>
        </w:tc>
        <w:tc>
          <w:tcPr>
            <w:tcW w:w="2400" w:type="dxa"/>
            <w:vAlign w:val="bottom"/>
          </w:tcPr>
          <w:p w:rsidR="005D1EB4" w:rsidRDefault="005D1EB4" w:rsidP="001D0572">
            <w:pPr>
              <w:rPr>
                <w:sz w:val="21"/>
                <w:szCs w:val="21"/>
              </w:rPr>
            </w:pPr>
          </w:p>
        </w:tc>
        <w:tc>
          <w:tcPr>
            <w:tcW w:w="1340" w:type="dxa"/>
            <w:vAlign w:val="bottom"/>
          </w:tcPr>
          <w:p w:rsidR="005D1EB4" w:rsidRDefault="005D1EB4" w:rsidP="001D0572">
            <w:pPr>
              <w:rPr>
                <w:sz w:val="21"/>
                <w:szCs w:val="21"/>
              </w:rPr>
            </w:pPr>
          </w:p>
        </w:tc>
        <w:tc>
          <w:tcPr>
            <w:tcW w:w="2260" w:type="dxa"/>
            <w:vAlign w:val="bottom"/>
          </w:tcPr>
          <w:p w:rsidR="005D1EB4" w:rsidRDefault="005D1EB4" w:rsidP="001D0572">
            <w:pPr>
              <w:rPr>
                <w:sz w:val="21"/>
                <w:szCs w:val="21"/>
              </w:rPr>
            </w:pPr>
          </w:p>
        </w:tc>
        <w:tc>
          <w:tcPr>
            <w:tcW w:w="960" w:type="dxa"/>
            <w:vAlign w:val="bottom"/>
          </w:tcPr>
          <w:p w:rsidR="005D1EB4" w:rsidRDefault="005D1EB4" w:rsidP="001D0572">
            <w:pPr>
              <w:rPr>
                <w:sz w:val="21"/>
                <w:szCs w:val="21"/>
              </w:rPr>
            </w:pPr>
          </w:p>
        </w:tc>
        <w:tc>
          <w:tcPr>
            <w:tcW w:w="1360" w:type="dxa"/>
            <w:vAlign w:val="bottom"/>
          </w:tcPr>
          <w:p w:rsidR="005D1EB4" w:rsidRDefault="005D1EB4" w:rsidP="001D0572">
            <w:pPr>
              <w:rPr>
                <w:sz w:val="21"/>
                <w:szCs w:val="21"/>
              </w:rPr>
            </w:pPr>
          </w:p>
        </w:tc>
        <w:tc>
          <w:tcPr>
            <w:tcW w:w="1240" w:type="dxa"/>
            <w:vAlign w:val="bottom"/>
          </w:tcPr>
          <w:p w:rsidR="005D1EB4" w:rsidRDefault="005D1EB4" w:rsidP="001D0572">
            <w:pPr>
              <w:rPr>
                <w:sz w:val="21"/>
                <w:szCs w:val="21"/>
              </w:rPr>
            </w:pPr>
          </w:p>
        </w:tc>
      </w:tr>
    </w:tbl>
    <w:p w:rsidR="005D1EB4" w:rsidRDefault="005D1EB4" w:rsidP="001D0572">
      <w:pPr>
        <w:spacing w:line="1" w:lineRule="exact"/>
        <w:rPr>
          <w:sz w:val="20"/>
          <w:szCs w:val="20"/>
        </w:rPr>
      </w:pPr>
    </w:p>
    <w:p w:rsidR="005D1EB4" w:rsidRDefault="001D0572" w:rsidP="001D0572">
      <w:pPr>
        <w:ind w:left="20"/>
        <w:rPr>
          <w:sz w:val="20"/>
          <w:szCs w:val="20"/>
        </w:rPr>
      </w:pPr>
      <w:r>
        <w:rPr>
          <w:rFonts w:ascii="Arial" w:eastAsia="Arial" w:hAnsi="Arial" w:cs="Arial"/>
        </w:rPr>
        <w:t>Address</w:t>
      </w:r>
    </w:p>
    <w:p w:rsidR="005D1EB4" w:rsidRDefault="001D0572" w:rsidP="001D0572">
      <w:pPr>
        <w:ind w:left="20"/>
        <w:rPr>
          <w:sz w:val="20"/>
          <w:szCs w:val="20"/>
        </w:rPr>
      </w:pPr>
      <w:r>
        <w:rPr>
          <w:rFonts w:ascii="Arial" w:eastAsia="Arial" w:hAnsi="Arial" w:cs="Arial"/>
        </w:rPr>
        <w:t>Email and Phone No.</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40" w:lineRule="exact"/>
        <w:rPr>
          <w:sz w:val="20"/>
          <w:szCs w:val="20"/>
        </w:rPr>
      </w:pPr>
    </w:p>
    <w:p w:rsidR="005D1EB4" w:rsidRDefault="001D0572" w:rsidP="001D0572">
      <w:pPr>
        <w:ind w:right="-19"/>
        <w:rPr>
          <w:sz w:val="20"/>
          <w:szCs w:val="20"/>
        </w:rPr>
      </w:pPr>
      <w:r>
        <w:rPr>
          <w:rFonts w:ascii="Arial" w:eastAsia="Arial" w:hAnsi="Arial" w:cs="Arial"/>
        </w:rPr>
        <w:t>Annexure 3 – Eligibility Criteria Compliance</w:t>
      </w:r>
    </w:p>
    <w:p w:rsidR="005D1EB4" w:rsidRDefault="005D1EB4" w:rsidP="001D0572">
      <w:pPr>
        <w:sectPr w:rsidR="005D1EB4">
          <w:pgSz w:w="15840" w:h="12240" w:orient="landscape"/>
          <w:pgMar w:top="1440" w:right="1440" w:bottom="275" w:left="1420" w:header="0" w:footer="0" w:gutter="0"/>
          <w:cols w:space="720" w:equalWidth="0">
            <w:col w:w="12980"/>
          </w:cols>
        </w:sectPr>
      </w:pPr>
    </w:p>
    <w:p w:rsidR="005D1EB4" w:rsidRDefault="005D1EB4" w:rsidP="001D0572">
      <w:pPr>
        <w:spacing w:line="6" w:lineRule="exact"/>
        <w:rPr>
          <w:sz w:val="20"/>
          <w:szCs w:val="20"/>
        </w:rPr>
      </w:pPr>
    </w:p>
    <w:p w:rsidR="005D1EB4" w:rsidRDefault="001D0572" w:rsidP="001D0572">
      <w:pPr>
        <w:ind w:left="7660"/>
        <w:rPr>
          <w:sz w:val="20"/>
          <w:szCs w:val="20"/>
        </w:rPr>
      </w:pPr>
      <w:r>
        <w:rPr>
          <w:rFonts w:ascii="Arial" w:eastAsia="Arial" w:hAnsi="Arial" w:cs="Arial"/>
          <w:sz w:val="21"/>
          <w:szCs w:val="21"/>
          <w:u w:val="single"/>
        </w:rPr>
        <w:t>Annexure - IV</w:t>
      </w:r>
    </w:p>
    <w:p w:rsidR="005D1EB4" w:rsidRDefault="005D1EB4" w:rsidP="001D0572">
      <w:pPr>
        <w:spacing w:line="131" w:lineRule="exact"/>
        <w:rPr>
          <w:sz w:val="20"/>
          <w:szCs w:val="20"/>
        </w:rPr>
      </w:pPr>
    </w:p>
    <w:p w:rsidR="005D1EB4" w:rsidRDefault="001D0572" w:rsidP="001D0572">
      <w:pPr>
        <w:spacing w:line="237" w:lineRule="auto"/>
        <w:ind w:left="360" w:right="360"/>
        <w:rPr>
          <w:sz w:val="20"/>
          <w:szCs w:val="20"/>
        </w:rPr>
      </w:pPr>
      <w:r>
        <w:rPr>
          <w:rFonts w:ascii="Arial" w:eastAsia="Arial" w:hAnsi="Arial" w:cs="Arial"/>
          <w:u w:val="single"/>
        </w:rPr>
        <w:t>The process to be followed by the vendor for integrating PCs into Bank’s WAN – (a detailed document along with the CDs for integrating the PCs would be provided to the successful bidder)</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5" w:lineRule="exact"/>
        <w:rPr>
          <w:sz w:val="20"/>
          <w:szCs w:val="20"/>
        </w:rPr>
      </w:pPr>
    </w:p>
    <w:p w:rsidR="005D1EB4" w:rsidRDefault="001D0572" w:rsidP="001D0572">
      <w:pPr>
        <w:ind w:left="360"/>
        <w:rPr>
          <w:sz w:val="20"/>
          <w:szCs w:val="20"/>
        </w:rPr>
      </w:pPr>
      <w:r>
        <w:rPr>
          <w:rFonts w:ascii="Arial" w:eastAsia="Arial" w:hAnsi="Arial" w:cs="Arial"/>
          <w:b/>
          <w:bCs/>
          <w:u w:val="single"/>
        </w:rPr>
        <w:t>For Enterprise PC (one PC per branch)</w:t>
      </w:r>
    </w:p>
    <w:p w:rsidR="005D1EB4" w:rsidRDefault="005D1EB4" w:rsidP="001D0572">
      <w:pPr>
        <w:spacing w:line="200" w:lineRule="exact"/>
        <w:rPr>
          <w:sz w:val="20"/>
          <w:szCs w:val="20"/>
        </w:rPr>
      </w:pPr>
    </w:p>
    <w:p w:rsidR="005D1EB4" w:rsidRDefault="005D1EB4" w:rsidP="001D0572">
      <w:pPr>
        <w:spacing w:line="296" w:lineRule="exact"/>
        <w:rPr>
          <w:sz w:val="20"/>
          <w:szCs w:val="20"/>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Connect the PC into domain</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Set administrator password and disable system standby option</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Provide full control to the domain users</w:t>
      </w:r>
    </w:p>
    <w:p w:rsidR="005D1EB4" w:rsidRDefault="005D1EB4" w:rsidP="001D0572">
      <w:pPr>
        <w:spacing w:line="128"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Install Antivirus software from the CD provided</w:t>
      </w:r>
    </w:p>
    <w:p w:rsidR="005D1EB4" w:rsidRDefault="005D1EB4" w:rsidP="001D0572">
      <w:pPr>
        <w:spacing w:line="134" w:lineRule="exact"/>
        <w:rPr>
          <w:rFonts w:ascii="Arial" w:eastAsia="Arial" w:hAnsi="Arial" w:cs="Arial"/>
        </w:rPr>
      </w:pPr>
    </w:p>
    <w:p w:rsidR="005D1EB4" w:rsidRDefault="001D0572" w:rsidP="001D0572">
      <w:pPr>
        <w:numPr>
          <w:ilvl w:val="0"/>
          <w:numId w:val="39"/>
        </w:numPr>
        <w:tabs>
          <w:tab w:val="left" w:pos="1080"/>
        </w:tabs>
        <w:spacing w:line="351" w:lineRule="auto"/>
        <w:ind w:left="1080" w:right="860" w:hanging="360"/>
        <w:rPr>
          <w:rFonts w:ascii="Arial" w:eastAsia="Arial" w:hAnsi="Arial" w:cs="Arial"/>
        </w:rPr>
      </w:pPr>
      <w:r>
        <w:rPr>
          <w:rFonts w:ascii="Arial" w:eastAsia="Arial" w:hAnsi="Arial" w:cs="Arial"/>
        </w:rPr>
        <w:t>Copy the patches updation and monitoring software from the CD provided to local disk</w:t>
      </w:r>
    </w:p>
    <w:p w:rsidR="005D1EB4" w:rsidRDefault="005D1EB4" w:rsidP="001D0572">
      <w:pPr>
        <w:spacing w:line="10"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Installation of server version of  patches updation and monitoring software</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Set the static host &amp; user name of the PC</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copy the static folder from the CD provided to local disk and check the size</w:t>
      </w:r>
    </w:p>
    <w:p w:rsidR="005D1EB4" w:rsidRDefault="005D1EB4" w:rsidP="001D0572">
      <w:pPr>
        <w:spacing w:line="126" w:lineRule="exact"/>
        <w:rPr>
          <w:rFonts w:ascii="Arial" w:eastAsia="Arial" w:hAnsi="Arial" w:cs="Arial"/>
        </w:rPr>
      </w:pPr>
    </w:p>
    <w:p w:rsidR="005D1EB4" w:rsidRDefault="001D0572" w:rsidP="001D0572">
      <w:pPr>
        <w:numPr>
          <w:ilvl w:val="0"/>
          <w:numId w:val="39"/>
        </w:numPr>
        <w:tabs>
          <w:tab w:val="left" w:pos="1080"/>
        </w:tabs>
        <w:ind w:left="1080" w:hanging="360"/>
        <w:rPr>
          <w:rFonts w:ascii="Arial" w:eastAsia="Arial" w:hAnsi="Arial" w:cs="Arial"/>
        </w:rPr>
      </w:pPr>
      <w:r>
        <w:rPr>
          <w:rFonts w:ascii="Arial" w:eastAsia="Arial" w:hAnsi="Arial" w:cs="Arial"/>
        </w:rPr>
        <w:t>Installation of client version of  patches updation and monitoring software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23" w:lineRule="exact"/>
        <w:rPr>
          <w:sz w:val="20"/>
          <w:szCs w:val="20"/>
        </w:rPr>
      </w:pPr>
    </w:p>
    <w:p w:rsidR="005D1EB4" w:rsidRDefault="001D0572" w:rsidP="001D0572">
      <w:pPr>
        <w:ind w:left="360"/>
        <w:rPr>
          <w:sz w:val="20"/>
          <w:szCs w:val="20"/>
        </w:rPr>
      </w:pPr>
      <w:r>
        <w:rPr>
          <w:rFonts w:ascii="Arial" w:eastAsia="Arial" w:hAnsi="Arial" w:cs="Arial"/>
          <w:b/>
          <w:bCs/>
          <w:u w:val="single"/>
        </w:rPr>
        <w:t>For PCs other than Enterprise PC</w:t>
      </w:r>
    </w:p>
    <w:p w:rsidR="005D1EB4" w:rsidRDefault="005D1EB4" w:rsidP="001D0572">
      <w:pPr>
        <w:spacing w:line="251" w:lineRule="exact"/>
        <w:rPr>
          <w:sz w:val="20"/>
          <w:szCs w:val="20"/>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Connect the PC into domain</w:t>
      </w:r>
    </w:p>
    <w:p w:rsidR="005D1EB4" w:rsidRDefault="005D1EB4" w:rsidP="001D0572">
      <w:pPr>
        <w:spacing w:line="126" w:lineRule="exact"/>
        <w:rPr>
          <w:rFonts w:ascii="Arial" w:eastAsia="Arial" w:hAnsi="Arial" w:cs="Arial"/>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Set administrator password and disable system standby option</w:t>
      </w:r>
    </w:p>
    <w:p w:rsidR="005D1EB4" w:rsidRDefault="005D1EB4" w:rsidP="001D0572">
      <w:pPr>
        <w:spacing w:line="126" w:lineRule="exact"/>
        <w:rPr>
          <w:rFonts w:ascii="Arial" w:eastAsia="Arial" w:hAnsi="Arial" w:cs="Arial"/>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Provide full control to the domain users</w:t>
      </w:r>
    </w:p>
    <w:p w:rsidR="005D1EB4" w:rsidRDefault="005D1EB4" w:rsidP="001D0572">
      <w:pPr>
        <w:spacing w:line="126" w:lineRule="exact"/>
        <w:rPr>
          <w:rFonts w:ascii="Arial" w:eastAsia="Arial" w:hAnsi="Arial" w:cs="Arial"/>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Install Antivirus software from the CD provided</w:t>
      </w:r>
    </w:p>
    <w:p w:rsidR="005D1EB4" w:rsidRDefault="005D1EB4" w:rsidP="001D0572">
      <w:pPr>
        <w:spacing w:line="134" w:lineRule="exact"/>
        <w:rPr>
          <w:rFonts w:ascii="Arial" w:eastAsia="Arial" w:hAnsi="Arial" w:cs="Arial"/>
        </w:rPr>
      </w:pPr>
    </w:p>
    <w:p w:rsidR="005D1EB4" w:rsidRDefault="001D0572" w:rsidP="001D0572">
      <w:pPr>
        <w:numPr>
          <w:ilvl w:val="0"/>
          <w:numId w:val="40"/>
        </w:numPr>
        <w:tabs>
          <w:tab w:val="left" w:pos="1080"/>
        </w:tabs>
        <w:spacing w:line="352" w:lineRule="auto"/>
        <w:ind w:left="1080" w:right="860" w:hanging="360"/>
        <w:rPr>
          <w:rFonts w:ascii="Arial" w:eastAsia="Arial" w:hAnsi="Arial" w:cs="Arial"/>
        </w:rPr>
      </w:pPr>
      <w:r>
        <w:rPr>
          <w:rFonts w:ascii="Arial" w:eastAsia="Arial" w:hAnsi="Arial" w:cs="Arial"/>
        </w:rPr>
        <w:t>Copy the patches updation and monitoring software from the CD provided to local disk</w:t>
      </w:r>
    </w:p>
    <w:p w:rsidR="005D1EB4" w:rsidRDefault="005D1EB4" w:rsidP="001D0572">
      <w:pPr>
        <w:spacing w:line="8" w:lineRule="exact"/>
        <w:rPr>
          <w:rFonts w:ascii="Arial" w:eastAsia="Arial" w:hAnsi="Arial" w:cs="Arial"/>
        </w:rPr>
      </w:pPr>
    </w:p>
    <w:p w:rsidR="005D1EB4" w:rsidRDefault="001D0572" w:rsidP="001D0572">
      <w:pPr>
        <w:numPr>
          <w:ilvl w:val="0"/>
          <w:numId w:val="40"/>
        </w:numPr>
        <w:tabs>
          <w:tab w:val="left" w:pos="1080"/>
        </w:tabs>
        <w:ind w:left="1080" w:hanging="360"/>
        <w:rPr>
          <w:rFonts w:ascii="Arial" w:eastAsia="Arial" w:hAnsi="Arial" w:cs="Arial"/>
        </w:rPr>
      </w:pPr>
      <w:r>
        <w:rPr>
          <w:rFonts w:ascii="Arial" w:eastAsia="Arial" w:hAnsi="Arial" w:cs="Arial"/>
        </w:rPr>
        <w:t>Installation of client version of  patches updation and monitoring software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53" w:lineRule="exact"/>
        <w:rPr>
          <w:sz w:val="20"/>
          <w:szCs w:val="20"/>
        </w:rPr>
      </w:pPr>
    </w:p>
    <w:p w:rsidR="005D1EB4" w:rsidRDefault="001D0572" w:rsidP="001D0572">
      <w:pPr>
        <w:ind w:left="7600"/>
        <w:rPr>
          <w:sz w:val="20"/>
          <w:szCs w:val="20"/>
        </w:rPr>
      </w:pPr>
      <w:r>
        <w:rPr>
          <w:rFonts w:ascii="Verdana" w:eastAsia="Verdana" w:hAnsi="Verdana" w:cs="Verdana"/>
          <w:sz w:val="20"/>
          <w:szCs w:val="20"/>
        </w:rPr>
        <w:t>Page 53 of 63</w:t>
      </w:r>
    </w:p>
    <w:p w:rsidR="005D1EB4" w:rsidRDefault="005D1EB4" w:rsidP="001D0572">
      <w:pPr>
        <w:sectPr w:rsidR="005D1EB4">
          <w:pgSz w:w="12240" w:h="15840"/>
          <w:pgMar w:top="1440" w:right="1440" w:bottom="274" w:left="1440" w:header="0" w:footer="0" w:gutter="0"/>
          <w:cols w:space="720" w:equalWidth="0">
            <w:col w:w="9360"/>
          </w:cols>
        </w:sectPr>
      </w:pPr>
    </w:p>
    <w:p w:rsidR="005D1EB4" w:rsidRDefault="001D0572" w:rsidP="001D0572">
      <w:pPr>
        <w:rPr>
          <w:sz w:val="20"/>
          <w:szCs w:val="20"/>
        </w:rPr>
      </w:pPr>
      <w:r>
        <w:rPr>
          <w:rFonts w:ascii="Arial" w:eastAsia="Arial" w:hAnsi="Arial" w:cs="Arial"/>
          <w:b/>
          <w:bCs/>
          <w:sz w:val="24"/>
          <w:szCs w:val="24"/>
        </w:rPr>
        <w:lastRenderedPageBreak/>
        <w:t>Annexure V</w:t>
      </w:r>
    </w:p>
    <w:p w:rsidR="005D1EB4" w:rsidRDefault="005D1EB4" w:rsidP="001D0572">
      <w:pPr>
        <w:spacing w:line="240" w:lineRule="exact"/>
        <w:rPr>
          <w:sz w:val="20"/>
          <w:szCs w:val="20"/>
        </w:rPr>
      </w:pPr>
    </w:p>
    <w:p w:rsidR="005D1EB4" w:rsidRDefault="001D0572" w:rsidP="001D0572">
      <w:pPr>
        <w:ind w:right="-319"/>
        <w:rPr>
          <w:sz w:val="20"/>
          <w:szCs w:val="20"/>
        </w:rPr>
      </w:pPr>
      <w:r>
        <w:rPr>
          <w:rFonts w:ascii="Arial" w:eastAsia="Arial" w:hAnsi="Arial" w:cs="Arial"/>
          <w:b/>
          <w:bCs/>
          <w:sz w:val="24"/>
          <w:szCs w:val="24"/>
        </w:rPr>
        <w:t>Format for Service Support Details</w:t>
      </w:r>
    </w:p>
    <w:p w:rsidR="005D1EB4" w:rsidRDefault="005D1EB4" w:rsidP="001D0572">
      <w:pPr>
        <w:spacing w:line="21" w:lineRule="exact"/>
        <w:rPr>
          <w:sz w:val="20"/>
          <w:szCs w:val="20"/>
        </w:rPr>
      </w:pPr>
    </w:p>
    <w:p w:rsidR="005D1EB4" w:rsidRDefault="00441896" w:rsidP="001D0572">
      <w:pPr>
        <w:ind w:right="-39"/>
        <w:rPr>
          <w:sz w:val="20"/>
          <w:szCs w:val="20"/>
        </w:rPr>
      </w:pPr>
      <w:r w:rsidRPr="00441896">
        <w:rPr>
          <w:rFonts w:ascii="Calibri" w:eastAsia="Calibri" w:hAnsi="Calibri" w:cs="Calibri"/>
          <w:b/>
          <w:bCs/>
          <w:sz w:val="18"/>
          <w:szCs w:val="18"/>
          <w:u w:val="single"/>
        </w:rPr>
        <w:t>RFP Reference: BUPGB/IT/RORAEB/RFP/01 dated 28.02.2018</w:t>
      </w:r>
    </w:p>
    <w:p w:rsidR="005D1EB4" w:rsidRDefault="005D1EB4" w:rsidP="001D0572">
      <w:pPr>
        <w:spacing w:line="200" w:lineRule="exact"/>
        <w:rPr>
          <w:sz w:val="20"/>
          <w:szCs w:val="20"/>
        </w:rPr>
      </w:pPr>
    </w:p>
    <w:p w:rsidR="005D1EB4" w:rsidRDefault="005D1EB4" w:rsidP="001D0572">
      <w:pPr>
        <w:spacing w:line="206" w:lineRule="exact"/>
        <w:rPr>
          <w:sz w:val="20"/>
          <w:szCs w:val="20"/>
        </w:rPr>
      </w:pPr>
    </w:p>
    <w:p w:rsidR="005D1EB4" w:rsidRDefault="001D0572" w:rsidP="001D0572">
      <w:pPr>
        <w:spacing w:line="235" w:lineRule="auto"/>
        <w:ind w:left="40" w:right="880"/>
        <w:rPr>
          <w:sz w:val="20"/>
          <w:szCs w:val="20"/>
        </w:rPr>
      </w:pPr>
      <w:r>
        <w:rPr>
          <w:rFonts w:ascii="Arial" w:eastAsia="Arial" w:hAnsi="Arial" w:cs="Arial"/>
          <w:sz w:val="24"/>
          <w:szCs w:val="24"/>
        </w:rPr>
        <w:t>A. Details of Service/ Support offices (a) across the country (for OEM)/ (b) across state of Uttar Pradesh (for OEM partners)</w:t>
      </w:r>
    </w:p>
    <w:p w:rsidR="005D1EB4" w:rsidRDefault="005D1EB4" w:rsidP="001D0572">
      <w:pPr>
        <w:spacing w:line="1" w:lineRule="exact"/>
        <w:rPr>
          <w:sz w:val="20"/>
          <w:szCs w:val="20"/>
        </w:rPr>
      </w:pPr>
    </w:p>
    <w:tbl>
      <w:tblPr>
        <w:tblW w:w="0" w:type="auto"/>
        <w:tblInd w:w="50" w:type="dxa"/>
        <w:tblLayout w:type="fixed"/>
        <w:tblCellMar>
          <w:left w:w="0" w:type="dxa"/>
          <w:right w:w="0" w:type="dxa"/>
        </w:tblCellMar>
        <w:tblLook w:val="04A0"/>
      </w:tblPr>
      <w:tblGrid>
        <w:gridCol w:w="560"/>
        <w:gridCol w:w="2140"/>
        <w:gridCol w:w="1940"/>
        <w:gridCol w:w="2580"/>
        <w:gridCol w:w="1940"/>
        <w:gridCol w:w="1320"/>
        <w:gridCol w:w="1180"/>
        <w:gridCol w:w="1180"/>
      </w:tblGrid>
      <w:tr w:rsidR="005D1EB4">
        <w:trPr>
          <w:trHeight w:val="989"/>
        </w:trPr>
        <w:tc>
          <w:tcPr>
            <w:tcW w:w="560" w:type="dxa"/>
            <w:tcBorders>
              <w:top w:val="single" w:sz="8" w:space="0" w:color="auto"/>
              <w:left w:val="single" w:sz="8" w:space="0" w:color="auto"/>
              <w:right w:val="single" w:sz="8" w:space="0" w:color="auto"/>
            </w:tcBorders>
            <w:vAlign w:val="bottom"/>
          </w:tcPr>
          <w:p w:rsidR="005D1EB4" w:rsidRDefault="005D1EB4" w:rsidP="001D0572">
            <w:pPr>
              <w:rPr>
                <w:sz w:val="24"/>
                <w:szCs w:val="24"/>
              </w:rPr>
            </w:pPr>
          </w:p>
        </w:tc>
        <w:tc>
          <w:tcPr>
            <w:tcW w:w="2140" w:type="dxa"/>
            <w:tcBorders>
              <w:top w:val="single" w:sz="8" w:space="0" w:color="auto"/>
              <w:right w:val="single" w:sz="8" w:space="0" w:color="auto"/>
            </w:tcBorders>
            <w:vAlign w:val="bottom"/>
          </w:tcPr>
          <w:p w:rsidR="005D1EB4" w:rsidRDefault="005D1EB4" w:rsidP="001D0572">
            <w:pPr>
              <w:rPr>
                <w:sz w:val="24"/>
                <w:szCs w:val="24"/>
              </w:rPr>
            </w:pPr>
          </w:p>
        </w:tc>
        <w:tc>
          <w:tcPr>
            <w:tcW w:w="1940" w:type="dxa"/>
            <w:tcBorders>
              <w:top w:val="single" w:sz="8" w:space="0" w:color="auto"/>
              <w:right w:val="single" w:sz="8" w:space="0" w:color="auto"/>
            </w:tcBorders>
            <w:vAlign w:val="bottom"/>
          </w:tcPr>
          <w:p w:rsidR="005D1EB4" w:rsidRDefault="005D1EB4" w:rsidP="001D0572">
            <w:pPr>
              <w:rPr>
                <w:sz w:val="24"/>
                <w:szCs w:val="24"/>
              </w:rPr>
            </w:pPr>
          </w:p>
        </w:tc>
        <w:tc>
          <w:tcPr>
            <w:tcW w:w="2580" w:type="dxa"/>
            <w:tcBorders>
              <w:top w:val="single" w:sz="8" w:space="0" w:color="auto"/>
              <w:right w:val="single" w:sz="8" w:space="0" w:color="auto"/>
            </w:tcBorders>
            <w:vAlign w:val="bottom"/>
          </w:tcPr>
          <w:p w:rsidR="005D1EB4" w:rsidRDefault="005D1EB4" w:rsidP="001D0572">
            <w:pPr>
              <w:rPr>
                <w:sz w:val="24"/>
                <w:szCs w:val="24"/>
              </w:rPr>
            </w:pPr>
          </w:p>
        </w:tc>
        <w:tc>
          <w:tcPr>
            <w:tcW w:w="1940" w:type="dxa"/>
            <w:tcBorders>
              <w:top w:val="single" w:sz="8" w:space="0" w:color="auto"/>
              <w:right w:val="single" w:sz="8" w:space="0" w:color="auto"/>
            </w:tcBorders>
            <w:vAlign w:val="bottom"/>
          </w:tcPr>
          <w:p w:rsidR="005D1EB4" w:rsidRDefault="005D1EB4" w:rsidP="001D0572">
            <w:pPr>
              <w:rPr>
                <w:sz w:val="24"/>
                <w:szCs w:val="24"/>
              </w:rPr>
            </w:pPr>
          </w:p>
        </w:tc>
        <w:tc>
          <w:tcPr>
            <w:tcW w:w="1320" w:type="dxa"/>
            <w:tcBorders>
              <w:top w:val="single" w:sz="8" w:space="0" w:color="auto"/>
              <w:right w:val="single" w:sz="8" w:space="0" w:color="auto"/>
            </w:tcBorders>
            <w:vAlign w:val="bottom"/>
          </w:tcPr>
          <w:p w:rsidR="005D1EB4" w:rsidRDefault="005D1EB4" w:rsidP="001D0572">
            <w:pPr>
              <w:rPr>
                <w:sz w:val="24"/>
                <w:szCs w:val="24"/>
              </w:rPr>
            </w:pPr>
          </w:p>
        </w:tc>
        <w:tc>
          <w:tcPr>
            <w:tcW w:w="1180" w:type="dxa"/>
            <w:tcBorders>
              <w:top w:val="single" w:sz="8" w:space="0" w:color="auto"/>
              <w:right w:val="single" w:sz="8" w:space="0" w:color="auto"/>
            </w:tcBorders>
            <w:vAlign w:val="bottom"/>
          </w:tcPr>
          <w:p w:rsidR="005D1EB4" w:rsidRDefault="005D1EB4" w:rsidP="001D0572">
            <w:pPr>
              <w:rPr>
                <w:sz w:val="24"/>
                <w:szCs w:val="24"/>
              </w:rPr>
            </w:pPr>
          </w:p>
        </w:tc>
        <w:tc>
          <w:tcPr>
            <w:tcW w:w="1180" w:type="dxa"/>
            <w:tcBorders>
              <w:top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No of</w:t>
            </w:r>
          </w:p>
        </w:tc>
      </w:tr>
      <w:tr w:rsidR="005D1EB4">
        <w:trPr>
          <w:trHeight w:val="240"/>
        </w:trPr>
        <w:tc>
          <w:tcPr>
            <w:tcW w:w="560" w:type="dxa"/>
            <w:tcBorders>
              <w:left w:val="single" w:sz="8" w:space="0" w:color="auto"/>
              <w:right w:val="single" w:sz="8" w:space="0" w:color="auto"/>
            </w:tcBorders>
            <w:vAlign w:val="bottom"/>
          </w:tcPr>
          <w:p w:rsidR="005D1EB4" w:rsidRDefault="005D1EB4" w:rsidP="001D0572">
            <w:pPr>
              <w:rPr>
                <w:sz w:val="20"/>
                <w:szCs w:val="20"/>
              </w:rPr>
            </w:pPr>
          </w:p>
        </w:tc>
        <w:tc>
          <w:tcPr>
            <w:tcW w:w="2140" w:type="dxa"/>
            <w:tcBorders>
              <w:right w:val="single" w:sz="8" w:space="0" w:color="auto"/>
            </w:tcBorders>
            <w:vAlign w:val="bottom"/>
          </w:tcPr>
          <w:p w:rsidR="005D1EB4" w:rsidRDefault="005D1EB4" w:rsidP="001D0572">
            <w:pPr>
              <w:rPr>
                <w:sz w:val="20"/>
                <w:szCs w:val="20"/>
              </w:rPr>
            </w:pPr>
          </w:p>
        </w:tc>
        <w:tc>
          <w:tcPr>
            <w:tcW w:w="1940" w:type="dxa"/>
            <w:tcBorders>
              <w:right w:val="single" w:sz="8" w:space="0" w:color="auto"/>
            </w:tcBorders>
            <w:vAlign w:val="bottom"/>
          </w:tcPr>
          <w:p w:rsidR="005D1EB4" w:rsidRDefault="005D1EB4" w:rsidP="001D0572">
            <w:pPr>
              <w:rPr>
                <w:sz w:val="20"/>
                <w:szCs w:val="20"/>
              </w:rPr>
            </w:pPr>
          </w:p>
        </w:tc>
        <w:tc>
          <w:tcPr>
            <w:tcW w:w="2580" w:type="dxa"/>
            <w:tcBorders>
              <w:right w:val="single" w:sz="8" w:space="0" w:color="auto"/>
            </w:tcBorders>
            <w:vAlign w:val="bottom"/>
          </w:tcPr>
          <w:p w:rsidR="005D1EB4" w:rsidRDefault="005D1EB4" w:rsidP="001D0572">
            <w:pPr>
              <w:rPr>
                <w:sz w:val="20"/>
                <w:szCs w:val="20"/>
              </w:rPr>
            </w:pPr>
          </w:p>
        </w:tc>
        <w:tc>
          <w:tcPr>
            <w:tcW w:w="1940" w:type="dxa"/>
            <w:tcBorders>
              <w:right w:val="single" w:sz="8" w:space="0" w:color="auto"/>
            </w:tcBorders>
            <w:vAlign w:val="bottom"/>
          </w:tcPr>
          <w:p w:rsidR="005D1EB4" w:rsidRDefault="005D1EB4" w:rsidP="001D0572">
            <w:pPr>
              <w:rPr>
                <w:sz w:val="20"/>
                <w:szCs w:val="20"/>
              </w:rPr>
            </w:pPr>
          </w:p>
        </w:tc>
        <w:tc>
          <w:tcPr>
            <w:tcW w:w="13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7"/>
                <w:sz w:val="18"/>
                <w:szCs w:val="18"/>
              </w:rPr>
              <w:t>Working</w:t>
            </w:r>
          </w:p>
        </w:tc>
        <w:tc>
          <w:tcPr>
            <w:tcW w:w="11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No of</w:t>
            </w:r>
          </w:p>
        </w:tc>
        <w:tc>
          <w:tcPr>
            <w:tcW w:w="11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H/w</w:t>
            </w:r>
          </w:p>
        </w:tc>
      </w:tr>
      <w:tr w:rsidR="005D1EB4">
        <w:trPr>
          <w:trHeight w:val="240"/>
        </w:trPr>
        <w:tc>
          <w:tcPr>
            <w:tcW w:w="560" w:type="dxa"/>
            <w:tcBorders>
              <w:left w:val="single" w:sz="8" w:space="0" w:color="auto"/>
              <w:right w:val="single" w:sz="8" w:space="0" w:color="auto"/>
            </w:tcBorders>
            <w:vAlign w:val="bottom"/>
          </w:tcPr>
          <w:p w:rsidR="005D1EB4" w:rsidRDefault="005D1EB4" w:rsidP="001D0572">
            <w:pPr>
              <w:rPr>
                <w:sz w:val="20"/>
                <w:szCs w:val="20"/>
              </w:rPr>
            </w:pPr>
          </w:p>
        </w:tc>
        <w:tc>
          <w:tcPr>
            <w:tcW w:w="2140" w:type="dxa"/>
            <w:tcBorders>
              <w:right w:val="single" w:sz="8" w:space="0" w:color="auto"/>
            </w:tcBorders>
            <w:vAlign w:val="bottom"/>
          </w:tcPr>
          <w:p w:rsidR="005D1EB4" w:rsidRDefault="005D1EB4" w:rsidP="001D0572">
            <w:pPr>
              <w:rPr>
                <w:sz w:val="20"/>
                <w:szCs w:val="20"/>
              </w:rPr>
            </w:pPr>
          </w:p>
        </w:tc>
        <w:tc>
          <w:tcPr>
            <w:tcW w:w="194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Address of Service</w:t>
            </w:r>
          </w:p>
        </w:tc>
        <w:tc>
          <w:tcPr>
            <w:tcW w:w="25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Contact Person (Name/</w:t>
            </w:r>
          </w:p>
        </w:tc>
        <w:tc>
          <w:tcPr>
            <w:tcW w:w="1940" w:type="dxa"/>
            <w:tcBorders>
              <w:right w:val="single" w:sz="8" w:space="0" w:color="auto"/>
            </w:tcBorders>
            <w:vAlign w:val="bottom"/>
          </w:tcPr>
          <w:p w:rsidR="005D1EB4" w:rsidRDefault="005D1EB4" w:rsidP="001D0572">
            <w:pPr>
              <w:rPr>
                <w:sz w:val="20"/>
                <w:szCs w:val="20"/>
              </w:rPr>
            </w:pPr>
          </w:p>
        </w:tc>
        <w:tc>
          <w:tcPr>
            <w:tcW w:w="13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Days and</w:t>
            </w:r>
          </w:p>
        </w:tc>
        <w:tc>
          <w:tcPr>
            <w:tcW w:w="11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6"/>
                <w:sz w:val="18"/>
                <w:szCs w:val="18"/>
              </w:rPr>
              <w:t>S/w</w:t>
            </w:r>
          </w:p>
        </w:tc>
        <w:tc>
          <w:tcPr>
            <w:tcW w:w="11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Engineer</w:t>
            </w:r>
          </w:p>
        </w:tc>
      </w:tr>
      <w:tr w:rsidR="005D1EB4">
        <w:trPr>
          <w:trHeight w:val="244"/>
        </w:trPr>
        <w:tc>
          <w:tcPr>
            <w:tcW w:w="560" w:type="dxa"/>
            <w:tcBorders>
              <w:left w:val="single" w:sz="8" w:space="0" w:color="auto"/>
              <w:bottom w:val="single" w:sz="8" w:space="0" w:color="auto"/>
              <w:right w:val="single" w:sz="8" w:space="0" w:color="auto"/>
            </w:tcBorders>
            <w:vAlign w:val="bottom"/>
          </w:tcPr>
          <w:p w:rsidR="005D1EB4" w:rsidRDefault="001D0572" w:rsidP="001D0572">
            <w:pPr>
              <w:ind w:left="180"/>
              <w:rPr>
                <w:sz w:val="20"/>
                <w:szCs w:val="20"/>
              </w:rPr>
            </w:pPr>
            <w:r>
              <w:rPr>
                <w:rFonts w:ascii="Arial" w:eastAsia="Arial" w:hAnsi="Arial" w:cs="Arial"/>
                <w:b/>
                <w:bCs/>
                <w:w w:val="96"/>
                <w:sz w:val="18"/>
                <w:szCs w:val="18"/>
              </w:rPr>
              <w:t>S.N.</w:t>
            </w:r>
          </w:p>
        </w:tc>
        <w:tc>
          <w:tcPr>
            <w:tcW w:w="2140" w:type="dxa"/>
            <w:tcBorders>
              <w:bottom w:val="single" w:sz="8" w:space="0" w:color="auto"/>
              <w:right w:val="single" w:sz="8" w:space="0" w:color="auto"/>
            </w:tcBorders>
            <w:vAlign w:val="bottom"/>
          </w:tcPr>
          <w:p w:rsidR="005D1EB4" w:rsidRDefault="001D0572" w:rsidP="001D0572">
            <w:pPr>
              <w:ind w:left="460"/>
              <w:rPr>
                <w:sz w:val="20"/>
                <w:szCs w:val="20"/>
              </w:rPr>
            </w:pPr>
            <w:r>
              <w:rPr>
                <w:rFonts w:ascii="Arial" w:eastAsia="Arial" w:hAnsi="Arial" w:cs="Arial"/>
                <w:b/>
                <w:bCs/>
                <w:sz w:val="18"/>
                <w:szCs w:val="18"/>
              </w:rPr>
              <w:t>Location/ City</w:t>
            </w:r>
          </w:p>
        </w:tc>
        <w:tc>
          <w:tcPr>
            <w:tcW w:w="194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7"/>
                <w:sz w:val="18"/>
                <w:szCs w:val="18"/>
              </w:rPr>
              <w:t>Unit</w:t>
            </w:r>
          </w:p>
        </w:tc>
        <w:tc>
          <w:tcPr>
            <w:tcW w:w="25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Designation)</w:t>
            </w:r>
          </w:p>
        </w:tc>
        <w:tc>
          <w:tcPr>
            <w:tcW w:w="1940" w:type="dxa"/>
            <w:tcBorders>
              <w:bottom w:val="single" w:sz="8" w:space="0" w:color="auto"/>
              <w:right w:val="single" w:sz="8" w:space="0" w:color="auto"/>
            </w:tcBorders>
            <w:vAlign w:val="bottom"/>
          </w:tcPr>
          <w:p w:rsidR="005D1EB4" w:rsidRDefault="001D0572" w:rsidP="001D0572">
            <w:pPr>
              <w:ind w:left="160"/>
              <w:rPr>
                <w:sz w:val="20"/>
                <w:szCs w:val="20"/>
              </w:rPr>
            </w:pPr>
            <w:r>
              <w:rPr>
                <w:rFonts w:ascii="Arial" w:eastAsia="Arial" w:hAnsi="Arial" w:cs="Arial"/>
                <w:b/>
                <w:bCs/>
                <w:sz w:val="18"/>
                <w:szCs w:val="18"/>
              </w:rPr>
              <w:t>Contact Number(s)</w:t>
            </w:r>
          </w:p>
        </w:tc>
        <w:tc>
          <w:tcPr>
            <w:tcW w:w="13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Hours</w:t>
            </w:r>
          </w:p>
        </w:tc>
        <w:tc>
          <w:tcPr>
            <w:tcW w:w="11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Engineers</w:t>
            </w:r>
          </w:p>
        </w:tc>
        <w:tc>
          <w:tcPr>
            <w:tcW w:w="11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s</w:t>
            </w:r>
          </w:p>
        </w:tc>
      </w:tr>
      <w:tr w:rsidR="005D1EB4">
        <w:trPr>
          <w:trHeight w:val="269"/>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23"/>
                <w:szCs w:val="23"/>
              </w:rPr>
            </w:pPr>
          </w:p>
        </w:tc>
        <w:tc>
          <w:tcPr>
            <w:tcW w:w="214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258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132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r>
      <w:tr w:rsidR="005D1EB4">
        <w:trPr>
          <w:trHeight w:val="266"/>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23"/>
                <w:szCs w:val="23"/>
              </w:rPr>
            </w:pPr>
          </w:p>
        </w:tc>
        <w:tc>
          <w:tcPr>
            <w:tcW w:w="214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258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132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r>
      <w:tr w:rsidR="005D1EB4">
        <w:trPr>
          <w:trHeight w:val="230"/>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19"/>
                <w:szCs w:val="19"/>
              </w:rPr>
            </w:pPr>
          </w:p>
        </w:tc>
        <w:tc>
          <w:tcPr>
            <w:tcW w:w="2140" w:type="dxa"/>
            <w:tcBorders>
              <w:bottom w:val="single" w:sz="8" w:space="0" w:color="auto"/>
              <w:right w:val="single" w:sz="8" w:space="0" w:color="auto"/>
            </w:tcBorders>
            <w:vAlign w:val="bottom"/>
          </w:tcPr>
          <w:p w:rsidR="005D1EB4" w:rsidRDefault="005D1EB4" w:rsidP="001D0572">
            <w:pPr>
              <w:rPr>
                <w:sz w:val="19"/>
                <w:szCs w:val="19"/>
              </w:rPr>
            </w:pPr>
          </w:p>
        </w:tc>
        <w:tc>
          <w:tcPr>
            <w:tcW w:w="1940" w:type="dxa"/>
            <w:tcBorders>
              <w:bottom w:val="single" w:sz="8" w:space="0" w:color="auto"/>
              <w:right w:val="single" w:sz="8" w:space="0" w:color="auto"/>
            </w:tcBorders>
            <w:vAlign w:val="bottom"/>
          </w:tcPr>
          <w:p w:rsidR="005D1EB4" w:rsidRDefault="005D1EB4" w:rsidP="001D0572">
            <w:pPr>
              <w:rPr>
                <w:sz w:val="19"/>
                <w:szCs w:val="19"/>
              </w:rPr>
            </w:pPr>
          </w:p>
        </w:tc>
        <w:tc>
          <w:tcPr>
            <w:tcW w:w="2580" w:type="dxa"/>
            <w:tcBorders>
              <w:bottom w:val="single" w:sz="8" w:space="0" w:color="auto"/>
              <w:right w:val="single" w:sz="8" w:space="0" w:color="auto"/>
            </w:tcBorders>
            <w:vAlign w:val="bottom"/>
          </w:tcPr>
          <w:p w:rsidR="005D1EB4" w:rsidRDefault="005D1EB4" w:rsidP="001D0572">
            <w:pPr>
              <w:rPr>
                <w:sz w:val="19"/>
                <w:szCs w:val="19"/>
              </w:rPr>
            </w:pPr>
          </w:p>
        </w:tc>
        <w:tc>
          <w:tcPr>
            <w:tcW w:w="1940" w:type="dxa"/>
            <w:tcBorders>
              <w:bottom w:val="single" w:sz="8" w:space="0" w:color="auto"/>
              <w:right w:val="single" w:sz="8" w:space="0" w:color="auto"/>
            </w:tcBorders>
            <w:vAlign w:val="bottom"/>
          </w:tcPr>
          <w:p w:rsidR="005D1EB4" w:rsidRDefault="005D1EB4" w:rsidP="001D0572">
            <w:pPr>
              <w:rPr>
                <w:sz w:val="19"/>
                <w:szCs w:val="19"/>
              </w:rPr>
            </w:pPr>
          </w:p>
        </w:tc>
        <w:tc>
          <w:tcPr>
            <w:tcW w:w="1320" w:type="dxa"/>
            <w:tcBorders>
              <w:bottom w:val="single" w:sz="8" w:space="0" w:color="auto"/>
              <w:right w:val="single" w:sz="8" w:space="0" w:color="auto"/>
            </w:tcBorders>
            <w:vAlign w:val="bottom"/>
          </w:tcPr>
          <w:p w:rsidR="005D1EB4" w:rsidRDefault="005D1EB4" w:rsidP="001D0572">
            <w:pPr>
              <w:rPr>
                <w:sz w:val="19"/>
                <w:szCs w:val="19"/>
              </w:rPr>
            </w:pPr>
          </w:p>
        </w:tc>
        <w:tc>
          <w:tcPr>
            <w:tcW w:w="1180" w:type="dxa"/>
            <w:tcBorders>
              <w:bottom w:val="single" w:sz="8" w:space="0" w:color="auto"/>
              <w:right w:val="single" w:sz="8" w:space="0" w:color="auto"/>
            </w:tcBorders>
            <w:vAlign w:val="bottom"/>
          </w:tcPr>
          <w:p w:rsidR="005D1EB4" w:rsidRDefault="005D1EB4" w:rsidP="001D0572">
            <w:pPr>
              <w:rPr>
                <w:sz w:val="19"/>
                <w:szCs w:val="19"/>
              </w:rPr>
            </w:pPr>
          </w:p>
        </w:tc>
        <w:tc>
          <w:tcPr>
            <w:tcW w:w="1180" w:type="dxa"/>
            <w:tcBorders>
              <w:bottom w:val="single" w:sz="8" w:space="0" w:color="auto"/>
              <w:right w:val="single" w:sz="8" w:space="0" w:color="auto"/>
            </w:tcBorders>
            <w:vAlign w:val="bottom"/>
          </w:tcPr>
          <w:p w:rsidR="005D1EB4" w:rsidRDefault="005D1EB4" w:rsidP="001D0572">
            <w:pPr>
              <w:rPr>
                <w:sz w:val="19"/>
                <w:szCs w:val="19"/>
              </w:rPr>
            </w:pPr>
          </w:p>
        </w:tc>
      </w:tr>
      <w:tr w:rsidR="005D1EB4">
        <w:trPr>
          <w:trHeight w:val="268"/>
        </w:trPr>
        <w:tc>
          <w:tcPr>
            <w:tcW w:w="560" w:type="dxa"/>
            <w:tcBorders>
              <w:left w:val="single" w:sz="8" w:space="0" w:color="auto"/>
              <w:bottom w:val="single" w:sz="8" w:space="0" w:color="auto"/>
              <w:right w:val="single" w:sz="8" w:space="0" w:color="auto"/>
            </w:tcBorders>
            <w:vAlign w:val="bottom"/>
          </w:tcPr>
          <w:p w:rsidR="005D1EB4" w:rsidRDefault="005D1EB4" w:rsidP="001D0572">
            <w:pPr>
              <w:rPr>
                <w:sz w:val="23"/>
                <w:szCs w:val="23"/>
              </w:rPr>
            </w:pPr>
          </w:p>
        </w:tc>
        <w:tc>
          <w:tcPr>
            <w:tcW w:w="214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2580" w:type="dxa"/>
            <w:tcBorders>
              <w:bottom w:val="single" w:sz="8" w:space="0" w:color="auto"/>
              <w:right w:val="single" w:sz="8" w:space="0" w:color="auto"/>
            </w:tcBorders>
            <w:vAlign w:val="bottom"/>
          </w:tcPr>
          <w:p w:rsidR="005D1EB4" w:rsidRDefault="005D1EB4" w:rsidP="001D0572">
            <w:pPr>
              <w:rPr>
                <w:sz w:val="23"/>
                <w:szCs w:val="23"/>
              </w:rPr>
            </w:pPr>
          </w:p>
        </w:tc>
        <w:tc>
          <w:tcPr>
            <w:tcW w:w="1940" w:type="dxa"/>
            <w:tcBorders>
              <w:bottom w:val="single" w:sz="8" w:space="0" w:color="auto"/>
              <w:right w:val="single" w:sz="8" w:space="0" w:color="auto"/>
            </w:tcBorders>
            <w:vAlign w:val="bottom"/>
          </w:tcPr>
          <w:p w:rsidR="005D1EB4" w:rsidRDefault="005D1EB4" w:rsidP="001D0572">
            <w:pPr>
              <w:rPr>
                <w:sz w:val="23"/>
                <w:szCs w:val="23"/>
              </w:rPr>
            </w:pPr>
          </w:p>
        </w:tc>
        <w:tc>
          <w:tcPr>
            <w:tcW w:w="132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c>
          <w:tcPr>
            <w:tcW w:w="1180" w:type="dxa"/>
            <w:tcBorders>
              <w:bottom w:val="single" w:sz="8" w:space="0" w:color="auto"/>
              <w:right w:val="single" w:sz="8" w:space="0" w:color="auto"/>
            </w:tcBorders>
            <w:vAlign w:val="bottom"/>
          </w:tcPr>
          <w:p w:rsidR="005D1EB4" w:rsidRDefault="005D1EB4" w:rsidP="001D0572">
            <w:pPr>
              <w:rPr>
                <w:sz w:val="23"/>
                <w:szCs w:val="23"/>
              </w:rPr>
            </w:pPr>
          </w:p>
        </w:tc>
      </w:tr>
    </w:tbl>
    <w:p w:rsidR="005D1EB4" w:rsidRDefault="005D1EB4" w:rsidP="001D0572">
      <w:pPr>
        <w:spacing w:line="200" w:lineRule="exact"/>
        <w:rPr>
          <w:sz w:val="20"/>
          <w:szCs w:val="20"/>
        </w:rPr>
      </w:pPr>
    </w:p>
    <w:p w:rsidR="005D1EB4" w:rsidRDefault="005D1EB4" w:rsidP="001D0572">
      <w:pPr>
        <w:spacing w:line="347" w:lineRule="exact"/>
        <w:rPr>
          <w:sz w:val="20"/>
          <w:szCs w:val="20"/>
        </w:rPr>
      </w:pPr>
    </w:p>
    <w:p w:rsidR="005D1EB4" w:rsidRDefault="001D0572" w:rsidP="001D0572">
      <w:pPr>
        <w:ind w:left="40"/>
        <w:rPr>
          <w:sz w:val="20"/>
          <w:szCs w:val="20"/>
        </w:rPr>
      </w:pPr>
      <w:r>
        <w:rPr>
          <w:rFonts w:ascii="Arial" w:eastAsia="Arial" w:hAnsi="Arial" w:cs="Arial"/>
          <w:sz w:val="24"/>
          <w:szCs w:val="24"/>
        </w:rPr>
        <w:t>B. Details of Service engineers in the area of supply of Hardware</w:t>
      </w:r>
    </w:p>
    <w:tbl>
      <w:tblPr>
        <w:tblW w:w="0" w:type="auto"/>
        <w:tblInd w:w="50" w:type="dxa"/>
        <w:tblLayout w:type="fixed"/>
        <w:tblCellMar>
          <w:left w:w="0" w:type="dxa"/>
          <w:right w:w="0" w:type="dxa"/>
        </w:tblCellMar>
        <w:tblLook w:val="04A0"/>
      </w:tblPr>
      <w:tblGrid>
        <w:gridCol w:w="460"/>
        <w:gridCol w:w="1800"/>
        <w:gridCol w:w="1620"/>
        <w:gridCol w:w="2160"/>
        <w:gridCol w:w="1620"/>
        <w:gridCol w:w="2160"/>
        <w:gridCol w:w="1100"/>
        <w:gridCol w:w="1000"/>
        <w:gridCol w:w="980"/>
      </w:tblGrid>
      <w:tr w:rsidR="005D1EB4">
        <w:trPr>
          <w:trHeight w:val="571"/>
        </w:trPr>
        <w:tc>
          <w:tcPr>
            <w:tcW w:w="460" w:type="dxa"/>
            <w:tcBorders>
              <w:top w:val="single" w:sz="8" w:space="0" w:color="auto"/>
              <w:left w:val="single" w:sz="8" w:space="0" w:color="auto"/>
              <w:right w:val="single" w:sz="8" w:space="0" w:color="auto"/>
            </w:tcBorders>
            <w:vAlign w:val="bottom"/>
          </w:tcPr>
          <w:p w:rsidR="005D1EB4" w:rsidRDefault="005D1EB4" w:rsidP="001D0572">
            <w:pPr>
              <w:rPr>
                <w:sz w:val="24"/>
                <w:szCs w:val="24"/>
              </w:rPr>
            </w:pPr>
          </w:p>
        </w:tc>
        <w:tc>
          <w:tcPr>
            <w:tcW w:w="1800" w:type="dxa"/>
            <w:tcBorders>
              <w:top w:val="single" w:sz="8" w:space="0" w:color="auto"/>
              <w:right w:val="single" w:sz="8" w:space="0" w:color="auto"/>
            </w:tcBorders>
            <w:vAlign w:val="bottom"/>
          </w:tcPr>
          <w:p w:rsidR="005D1EB4" w:rsidRDefault="005D1EB4" w:rsidP="001D0572">
            <w:pPr>
              <w:rPr>
                <w:sz w:val="24"/>
                <w:szCs w:val="24"/>
              </w:rPr>
            </w:pPr>
          </w:p>
        </w:tc>
        <w:tc>
          <w:tcPr>
            <w:tcW w:w="1620" w:type="dxa"/>
            <w:tcBorders>
              <w:top w:val="single" w:sz="8" w:space="0" w:color="auto"/>
              <w:right w:val="single" w:sz="8" w:space="0" w:color="auto"/>
            </w:tcBorders>
            <w:vAlign w:val="bottom"/>
          </w:tcPr>
          <w:p w:rsidR="005D1EB4" w:rsidRDefault="005D1EB4" w:rsidP="001D0572">
            <w:pPr>
              <w:rPr>
                <w:sz w:val="24"/>
                <w:szCs w:val="24"/>
              </w:rPr>
            </w:pPr>
          </w:p>
        </w:tc>
        <w:tc>
          <w:tcPr>
            <w:tcW w:w="2160" w:type="dxa"/>
            <w:tcBorders>
              <w:top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In respect of</w:t>
            </w:r>
          </w:p>
        </w:tc>
        <w:tc>
          <w:tcPr>
            <w:tcW w:w="1620" w:type="dxa"/>
            <w:tcBorders>
              <w:top w:val="single" w:sz="8" w:space="0" w:color="auto"/>
              <w:right w:val="single" w:sz="8" w:space="0" w:color="auto"/>
            </w:tcBorders>
            <w:vAlign w:val="bottom"/>
          </w:tcPr>
          <w:p w:rsidR="005D1EB4" w:rsidRDefault="005D1EB4" w:rsidP="001D0572">
            <w:pPr>
              <w:rPr>
                <w:sz w:val="24"/>
                <w:szCs w:val="24"/>
              </w:rPr>
            </w:pPr>
          </w:p>
        </w:tc>
        <w:tc>
          <w:tcPr>
            <w:tcW w:w="2160" w:type="dxa"/>
            <w:tcBorders>
              <w:top w:val="single" w:sz="8" w:space="0" w:color="auto"/>
              <w:right w:val="single" w:sz="8" w:space="0" w:color="auto"/>
            </w:tcBorders>
            <w:vAlign w:val="bottom"/>
          </w:tcPr>
          <w:p w:rsidR="005D1EB4" w:rsidRDefault="005D1EB4" w:rsidP="001D0572">
            <w:pPr>
              <w:rPr>
                <w:sz w:val="24"/>
                <w:szCs w:val="24"/>
              </w:rPr>
            </w:pPr>
          </w:p>
        </w:tc>
        <w:tc>
          <w:tcPr>
            <w:tcW w:w="1100" w:type="dxa"/>
            <w:tcBorders>
              <w:top w:val="single" w:sz="8" w:space="0" w:color="auto"/>
              <w:right w:val="single" w:sz="8" w:space="0" w:color="auto"/>
            </w:tcBorders>
            <w:vAlign w:val="bottom"/>
          </w:tcPr>
          <w:p w:rsidR="005D1EB4" w:rsidRDefault="005D1EB4" w:rsidP="001D0572">
            <w:pPr>
              <w:rPr>
                <w:sz w:val="24"/>
                <w:szCs w:val="24"/>
              </w:rPr>
            </w:pPr>
          </w:p>
        </w:tc>
        <w:tc>
          <w:tcPr>
            <w:tcW w:w="1000" w:type="dxa"/>
            <w:tcBorders>
              <w:top w:val="single" w:sz="8" w:space="0" w:color="auto"/>
              <w:right w:val="single" w:sz="8" w:space="0" w:color="auto"/>
            </w:tcBorders>
            <w:vAlign w:val="bottom"/>
          </w:tcPr>
          <w:p w:rsidR="005D1EB4" w:rsidRDefault="005D1EB4" w:rsidP="001D0572">
            <w:pPr>
              <w:rPr>
                <w:sz w:val="24"/>
                <w:szCs w:val="24"/>
              </w:rPr>
            </w:pPr>
          </w:p>
        </w:tc>
        <w:tc>
          <w:tcPr>
            <w:tcW w:w="980" w:type="dxa"/>
            <w:tcBorders>
              <w:top w:val="single" w:sz="8" w:space="0" w:color="auto"/>
              <w:right w:val="single" w:sz="8" w:space="0" w:color="auto"/>
            </w:tcBorders>
            <w:vAlign w:val="bottom"/>
          </w:tcPr>
          <w:p w:rsidR="005D1EB4" w:rsidRDefault="005D1EB4" w:rsidP="001D0572">
            <w:pPr>
              <w:rPr>
                <w:sz w:val="24"/>
                <w:szCs w:val="24"/>
              </w:rPr>
            </w:pPr>
          </w:p>
        </w:tc>
      </w:tr>
      <w:tr w:rsidR="005D1EB4">
        <w:trPr>
          <w:trHeight w:val="240"/>
        </w:trPr>
        <w:tc>
          <w:tcPr>
            <w:tcW w:w="460" w:type="dxa"/>
            <w:tcBorders>
              <w:left w:val="single" w:sz="8" w:space="0" w:color="auto"/>
              <w:right w:val="single" w:sz="8" w:space="0" w:color="auto"/>
            </w:tcBorders>
            <w:vAlign w:val="bottom"/>
          </w:tcPr>
          <w:p w:rsidR="005D1EB4" w:rsidRDefault="005D1EB4" w:rsidP="001D0572">
            <w:pPr>
              <w:rPr>
                <w:sz w:val="20"/>
                <w:szCs w:val="20"/>
              </w:rPr>
            </w:pPr>
          </w:p>
        </w:tc>
        <w:tc>
          <w:tcPr>
            <w:tcW w:w="1800" w:type="dxa"/>
            <w:tcBorders>
              <w:right w:val="single" w:sz="8" w:space="0" w:color="auto"/>
            </w:tcBorders>
            <w:vAlign w:val="bottom"/>
          </w:tcPr>
          <w:p w:rsidR="005D1EB4" w:rsidRDefault="005D1EB4" w:rsidP="001D0572">
            <w:pPr>
              <w:rPr>
                <w:sz w:val="20"/>
                <w:szCs w:val="20"/>
              </w:rPr>
            </w:pP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Whether local</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Column 3, if</w:t>
            </w:r>
          </w:p>
        </w:tc>
        <w:tc>
          <w:tcPr>
            <w:tcW w:w="1620" w:type="dxa"/>
            <w:tcBorders>
              <w:right w:val="single" w:sz="8" w:space="0" w:color="auto"/>
            </w:tcBorders>
            <w:vAlign w:val="bottom"/>
          </w:tcPr>
          <w:p w:rsidR="005D1EB4" w:rsidRDefault="005D1EB4" w:rsidP="001D0572">
            <w:pPr>
              <w:rPr>
                <w:sz w:val="20"/>
                <w:szCs w:val="20"/>
              </w:rPr>
            </w:pPr>
          </w:p>
        </w:tc>
        <w:tc>
          <w:tcPr>
            <w:tcW w:w="2160" w:type="dxa"/>
            <w:tcBorders>
              <w:right w:val="single" w:sz="8" w:space="0" w:color="auto"/>
            </w:tcBorders>
            <w:vAlign w:val="bottom"/>
          </w:tcPr>
          <w:p w:rsidR="005D1EB4" w:rsidRDefault="005D1EB4" w:rsidP="001D0572">
            <w:pPr>
              <w:rPr>
                <w:sz w:val="20"/>
                <w:szCs w:val="20"/>
              </w:rPr>
            </w:pPr>
          </w:p>
        </w:tc>
        <w:tc>
          <w:tcPr>
            <w:tcW w:w="1100" w:type="dxa"/>
            <w:tcBorders>
              <w:right w:val="single" w:sz="8" w:space="0" w:color="auto"/>
            </w:tcBorders>
            <w:vAlign w:val="bottom"/>
          </w:tcPr>
          <w:p w:rsidR="005D1EB4" w:rsidRDefault="005D1EB4" w:rsidP="001D0572">
            <w:pPr>
              <w:rPr>
                <w:sz w:val="20"/>
                <w:szCs w:val="20"/>
              </w:rPr>
            </w:pPr>
          </w:p>
        </w:tc>
        <w:tc>
          <w:tcPr>
            <w:tcW w:w="1000" w:type="dxa"/>
            <w:tcBorders>
              <w:right w:val="single" w:sz="8" w:space="0" w:color="auto"/>
            </w:tcBorders>
            <w:vAlign w:val="bottom"/>
          </w:tcPr>
          <w:p w:rsidR="005D1EB4" w:rsidRDefault="005D1EB4" w:rsidP="001D0572">
            <w:pPr>
              <w:rPr>
                <w:sz w:val="20"/>
                <w:szCs w:val="20"/>
              </w:rPr>
            </w:pPr>
          </w:p>
        </w:tc>
        <w:tc>
          <w:tcPr>
            <w:tcW w:w="980" w:type="dxa"/>
            <w:tcBorders>
              <w:right w:val="single" w:sz="8" w:space="0" w:color="auto"/>
            </w:tcBorders>
            <w:vAlign w:val="bottom"/>
          </w:tcPr>
          <w:p w:rsidR="005D1EB4" w:rsidRDefault="005D1EB4" w:rsidP="001D0572">
            <w:pPr>
              <w:rPr>
                <w:sz w:val="20"/>
                <w:szCs w:val="20"/>
              </w:rPr>
            </w:pPr>
          </w:p>
        </w:tc>
      </w:tr>
      <w:tr w:rsidR="005D1EB4">
        <w:trPr>
          <w:trHeight w:val="240"/>
        </w:trPr>
        <w:tc>
          <w:tcPr>
            <w:tcW w:w="460" w:type="dxa"/>
            <w:tcBorders>
              <w:left w:val="single" w:sz="8" w:space="0" w:color="auto"/>
              <w:right w:val="single" w:sz="8" w:space="0" w:color="auto"/>
            </w:tcBorders>
            <w:vAlign w:val="bottom"/>
          </w:tcPr>
          <w:p w:rsidR="005D1EB4" w:rsidRDefault="005D1EB4" w:rsidP="001D0572">
            <w:pPr>
              <w:rPr>
                <w:sz w:val="20"/>
                <w:szCs w:val="20"/>
              </w:rPr>
            </w:pPr>
          </w:p>
        </w:tc>
        <w:tc>
          <w:tcPr>
            <w:tcW w:w="1800" w:type="dxa"/>
            <w:tcBorders>
              <w:right w:val="single" w:sz="8" w:space="0" w:color="auto"/>
            </w:tcBorders>
            <w:vAlign w:val="bottom"/>
          </w:tcPr>
          <w:p w:rsidR="005D1EB4" w:rsidRDefault="005D1EB4" w:rsidP="001D0572">
            <w:pPr>
              <w:rPr>
                <w:sz w:val="20"/>
                <w:szCs w:val="20"/>
              </w:rPr>
            </w:pP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support</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response is “NO”,</w:t>
            </w: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Service</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Address and</w:t>
            </w:r>
          </w:p>
        </w:tc>
        <w:tc>
          <w:tcPr>
            <w:tcW w:w="1100" w:type="dxa"/>
            <w:tcBorders>
              <w:right w:val="single" w:sz="8" w:space="0" w:color="auto"/>
            </w:tcBorders>
            <w:vAlign w:val="bottom"/>
          </w:tcPr>
          <w:p w:rsidR="005D1EB4" w:rsidRDefault="005D1EB4" w:rsidP="001D0572">
            <w:pPr>
              <w:rPr>
                <w:sz w:val="20"/>
                <w:szCs w:val="20"/>
              </w:rPr>
            </w:pPr>
          </w:p>
        </w:tc>
        <w:tc>
          <w:tcPr>
            <w:tcW w:w="1000" w:type="dxa"/>
            <w:tcBorders>
              <w:right w:val="single" w:sz="8" w:space="0" w:color="auto"/>
            </w:tcBorders>
            <w:vAlign w:val="bottom"/>
          </w:tcPr>
          <w:p w:rsidR="005D1EB4" w:rsidRDefault="005D1EB4" w:rsidP="001D0572">
            <w:pPr>
              <w:rPr>
                <w:sz w:val="20"/>
                <w:szCs w:val="20"/>
              </w:rPr>
            </w:pPr>
          </w:p>
        </w:tc>
        <w:tc>
          <w:tcPr>
            <w:tcW w:w="9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No of</w:t>
            </w:r>
          </w:p>
        </w:tc>
      </w:tr>
      <w:tr w:rsidR="005D1EB4">
        <w:trPr>
          <w:trHeight w:val="240"/>
        </w:trPr>
        <w:tc>
          <w:tcPr>
            <w:tcW w:w="460" w:type="dxa"/>
            <w:tcBorders>
              <w:left w:val="single" w:sz="8" w:space="0" w:color="auto"/>
              <w:right w:val="single" w:sz="8" w:space="0" w:color="auto"/>
            </w:tcBorders>
            <w:vAlign w:val="bottom"/>
          </w:tcPr>
          <w:p w:rsidR="005D1EB4" w:rsidRDefault="005D1EB4" w:rsidP="001D0572">
            <w:pPr>
              <w:rPr>
                <w:sz w:val="20"/>
                <w:szCs w:val="20"/>
              </w:rPr>
            </w:pPr>
          </w:p>
        </w:tc>
        <w:tc>
          <w:tcPr>
            <w:tcW w:w="1800" w:type="dxa"/>
            <w:tcBorders>
              <w:right w:val="single" w:sz="8" w:space="0" w:color="auto"/>
            </w:tcBorders>
            <w:vAlign w:val="bottom"/>
          </w:tcPr>
          <w:p w:rsidR="005D1EB4" w:rsidRDefault="005D1EB4" w:rsidP="001D0572">
            <w:pPr>
              <w:rPr>
                <w:sz w:val="20"/>
                <w:szCs w:val="20"/>
              </w:rPr>
            </w:pP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available at the</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specify location</w:t>
            </w: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Support OWN</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Telephone No</w:t>
            </w:r>
          </w:p>
        </w:tc>
        <w:tc>
          <w:tcPr>
            <w:tcW w:w="1100" w:type="dxa"/>
            <w:tcBorders>
              <w:right w:val="single" w:sz="8" w:space="0" w:color="auto"/>
            </w:tcBorders>
            <w:vAlign w:val="bottom"/>
          </w:tcPr>
          <w:p w:rsidR="005D1EB4" w:rsidRDefault="001D0572" w:rsidP="001D0572">
            <w:pPr>
              <w:rPr>
                <w:sz w:val="20"/>
                <w:szCs w:val="20"/>
              </w:rPr>
            </w:pPr>
            <w:r>
              <w:rPr>
                <w:rFonts w:ascii="Arial" w:eastAsia="Arial" w:hAnsi="Arial" w:cs="Arial"/>
                <w:b/>
                <w:bCs/>
                <w:w w:val="97"/>
                <w:sz w:val="18"/>
                <w:szCs w:val="18"/>
              </w:rPr>
              <w:t>Working</w:t>
            </w:r>
          </w:p>
        </w:tc>
        <w:tc>
          <w:tcPr>
            <w:tcW w:w="100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No of</w:t>
            </w:r>
          </w:p>
        </w:tc>
        <w:tc>
          <w:tcPr>
            <w:tcW w:w="9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H/w</w:t>
            </w:r>
          </w:p>
        </w:tc>
      </w:tr>
      <w:tr w:rsidR="005D1EB4">
        <w:trPr>
          <w:trHeight w:val="245"/>
        </w:trPr>
        <w:tc>
          <w:tcPr>
            <w:tcW w:w="460" w:type="dxa"/>
            <w:tcBorders>
              <w:left w:val="single" w:sz="8" w:space="0" w:color="auto"/>
              <w:right w:val="single" w:sz="8" w:space="0" w:color="auto"/>
            </w:tcBorders>
            <w:vAlign w:val="bottom"/>
          </w:tcPr>
          <w:p w:rsidR="005D1EB4" w:rsidRDefault="005D1EB4" w:rsidP="001D0572">
            <w:pPr>
              <w:rPr>
                <w:sz w:val="21"/>
                <w:szCs w:val="21"/>
              </w:rPr>
            </w:pPr>
          </w:p>
        </w:tc>
        <w:tc>
          <w:tcPr>
            <w:tcW w:w="1800" w:type="dxa"/>
            <w:tcBorders>
              <w:right w:val="single" w:sz="8" w:space="0" w:color="auto"/>
            </w:tcBorders>
            <w:vAlign w:val="bottom"/>
          </w:tcPr>
          <w:p w:rsidR="005D1EB4" w:rsidRDefault="005D1EB4" w:rsidP="001D0572">
            <w:pPr>
              <w:rPr>
                <w:sz w:val="21"/>
                <w:szCs w:val="21"/>
              </w:rPr>
            </w:pP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location</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from which support</w:t>
            </w:r>
          </w:p>
        </w:tc>
        <w:tc>
          <w:tcPr>
            <w:tcW w:w="1620" w:type="dxa"/>
            <w:tcBorders>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or through</w:t>
            </w:r>
          </w:p>
        </w:tc>
        <w:tc>
          <w:tcPr>
            <w:tcW w:w="2160" w:type="dxa"/>
            <w:tcBorders>
              <w:right w:val="single" w:sz="8" w:space="0" w:color="auto"/>
            </w:tcBorders>
            <w:vAlign w:val="bottom"/>
          </w:tcPr>
          <w:p w:rsidR="005D1EB4" w:rsidRDefault="001D0572" w:rsidP="001D0572">
            <w:pPr>
              <w:rPr>
                <w:sz w:val="20"/>
                <w:szCs w:val="20"/>
              </w:rPr>
            </w:pPr>
            <w:r>
              <w:rPr>
                <w:rFonts w:ascii="Arial" w:eastAsia="Arial" w:hAnsi="Arial" w:cs="Arial"/>
                <w:sz w:val="18"/>
                <w:szCs w:val="18"/>
              </w:rPr>
              <w:t>[for response</w:t>
            </w:r>
          </w:p>
        </w:tc>
        <w:tc>
          <w:tcPr>
            <w:tcW w:w="1100" w:type="dxa"/>
            <w:tcBorders>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Days and</w:t>
            </w:r>
          </w:p>
        </w:tc>
        <w:tc>
          <w:tcPr>
            <w:tcW w:w="1000" w:type="dxa"/>
            <w:tcBorders>
              <w:right w:val="single" w:sz="8" w:space="0" w:color="auto"/>
            </w:tcBorders>
            <w:vAlign w:val="bottom"/>
          </w:tcPr>
          <w:p w:rsidR="005D1EB4" w:rsidRDefault="001D0572" w:rsidP="001D0572">
            <w:pPr>
              <w:rPr>
                <w:sz w:val="20"/>
                <w:szCs w:val="20"/>
              </w:rPr>
            </w:pPr>
            <w:r>
              <w:rPr>
                <w:rFonts w:ascii="Arial" w:eastAsia="Arial" w:hAnsi="Arial" w:cs="Arial"/>
                <w:b/>
                <w:bCs/>
                <w:w w:val="96"/>
                <w:sz w:val="18"/>
                <w:szCs w:val="18"/>
              </w:rPr>
              <w:t>S/w</w:t>
            </w:r>
          </w:p>
        </w:tc>
        <w:tc>
          <w:tcPr>
            <w:tcW w:w="980" w:type="dxa"/>
            <w:tcBorders>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Engineer</w:t>
            </w:r>
          </w:p>
        </w:tc>
      </w:tr>
      <w:tr w:rsidR="005D1EB4">
        <w:trPr>
          <w:trHeight w:val="241"/>
        </w:trPr>
        <w:tc>
          <w:tcPr>
            <w:tcW w:w="460" w:type="dxa"/>
            <w:tcBorders>
              <w:left w:val="single" w:sz="8" w:space="0" w:color="auto"/>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sz w:val="18"/>
                <w:szCs w:val="18"/>
              </w:rPr>
              <w:t>S.N.</w:t>
            </w:r>
          </w:p>
        </w:tc>
        <w:tc>
          <w:tcPr>
            <w:tcW w:w="1800" w:type="dxa"/>
            <w:tcBorders>
              <w:bottom w:val="single" w:sz="8" w:space="0" w:color="auto"/>
              <w:right w:val="single" w:sz="8" w:space="0" w:color="auto"/>
            </w:tcBorders>
            <w:vAlign w:val="bottom"/>
          </w:tcPr>
          <w:p w:rsidR="005D1EB4" w:rsidRDefault="001D0572" w:rsidP="001D0572">
            <w:pPr>
              <w:ind w:left="520"/>
              <w:rPr>
                <w:sz w:val="20"/>
                <w:szCs w:val="20"/>
              </w:rPr>
            </w:pPr>
            <w:r>
              <w:rPr>
                <w:rFonts w:ascii="Arial" w:eastAsia="Arial" w:hAnsi="Arial" w:cs="Arial"/>
                <w:b/>
                <w:bCs/>
                <w:sz w:val="18"/>
                <w:szCs w:val="18"/>
              </w:rPr>
              <w:t>Location</w:t>
            </w:r>
          </w:p>
        </w:tc>
        <w:tc>
          <w:tcPr>
            <w:tcW w:w="16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7"/>
                <w:sz w:val="18"/>
                <w:szCs w:val="18"/>
              </w:rPr>
              <w:t>[Yes or No]</w:t>
            </w:r>
          </w:p>
        </w:tc>
        <w:tc>
          <w:tcPr>
            <w:tcW w:w="216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extended.</w:t>
            </w:r>
          </w:p>
        </w:tc>
        <w:tc>
          <w:tcPr>
            <w:tcW w:w="16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Franchise</w:t>
            </w:r>
          </w:p>
        </w:tc>
        <w:tc>
          <w:tcPr>
            <w:tcW w:w="216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sz w:val="18"/>
                <w:szCs w:val="18"/>
              </w:rPr>
              <w:t>specified in column 5]</w:t>
            </w:r>
          </w:p>
        </w:tc>
        <w:tc>
          <w:tcPr>
            <w:tcW w:w="110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Hours</w:t>
            </w:r>
          </w:p>
        </w:tc>
        <w:tc>
          <w:tcPr>
            <w:tcW w:w="100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8"/>
                <w:sz w:val="18"/>
                <w:szCs w:val="18"/>
              </w:rPr>
              <w:t>Engineers</w:t>
            </w:r>
          </w:p>
        </w:tc>
        <w:tc>
          <w:tcPr>
            <w:tcW w:w="9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b/>
                <w:bCs/>
                <w:w w:val="99"/>
                <w:sz w:val="18"/>
                <w:szCs w:val="18"/>
              </w:rPr>
              <w:t>s</w:t>
            </w:r>
          </w:p>
        </w:tc>
      </w:tr>
      <w:tr w:rsidR="005D1EB4">
        <w:trPr>
          <w:trHeight w:val="239"/>
        </w:trPr>
        <w:tc>
          <w:tcPr>
            <w:tcW w:w="460" w:type="dxa"/>
            <w:tcBorders>
              <w:left w:val="single" w:sz="8" w:space="0" w:color="auto"/>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sz w:val="18"/>
                <w:szCs w:val="18"/>
              </w:rPr>
              <w:t>1</w:t>
            </w:r>
          </w:p>
        </w:tc>
        <w:tc>
          <w:tcPr>
            <w:tcW w:w="1800" w:type="dxa"/>
            <w:tcBorders>
              <w:bottom w:val="single" w:sz="8" w:space="0" w:color="auto"/>
              <w:right w:val="single" w:sz="8" w:space="0" w:color="auto"/>
            </w:tcBorders>
            <w:vAlign w:val="bottom"/>
          </w:tcPr>
          <w:p w:rsidR="005D1EB4" w:rsidRDefault="001D0572" w:rsidP="001D0572">
            <w:pPr>
              <w:ind w:right="470"/>
              <w:rPr>
                <w:sz w:val="20"/>
                <w:szCs w:val="20"/>
              </w:rPr>
            </w:pPr>
            <w:r>
              <w:rPr>
                <w:rFonts w:ascii="Arial" w:eastAsia="Arial" w:hAnsi="Arial" w:cs="Arial"/>
                <w:sz w:val="18"/>
                <w:szCs w:val="18"/>
              </w:rPr>
              <w:t>2</w:t>
            </w:r>
          </w:p>
        </w:tc>
        <w:tc>
          <w:tcPr>
            <w:tcW w:w="16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79"/>
                <w:sz w:val="18"/>
                <w:szCs w:val="18"/>
              </w:rPr>
              <w:t>3</w:t>
            </w:r>
          </w:p>
        </w:tc>
        <w:tc>
          <w:tcPr>
            <w:tcW w:w="216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4</w:t>
            </w:r>
          </w:p>
        </w:tc>
        <w:tc>
          <w:tcPr>
            <w:tcW w:w="162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79"/>
                <w:sz w:val="18"/>
                <w:szCs w:val="18"/>
              </w:rPr>
              <w:t>5</w:t>
            </w:r>
          </w:p>
        </w:tc>
        <w:tc>
          <w:tcPr>
            <w:tcW w:w="216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6</w:t>
            </w:r>
          </w:p>
        </w:tc>
        <w:tc>
          <w:tcPr>
            <w:tcW w:w="110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7</w:t>
            </w:r>
          </w:p>
        </w:tc>
        <w:tc>
          <w:tcPr>
            <w:tcW w:w="100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8</w:t>
            </w:r>
          </w:p>
        </w:tc>
        <w:tc>
          <w:tcPr>
            <w:tcW w:w="980" w:type="dxa"/>
            <w:tcBorders>
              <w:bottom w:val="single" w:sz="8" w:space="0" w:color="auto"/>
              <w:right w:val="single" w:sz="8" w:space="0" w:color="auto"/>
            </w:tcBorders>
            <w:vAlign w:val="bottom"/>
          </w:tcPr>
          <w:p w:rsidR="005D1EB4" w:rsidRDefault="001D0572" w:rsidP="001D0572">
            <w:pPr>
              <w:rPr>
                <w:sz w:val="20"/>
                <w:szCs w:val="20"/>
              </w:rPr>
            </w:pPr>
            <w:r>
              <w:rPr>
                <w:rFonts w:ascii="Arial" w:eastAsia="Arial" w:hAnsi="Arial" w:cs="Arial"/>
                <w:w w:val="99"/>
                <w:sz w:val="18"/>
                <w:szCs w:val="18"/>
              </w:rPr>
              <w:t>9</w:t>
            </w:r>
          </w:p>
        </w:tc>
      </w:tr>
      <w:tr w:rsidR="005D1EB4">
        <w:trPr>
          <w:trHeight w:val="266"/>
        </w:trPr>
        <w:tc>
          <w:tcPr>
            <w:tcW w:w="460" w:type="dxa"/>
            <w:tcBorders>
              <w:left w:val="single" w:sz="8" w:space="0" w:color="auto"/>
              <w:bottom w:val="single" w:sz="8" w:space="0" w:color="auto"/>
              <w:right w:val="single" w:sz="8" w:space="0" w:color="auto"/>
            </w:tcBorders>
            <w:vAlign w:val="bottom"/>
          </w:tcPr>
          <w:p w:rsidR="005D1EB4" w:rsidRDefault="001D0572" w:rsidP="001D0572">
            <w:pPr>
              <w:spacing w:line="265" w:lineRule="exact"/>
              <w:rPr>
                <w:sz w:val="20"/>
                <w:szCs w:val="20"/>
              </w:rPr>
            </w:pPr>
            <w:r>
              <w:rPr>
                <w:rFonts w:ascii="Arial" w:eastAsia="Arial" w:hAnsi="Arial" w:cs="Arial"/>
                <w:sz w:val="24"/>
                <w:szCs w:val="24"/>
              </w:rPr>
              <w:t>1</w:t>
            </w:r>
          </w:p>
        </w:tc>
        <w:tc>
          <w:tcPr>
            <w:tcW w:w="1800" w:type="dxa"/>
            <w:tcBorders>
              <w:bottom w:val="single" w:sz="8" w:space="0" w:color="auto"/>
              <w:right w:val="single" w:sz="8" w:space="0" w:color="auto"/>
            </w:tcBorders>
            <w:vAlign w:val="bottom"/>
          </w:tcPr>
          <w:p w:rsidR="005D1EB4" w:rsidRDefault="00450E82" w:rsidP="001D0572">
            <w:pPr>
              <w:rPr>
                <w:sz w:val="20"/>
                <w:szCs w:val="20"/>
              </w:rPr>
            </w:pPr>
            <w:r>
              <w:rPr>
                <w:rFonts w:ascii="Arial" w:eastAsia="Arial" w:hAnsi="Arial" w:cs="Arial"/>
                <w:sz w:val="18"/>
                <w:szCs w:val="18"/>
              </w:rPr>
              <w:t>Raebareli</w:t>
            </w:r>
          </w:p>
        </w:tc>
        <w:tc>
          <w:tcPr>
            <w:tcW w:w="1620" w:type="dxa"/>
            <w:tcBorders>
              <w:bottom w:val="single" w:sz="8" w:space="0" w:color="auto"/>
              <w:right w:val="single" w:sz="8" w:space="0" w:color="auto"/>
            </w:tcBorders>
            <w:vAlign w:val="bottom"/>
          </w:tcPr>
          <w:p w:rsidR="005D1EB4" w:rsidRDefault="005D1EB4" w:rsidP="001D0572">
            <w:pPr>
              <w:rPr>
                <w:sz w:val="23"/>
                <w:szCs w:val="23"/>
              </w:rPr>
            </w:pPr>
          </w:p>
        </w:tc>
        <w:tc>
          <w:tcPr>
            <w:tcW w:w="2160" w:type="dxa"/>
            <w:tcBorders>
              <w:bottom w:val="single" w:sz="8" w:space="0" w:color="auto"/>
              <w:right w:val="single" w:sz="8" w:space="0" w:color="auto"/>
            </w:tcBorders>
            <w:vAlign w:val="bottom"/>
          </w:tcPr>
          <w:p w:rsidR="005D1EB4" w:rsidRDefault="005D1EB4" w:rsidP="001D0572">
            <w:pPr>
              <w:rPr>
                <w:sz w:val="23"/>
                <w:szCs w:val="23"/>
              </w:rPr>
            </w:pPr>
          </w:p>
        </w:tc>
        <w:tc>
          <w:tcPr>
            <w:tcW w:w="1620" w:type="dxa"/>
            <w:tcBorders>
              <w:bottom w:val="single" w:sz="8" w:space="0" w:color="auto"/>
              <w:right w:val="single" w:sz="8" w:space="0" w:color="auto"/>
            </w:tcBorders>
            <w:vAlign w:val="bottom"/>
          </w:tcPr>
          <w:p w:rsidR="005D1EB4" w:rsidRDefault="005D1EB4" w:rsidP="001D0572">
            <w:pPr>
              <w:rPr>
                <w:sz w:val="23"/>
                <w:szCs w:val="23"/>
              </w:rPr>
            </w:pPr>
          </w:p>
        </w:tc>
        <w:tc>
          <w:tcPr>
            <w:tcW w:w="2160" w:type="dxa"/>
            <w:tcBorders>
              <w:bottom w:val="single" w:sz="8" w:space="0" w:color="auto"/>
              <w:right w:val="single" w:sz="8" w:space="0" w:color="auto"/>
            </w:tcBorders>
            <w:vAlign w:val="bottom"/>
          </w:tcPr>
          <w:p w:rsidR="005D1EB4" w:rsidRDefault="005D1EB4" w:rsidP="001D0572">
            <w:pPr>
              <w:rPr>
                <w:sz w:val="23"/>
                <w:szCs w:val="23"/>
              </w:rPr>
            </w:pPr>
          </w:p>
        </w:tc>
        <w:tc>
          <w:tcPr>
            <w:tcW w:w="1100" w:type="dxa"/>
            <w:tcBorders>
              <w:bottom w:val="single" w:sz="8" w:space="0" w:color="auto"/>
              <w:right w:val="single" w:sz="8" w:space="0" w:color="auto"/>
            </w:tcBorders>
            <w:vAlign w:val="bottom"/>
          </w:tcPr>
          <w:p w:rsidR="005D1EB4" w:rsidRDefault="005D1EB4" w:rsidP="001D0572">
            <w:pPr>
              <w:rPr>
                <w:sz w:val="23"/>
                <w:szCs w:val="23"/>
              </w:rPr>
            </w:pPr>
          </w:p>
        </w:tc>
        <w:tc>
          <w:tcPr>
            <w:tcW w:w="1000" w:type="dxa"/>
            <w:tcBorders>
              <w:bottom w:val="single" w:sz="8" w:space="0" w:color="auto"/>
              <w:right w:val="single" w:sz="8" w:space="0" w:color="auto"/>
            </w:tcBorders>
            <w:vAlign w:val="bottom"/>
          </w:tcPr>
          <w:p w:rsidR="005D1EB4" w:rsidRDefault="005D1EB4" w:rsidP="001D0572">
            <w:pPr>
              <w:rPr>
                <w:sz w:val="23"/>
                <w:szCs w:val="23"/>
              </w:rPr>
            </w:pPr>
          </w:p>
        </w:tc>
        <w:tc>
          <w:tcPr>
            <w:tcW w:w="980" w:type="dxa"/>
            <w:tcBorders>
              <w:bottom w:val="single" w:sz="8" w:space="0" w:color="auto"/>
              <w:right w:val="single" w:sz="8" w:space="0" w:color="auto"/>
            </w:tcBorders>
            <w:vAlign w:val="bottom"/>
          </w:tcPr>
          <w:p w:rsidR="005D1EB4" w:rsidRDefault="005D1EB4" w:rsidP="001D0572">
            <w:pPr>
              <w:rPr>
                <w:sz w:val="23"/>
                <w:szCs w:val="23"/>
              </w:rPr>
            </w:pPr>
          </w:p>
        </w:tc>
      </w:tr>
    </w:tbl>
    <w:p w:rsidR="005D1EB4" w:rsidRDefault="003E0D17" w:rsidP="001D0572">
      <w:pPr>
        <w:spacing w:line="20" w:lineRule="exact"/>
        <w:rPr>
          <w:sz w:val="20"/>
          <w:szCs w:val="20"/>
        </w:rPr>
      </w:pPr>
      <w:r>
        <w:rPr>
          <w:sz w:val="20"/>
          <w:szCs w:val="20"/>
        </w:rPr>
        <w:pict>
          <v:rect id="Shape 126" o:spid="_x0000_s1151" style="position:absolute;margin-left:2pt;margin-top:-38.8pt;width:1pt;height:1pt;z-index:-251591680;visibility:visible;mso-wrap-distance-left:0;mso-wrap-distance-right:0;mso-position-horizontal-relative:text;mso-position-vertical-relative:text" o:allowincell="f" fillcolor="black" stroked="f"/>
        </w:pict>
      </w:r>
      <w:r>
        <w:rPr>
          <w:sz w:val="20"/>
          <w:szCs w:val="20"/>
        </w:rPr>
        <w:pict>
          <v:rect id="Shape 127" o:spid="_x0000_s1152" style="position:absolute;margin-left:294.45pt;margin-top:-38.8pt;width:1pt;height:1pt;z-index:-251590656;visibility:visible;mso-wrap-distance-left:0;mso-wrap-distance-right:0;mso-position-horizontal-relative:text;mso-position-vertical-relative:text" o:allowincell="f" fillcolor="black" stroked="f"/>
        </w:pict>
      </w:r>
      <w:r>
        <w:rPr>
          <w:sz w:val="20"/>
          <w:szCs w:val="20"/>
        </w:rPr>
        <w:pict>
          <v:rect id="Shape 128" o:spid="_x0000_s1153" style="position:absolute;margin-left:490.85pt;margin-top:-38.8pt;width:1.05pt;height:1pt;z-index:-251589632;visibility:visible;mso-wrap-distance-left:0;mso-wrap-distance-right:0;mso-position-horizontal-relative:text;mso-position-vertical-relative:text" o:allowincell="f" fillcolor="black" stroked="f"/>
        </w:pict>
      </w:r>
      <w:r>
        <w:rPr>
          <w:sz w:val="20"/>
          <w:szCs w:val="20"/>
        </w:rPr>
        <w:pict>
          <v:rect id="Shape 129" o:spid="_x0000_s1154" style="position:absolute;margin-left:545.95pt;margin-top:-38.8pt;width:1pt;height:1pt;z-index:-251588608;visibility:visible;mso-wrap-distance-left:0;mso-wrap-distance-right:0;mso-position-horizontal-relative:text;mso-position-vertical-relative:text" o:allowincell="f" fillcolor="black" stroked="f"/>
        </w:pict>
      </w:r>
      <w:r>
        <w:rPr>
          <w:sz w:val="20"/>
          <w:szCs w:val="20"/>
        </w:rPr>
        <w:pict>
          <v:rect id="Shape 130" o:spid="_x0000_s1155" style="position:absolute;margin-left:596.25pt;margin-top:-38.8pt;width:1pt;height:1pt;z-index:-251587584;visibility:visible;mso-wrap-distance-left:0;mso-wrap-distance-right:0;mso-position-horizontal-relative:text;mso-position-vertical-relative:text" o:allowincell="f" fillcolor="black" stroked="f"/>
        </w:pict>
      </w:r>
      <w:r>
        <w:rPr>
          <w:sz w:val="20"/>
          <w:szCs w:val="20"/>
        </w:rPr>
        <w:pict>
          <v:rect id="Shape 131" o:spid="_x0000_s1156" style="position:absolute;margin-left:2pt;margin-top:-25.5pt;width:1pt;height:1pt;z-index:-251586560;visibility:visible;mso-wrap-distance-left:0;mso-wrap-distance-right:0;mso-position-horizontal-relative:text;mso-position-vertical-relative:text" o:allowincell="f" fillcolor="black" stroked="f"/>
        </w:pict>
      </w:r>
      <w:r>
        <w:rPr>
          <w:sz w:val="20"/>
          <w:szCs w:val="20"/>
        </w:rPr>
        <w:pict>
          <v:rect id="Shape 132" o:spid="_x0000_s1157" style="position:absolute;margin-left:490.85pt;margin-top:-25.5pt;width:1.05pt;height:1pt;z-index:-251585536;visibility:visible;mso-wrap-distance-left:0;mso-wrap-distance-right:0;mso-position-horizontal-relative:text;mso-position-vertical-relative:text" o:allowincell="f" fillcolor="black" stroked="f"/>
        </w:pict>
      </w:r>
      <w:r>
        <w:rPr>
          <w:sz w:val="20"/>
          <w:szCs w:val="20"/>
        </w:rPr>
        <w:pict>
          <v:rect id="Shape 133" o:spid="_x0000_s1158" style="position:absolute;margin-left:545.95pt;margin-top:-25.5pt;width:1pt;height:1pt;z-index:-251584512;visibility:visible;mso-wrap-distance-left:0;mso-wrap-distance-right:0;mso-position-horizontal-relative:text;mso-position-vertical-relative:text" o:allowincell="f" fillcolor="black" stroked="f"/>
        </w:pict>
      </w:r>
      <w:r>
        <w:rPr>
          <w:sz w:val="20"/>
          <w:szCs w:val="20"/>
        </w:rPr>
        <w:pict>
          <v:rect id="Shape 134" o:spid="_x0000_s1159" style="position:absolute;margin-left:596.25pt;margin-top:-25.5pt;width:1pt;height:1pt;z-index:-251583488;visibility:visible;mso-wrap-distance-left:0;mso-wrap-distance-right:0;mso-position-horizontal-relative:text;mso-position-vertical-relative:text" o:allowincell="f" fillcolor="black" stroked="f"/>
        </w:pic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7" w:lineRule="exact"/>
        <w:rPr>
          <w:sz w:val="20"/>
          <w:szCs w:val="20"/>
        </w:rPr>
      </w:pPr>
    </w:p>
    <w:p w:rsidR="005D1EB4" w:rsidRDefault="001D0572" w:rsidP="001D0572">
      <w:pPr>
        <w:ind w:left="11560"/>
        <w:rPr>
          <w:sz w:val="20"/>
          <w:szCs w:val="20"/>
        </w:rPr>
      </w:pPr>
      <w:r>
        <w:rPr>
          <w:rFonts w:ascii="Verdana" w:eastAsia="Verdana" w:hAnsi="Verdana" w:cs="Verdana"/>
          <w:sz w:val="20"/>
          <w:szCs w:val="20"/>
        </w:rPr>
        <w:t>Page 54 of 63</w:t>
      </w:r>
    </w:p>
    <w:p w:rsidR="005D1EB4" w:rsidRDefault="005D1EB4" w:rsidP="001D0572">
      <w:pPr>
        <w:sectPr w:rsidR="005D1EB4">
          <w:pgSz w:w="15840" w:h="12240" w:orient="landscape"/>
          <w:pgMar w:top="1435" w:right="1440" w:bottom="274" w:left="1440" w:header="0" w:footer="0" w:gutter="0"/>
          <w:cols w:space="720" w:equalWidth="0">
            <w:col w:w="12960"/>
          </w:cols>
        </w:sectPr>
      </w:pPr>
    </w:p>
    <w:p w:rsidR="005D1EB4" w:rsidRDefault="001D0572" w:rsidP="001D0572">
      <w:pPr>
        <w:ind w:left="7740"/>
        <w:rPr>
          <w:sz w:val="20"/>
          <w:szCs w:val="20"/>
        </w:rPr>
      </w:pPr>
      <w:r>
        <w:rPr>
          <w:rFonts w:ascii="Arial" w:eastAsia="Arial" w:hAnsi="Arial" w:cs="Arial"/>
          <w:b/>
          <w:bCs/>
          <w:sz w:val="24"/>
          <w:szCs w:val="24"/>
        </w:rPr>
        <w:lastRenderedPageBreak/>
        <w:t>Annexure - VI</w:t>
      </w:r>
    </w:p>
    <w:p w:rsidR="005D1EB4" w:rsidRDefault="001D0572" w:rsidP="001D0572">
      <w:pPr>
        <w:rPr>
          <w:sz w:val="20"/>
          <w:szCs w:val="20"/>
        </w:rPr>
      </w:pPr>
      <w:r>
        <w:rPr>
          <w:rFonts w:ascii="Arial" w:eastAsia="Arial" w:hAnsi="Arial" w:cs="Arial"/>
          <w:b/>
          <w:bCs/>
          <w:sz w:val="24"/>
          <w:szCs w:val="24"/>
        </w:rPr>
        <w:t>Forwarding Letter</w:t>
      </w:r>
    </w:p>
    <w:p w:rsidR="005D1EB4" w:rsidRDefault="001D0572" w:rsidP="001D0572">
      <w:pPr>
        <w:ind w:right="20"/>
        <w:rPr>
          <w:sz w:val="20"/>
          <w:szCs w:val="20"/>
        </w:rPr>
      </w:pPr>
      <w:r>
        <w:rPr>
          <w:rFonts w:ascii="Arial" w:eastAsia="Arial" w:hAnsi="Arial" w:cs="Arial"/>
          <w:sz w:val="24"/>
          <w:szCs w:val="24"/>
        </w:rPr>
        <w:t>(To be submitted on company’s letter head)</w:t>
      </w:r>
    </w:p>
    <w:p w:rsidR="005D1EB4" w:rsidRDefault="005D1EB4" w:rsidP="001D0572">
      <w:pPr>
        <w:spacing w:line="276" w:lineRule="exact"/>
        <w:rPr>
          <w:sz w:val="20"/>
          <w:szCs w:val="20"/>
        </w:rPr>
      </w:pPr>
    </w:p>
    <w:p w:rsidR="005D1EB4" w:rsidRDefault="001D0572" w:rsidP="001D0572">
      <w:pPr>
        <w:rPr>
          <w:sz w:val="20"/>
          <w:szCs w:val="20"/>
        </w:rPr>
      </w:pPr>
      <w:r>
        <w:rPr>
          <w:rFonts w:ascii="Arial" w:eastAsia="Arial" w:hAnsi="Arial" w:cs="Arial"/>
          <w:sz w:val="24"/>
          <w:szCs w:val="24"/>
        </w:rPr>
        <w:t>To:</w:t>
      </w:r>
    </w:p>
    <w:p w:rsidR="005D1EB4" w:rsidRDefault="005D1EB4" w:rsidP="001D0572">
      <w:pPr>
        <w:spacing w:line="276" w:lineRule="exact"/>
        <w:rPr>
          <w:sz w:val="20"/>
          <w:szCs w:val="20"/>
        </w:rPr>
      </w:pPr>
    </w:p>
    <w:p w:rsidR="005D1EB4" w:rsidRDefault="001D0572" w:rsidP="007F035F">
      <w:pPr>
        <w:jc w:val="both"/>
        <w:rPr>
          <w:sz w:val="20"/>
          <w:szCs w:val="20"/>
        </w:rPr>
      </w:pPr>
      <w:r>
        <w:rPr>
          <w:rFonts w:ascii="Arial" w:eastAsia="Arial" w:hAnsi="Arial" w:cs="Arial"/>
          <w:b/>
          <w:bCs/>
          <w:sz w:val="21"/>
          <w:szCs w:val="21"/>
        </w:rPr>
        <w:t>The Regional Manager</w:t>
      </w:r>
    </w:p>
    <w:p w:rsidR="005D1EB4" w:rsidRDefault="005D1EB4" w:rsidP="007F035F">
      <w:pPr>
        <w:spacing w:line="121" w:lineRule="exact"/>
        <w:jc w:val="both"/>
        <w:rPr>
          <w:sz w:val="20"/>
          <w:szCs w:val="20"/>
        </w:rPr>
      </w:pPr>
    </w:p>
    <w:p w:rsidR="005D1EB4" w:rsidRDefault="001D0572" w:rsidP="007F035F">
      <w:pPr>
        <w:jc w:val="both"/>
        <w:rPr>
          <w:sz w:val="20"/>
          <w:szCs w:val="20"/>
        </w:rPr>
      </w:pPr>
      <w:r>
        <w:rPr>
          <w:rFonts w:ascii="Arial" w:eastAsia="Arial" w:hAnsi="Arial" w:cs="Arial"/>
          <w:b/>
          <w:bCs/>
          <w:sz w:val="21"/>
          <w:szCs w:val="21"/>
        </w:rPr>
        <w:t>Baroda Uttar Pradesh Gramin Bank</w:t>
      </w:r>
    </w:p>
    <w:p w:rsidR="007F035F" w:rsidRDefault="007F035F" w:rsidP="007F035F">
      <w:pPr>
        <w:spacing w:line="238" w:lineRule="auto"/>
        <w:jc w:val="both"/>
        <w:rPr>
          <w:rFonts w:ascii="Arial" w:eastAsia="Arial" w:hAnsi="Arial" w:cs="Arial"/>
          <w:b/>
          <w:bCs/>
          <w:sz w:val="21"/>
          <w:szCs w:val="21"/>
        </w:rPr>
      </w:pPr>
      <w:r>
        <w:rPr>
          <w:rFonts w:ascii="Arial" w:eastAsia="Arial" w:hAnsi="Arial" w:cs="Arial"/>
          <w:b/>
          <w:bCs/>
          <w:sz w:val="21"/>
          <w:szCs w:val="21"/>
        </w:rPr>
        <w:t>Regional Office</w:t>
      </w:r>
    </w:p>
    <w:p w:rsidR="007F035F" w:rsidRDefault="007F035F" w:rsidP="007F035F">
      <w:pPr>
        <w:spacing w:line="238" w:lineRule="auto"/>
        <w:jc w:val="both"/>
        <w:rPr>
          <w:rFonts w:ascii="Arial" w:eastAsia="Arial" w:hAnsi="Arial" w:cs="Arial"/>
          <w:b/>
          <w:bCs/>
          <w:sz w:val="21"/>
          <w:szCs w:val="21"/>
        </w:rPr>
      </w:pPr>
      <w:r>
        <w:rPr>
          <w:rFonts w:ascii="Arial" w:eastAsia="Arial" w:hAnsi="Arial" w:cs="Arial"/>
          <w:b/>
          <w:bCs/>
          <w:sz w:val="21"/>
          <w:szCs w:val="21"/>
        </w:rPr>
        <w:t>151, Kirorimal Complex</w:t>
      </w:r>
    </w:p>
    <w:p w:rsidR="005D1EB4" w:rsidRDefault="00450E82" w:rsidP="007F035F">
      <w:pPr>
        <w:spacing w:line="238" w:lineRule="auto"/>
        <w:jc w:val="both"/>
        <w:rPr>
          <w:sz w:val="20"/>
          <w:szCs w:val="20"/>
        </w:rPr>
      </w:pPr>
      <w:r>
        <w:rPr>
          <w:rFonts w:ascii="Arial" w:eastAsia="Arial" w:hAnsi="Arial" w:cs="Arial"/>
          <w:b/>
          <w:bCs/>
          <w:sz w:val="21"/>
          <w:szCs w:val="21"/>
        </w:rPr>
        <w:t>Raebareli</w:t>
      </w:r>
      <w:r w:rsidR="007F035F">
        <w:rPr>
          <w:rFonts w:ascii="Arial" w:eastAsia="Arial" w:hAnsi="Arial" w:cs="Arial"/>
          <w:b/>
          <w:bCs/>
          <w:sz w:val="21"/>
          <w:szCs w:val="21"/>
        </w:rPr>
        <w:t xml:space="preserve"> - 229</w:t>
      </w:r>
      <w:r w:rsidR="001D0572">
        <w:rPr>
          <w:rFonts w:ascii="Arial" w:eastAsia="Arial" w:hAnsi="Arial" w:cs="Arial"/>
          <w:b/>
          <w:bCs/>
          <w:sz w:val="21"/>
          <w:szCs w:val="21"/>
        </w:rPr>
        <w:t>001</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50" w:lineRule="exact"/>
        <w:rPr>
          <w:sz w:val="20"/>
          <w:szCs w:val="20"/>
        </w:rPr>
      </w:pPr>
    </w:p>
    <w:p w:rsidR="005D1EB4" w:rsidRDefault="001D0572" w:rsidP="007F035F">
      <w:pPr>
        <w:jc w:val="both"/>
        <w:rPr>
          <w:sz w:val="20"/>
          <w:szCs w:val="20"/>
        </w:rPr>
      </w:pPr>
      <w:r>
        <w:rPr>
          <w:rFonts w:ascii="Arial" w:eastAsia="Arial" w:hAnsi="Arial" w:cs="Arial"/>
          <w:sz w:val="24"/>
          <w:szCs w:val="24"/>
        </w:rPr>
        <w:t>Dear Sir,</w:t>
      </w:r>
    </w:p>
    <w:p w:rsidR="005D1EB4" w:rsidRDefault="005D1EB4" w:rsidP="007F035F">
      <w:pPr>
        <w:spacing w:line="287" w:lineRule="exact"/>
        <w:jc w:val="both"/>
        <w:rPr>
          <w:sz w:val="20"/>
          <w:szCs w:val="20"/>
        </w:rPr>
      </w:pPr>
    </w:p>
    <w:p w:rsidR="005D1EB4" w:rsidRDefault="001D0572" w:rsidP="007F035F">
      <w:pPr>
        <w:spacing w:line="230" w:lineRule="auto"/>
        <w:ind w:right="900"/>
        <w:jc w:val="both"/>
        <w:rPr>
          <w:sz w:val="20"/>
          <w:szCs w:val="20"/>
        </w:rPr>
      </w:pPr>
      <w:r>
        <w:rPr>
          <w:rFonts w:ascii="Arial" w:eastAsia="Arial" w:hAnsi="Arial" w:cs="Arial"/>
          <w:b/>
          <w:bCs/>
          <w:sz w:val="24"/>
          <w:szCs w:val="24"/>
        </w:rPr>
        <w:t xml:space="preserve">Sub: Tender for supply of </w:t>
      </w:r>
      <w:r>
        <w:rPr>
          <w:rFonts w:ascii="Arial" w:eastAsia="Arial" w:hAnsi="Arial" w:cs="Arial"/>
          <w:b/>
          <w:bCs/>
          <w:sz w:val="23"/>
          <w:szCs w:val="23"/>
        </w:rPr>
        <w:t>Desk</w:t>
      </w:r>
      <w:r w:rsidR="007F035F">
        <w:rPr>
          <w:rFonts w:ascii="Arial" w:eastAsia="Arial" w:hAnsi="Arial" w:cs="Arial"/>
          <w:b/>
          <w:bCs/>
          <w:sz w:val="23"/>
          <w:szCs w:val="23"/>
        </w:rPr>
        <w:t>top PCs</w:t>
      </w:r>
      <w:r>
        <w:rPr>
          <w:rFonts w:ascii="Arial" w:eastAsia="Arial" w:hAnsi="Arial" w:cs="Arial"/>
          <w:b/>
          <w:bCs/>
          <w:sz w:val="23"/>
          <w:szCs w:val="23"/>
        </w:rPr>
        <w:t>/ Laser</w:t>
      </w:r>
      <w:r>
        <w:rPr>
          <w:rFonts w:ascii="Arial" w:eastAsia="Arial" w:hAnsi="Arial" w:cs="Arial"/>
          <w:b/>
          <w:bCs/>
          <w:sz w:val="24"/>
          <w:szCs w:val="24"/>
        </w:rPr>
        <w:t xml:space="preserve"> </w:t>
      </w:r>
      <w:r>
        <w:rPr>
          <w:rFonts w:ascii="Arial" w:eastAsia="Arial" w:hAnsi="Arial" w:cs="Arial"/>
          <w:b/>
          <w:bCs/>
          <w:sz w:val="23"/>
          <w:szCs w:val="23"/>
        </w:rPr>
        <w:t>Printers</w:t>
      </w:r>
    </w:p>
    <w:p w:rsidR="005D1EB4" w:rsidRDefault="005D1EB4" w:rsidP="007F035F">
      <w:pPr>
        <w:spacing w:line="200" w:lineRule="exact"/>
        <w:jc w:val="both"/>
        <w:rPr>
          <w:sz w:val="20"/>
          <w:szCs w:val="20"/>
        </w:rPr>
      </w:pPr>
    </w:p>
    <w:p w:rsidR="005D1EB4" w:rsidRDefault="005D1EB4" w:rsidP="007F035F">
      <w:pPr>
        <w:spacing w:line="363" w:lineRule="exact"/>
        <w:jc w:val="both"/>
        <w:rPr>
          <w:sz w:val="20"/>
          <w:szCs w:val="20"/>
        </w:rPr>
      </w:pPr>
    </w:p>
    <w:p w:rsidR="005D1EB4" w:rsidRDefault="001D0572" w:rsidP="007F035F">
      <w:pPr>
        <w:spacing w:line="237" w:lineRule="auto"/>
        <w:ind w:firstLine="720"/>
        <w:jc w:val="both"/>
        <w:rPr>
          <w:sz w:val="20"/>
          <w:szCs w:val="20"/>
        </w:rPr>
      </w:pPr>
      <w:r>
        <w:rPr>
          <w:rFonts w:ascii="Arial" w:eastAsia="Arial" w:hAnsi="Arial" w:cs="Arial"/>
          <w:sz w:val="24"/>
          <w:szCs w:val="24"/>
        </w:rPr>
        <w:t xml:space="preserve">This is in reference to your above mentioned tender for the procurement of </w:t>
      </w:r>
      <w:r>
        <w:rPr>
          <w:rFonts w:ascii="Arial" w:eastAsia="Arial" w:hAnsi="Arial" w:cs="Arial"/>
          <w:b/>
          <w:bCs/>
          <w:sz w:val="24"/>
          <w:szCs w:val="24"/>
        </w:rPr>
        <w:t>Desktop PCs</w:t>
      </w:r>
      <w:r>
        <w:rPr>
          <w:rFonts w:ascii="Arial" w:eastAsia="Arial" w:hAnsi="Arial" w:cs="Arial"/>
          <w:sz w:val="24"/>
          <w:szCs w:val="24"/>
        </w:rPr>
        <w:t>. Having examined the</w:t>
      </w:r>
      <w:r>
        <w:rPr>
          <w:rFonts w:ascii="Arial" w:eastAsia="Arial" w:hAnsi="Arial" w:cs="Arial"/>
          <w:b/>
          <w:bCs/>
          <w:sz w:val="24"/>
          <w:szCs w:val="24"/>
        </w:rPr>
        <w:t xml:space="preserve"> </w:t>
      </w:r>
      <w:r>
        <w:rPr>
          <w:rFonts w:ascii="Arial" w:eastAsia="Arial" w:hAnsi="Arial" w:cs="Arial"/>
          <w:sz w:val="24"/>
          <w:szCs w:val="24"/>
        </w:rPr>
        <w:t>tender document, the receipt of which is hereby duly acknowledged, we the undersigned, hereby submit our proposal along with necessary supporting documents.</w:t>
      </w:r>
    </w:p>
    <w:p w:rsidR="005D1EB4" w:rsidRDefault="005D1EB4" w:rsidP="007F035F">
      <w:pPr>
        <w:spacing w:line="290" w:lineRule="exact"/>
        <w:jc w:val="both"/>
        <w:rPr>
          <w:sz w:val="20"/>
          <w:szCs w:val="20"/>
        </w:rPr>
      </w:pPr>
    </w:p>
    <w:p w:rsidR="005D1EB4" w:rsidRDefault="001D0572" w:rsidP="007F035F">
      <w:pPr>
        <w:spacing w:line="235" w:lineRule="auto"/>
        <w:ind w:firstLine="720"/>
        <w:jc w:val="both"/>
        <w:rPr>
          <w:sz w:val="20"/>
          <w:szCs w:val="20"/>
        </w:rPr>
      </w:pPr>
      <w:r>
        <w:rPr>
          <w:rFonts w:ascii="Arial" w:eastAsia="Arial" w:hAnsi="Arial" w:cs="Arial"/>
          <w:sz w:val="24"/>
          <w:szCs w:val="24"/>
        </w:rPr>
        <w:t>We also certify that we are in core business of providing computer hardware for last three years as on date of floating of RFP.</w:t>
      </w:r>
    </w:p>
    <w:p w:rsidR="005D1EB4" w:rsidRDefault="005D1EB4" w:rsidP="007F035F">
      <w:pPr>
        <w:spacing w:line="288" w:lineRule="exact"/>
        <w:jc w:val="both"/>
        <w:rPr>
          <w:sz w:val="20"/>
          <w:szCs w:val="20"/>
        </w:rPr>
      </w:pPr>
    </w:p>
    <w:p w:rsidR="005D1EB4" w:rsidRDefault="001D0572" w:rsidP="007F035F">
      <w:pPr>
        <w:spacing w:line="236" w:lineRule="auto"/>
        <w:ind w:firstLine="720"/>
        <w:jc w:val="both"/>
        <w:rPr>
          <w:sz w:val="20"/>
          <w:szCs w:val="20"/>
        </w:rPr>
      </w:pPr>
      <w:r>
        <w:rPr>
          <w:rFonts w:ascii="Arial" w:eastAsia="Arial" w:hAnsi="Arial" w:cs="Arial"/>
          <w:sz w:val="24"/>
          <w:szCs w:val="24"/>
        </w:rPr>
        <w:t>Further, we agree to abide by all the terms and conditions as mentioned in the tender document. We have also noted that BUPGB reserves the right to consider/ reject any or all applications without assigning any reason thereof.</w:t>
      </w:r>
    </w:p>
    <w:p w:rsidR="005D1EB4" w:rsidRDefault="005D1EB4" w:rsidP="007F035F">
      <w:pPr>
        <w:spacing w:line="200" w:lineRule="exact"/>
        <w:jc w:val="both"/>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3" w:lineRule="exact"/>
        <w:rPr>
          <w:sz w:val="20"/>
          <w:szCs w:val="20"/>
        </w:rPr>
      </w:pPr>
    </w:p>
    <w:p w:rsidR="005D1EB4" w:rsidRDefault="001D0572" w:rsidP="001D0572">
      <w:pPr>
        <w:rPr>
          <w:sz w:val="20"/>
          <w:szCs w:val="20"/>
        </w:rPr>
      </w:pPr>
      <w:r>
        <w:rPr>
          <w:rFonts w:ascii="Arial" w:eastAsia="Arial" w:hAnsi="Arial" w:cs="Arial"/>
          <w:sz w:val="18"/>
          <w:szCs w:val="18"/>
        </w:rPr>
        <w:t>(</w:t>
      </w:r>
      <w:r>
        <w:rPr>
          <w:rFonts w:ascii="Arial" w:eastAsia="Arial" w:hAnsi="Arial" w:cs="Arial"/>
          <w:b/>
          <w:bCs/>
          <w:sz w:val="18"/>
          <w:szCs w:val="18"/>
        </w:rPr>
        <w:t>Signature and Seal of vendor)</w:t>
      </w:r>
    </w:p>
    <w:p w:rsidR="005D1EB4" w:rsidRDefault="005D1EB4" w:rsidP="001D0572">
      <w:pPr>
        <w:spacing w:line="278" w:lineRule="exact"/>
        <w:rPr>
          <w:sz w:val="20"/>
          <w:szCs w:val="20"/>
        </w:rPr>
      </w:pPr>
    </w:p>
    <w:p w:rsidR="005D1EB4" w:rsidRDefault="001D0572" w:rsidP="001D0572">
      <w:pPr>
        <w:rPr>
          <w:sz w:val="20"/>
          <w:szCs w:val="20"/>
        </w:rPr>
      </w:pPr>
      <w:r>
        <w:rPr>
          <w:rFonts w:ascii="Arial" w:eastAsia="Arial" w:hAnsi="Arial" w:cs="Arial"/>
          <w:sz w:val="24"/>
          <w:szCs w:val="24"/>
        </w:rPr>
        <w:t>Date:...../...../2018</w:t>
      </w:r>
    </w:p>
    <w:p w:rsidR="005D1EB4" w:rsidRDefault="005D1EB4" w:rsidP="001D0572">
      <w:pPr>
        <w:spacing w:line="200" w:lineRule="exact"/>
        <w:rPr>
          <w:sz w:val="20"/>
          <w:szCs w:val="20"/>
        </w:rPr>
      </w:pPr>
    </w:p>
    <w:p w:rsidR="005D1EB4" w:rsidRDefault="005D1EB4" w:rsidP="001D0572">
      <w:pPr>
        <w:spacing w:line="352" w:lineRule="exact"/>
        <w:rPr>
          <w:sz w:val="20"/>
          <w:szCs w:val="20"/>
        </w:rPr>
      </w:pPr>
    </w:p>
    <w:p w:rsidR="005D1EB4" w:rsidRDefault="001D0572" w:rsidP="001D0572">
      <w:pPr>
        <w:rPr>
          <w:sz w:val="20"/>
          <w:szCs w:val="20"/>
        </w:rPr>
      </w:pPr>
      <w:r>
        <w:rPr>
          <w:rFonts w:ascii="Arial" w:eastAsia="Arial" w:hAnsi="Arial" w:cs="Arial"/>
          <w:sz w:val="24"/>
          <w:szCs w:val="24"/>
        </w:rPr>
        <w:t>Authorized Signatory.</w:t>
      </w:r>
    </w:p>
    <w:p w:rsidR="005D1EB4" w:rsidRDefault="005D1EB4" w:rsidP="001D0572">
      <w:pPr>
        <w:spacing w:line="278" w:lineRule="exact"/>
        <w:rPr>
          <w:sz w:val="20"/>
          <w:szCs w:val="20"/>
        </w:rPr>
      </w:pPr>
    </w:p>
    <w:p w:rsidR="005D1EB4" w:rsidRDefault="001D0572" w:rsidP="001D0572">
      <w:pPr>
        <w:rPr>
          <w:sz w:val="20"/>
          <w:szCs w:val="20"/>
        </w:rPr>
      </w:pPr>
      <w:r>
        <w:rPr>
          <w:rFonts w:ascii="Arial" w:eastAsia="Arial" w:hAnsi="Arial" w:cs="Arial"/>
          <w:sz w:val="23"/>
          <w:szCs w:val="23"/>
        </w:rPr>
        <w:t>Name:</w:t>
      </w:r>
    </w:p>
    <w:p w:rsidR="005D1EB4" w:rsidRDefault="001D0572" w:rsidP="001D0572">
      <w:pPr>
        <w:rPr>
          <w:sz w:val="20"/>
          <w:szCs w:val="20"/>
        </w:rPr>
      </w:pPr>
      <w:r>
        <w:rPr>
          <w:rFonts w:ascii="Arial" w:eastAsia="Arial" w:hAnsi="Arial" w:cs="Arial"/>
          <w:sz w:val="23"/>
          <w:szCs w:val="23"/>
        </w:rPr>
        <w:t>Designation:</w:t>
      </w:r>
    </w:p>
    <w:p w:rsidR="005D1EB4" w:rsidRDefault="005D1EB4" w:rsidP="001D0572">
      <w:pPr>
        <w:spacing w:line="273" w:lineRule="exact"/>
        <w:rPr>
          <w:sz w:val="20"/>
          <w:szCs w:val="20"/>
        </w:rPr>
      </w:pPr>
    </w:p>
    <w:p w:rsidR="005D1EB4" w:rsidRDefault="001D0572" w:rsidP="007F035F">
      <w:pPr>
        <w:ind w:left="4320" w:right="80" w:firstLine="720"/>
        <w:rPr>
          <w:sz w:val="20"/>
          <w:szCs w:val="20"/>
        </w:rPr>
      </w:pPr>
      <w:r>
        <w:rPr>
          <w:rFonts w:ascii="Arial" w:eastAsia="Arial" w:hAnsi="Arial" w:cs="Arial"/>
          <w:b/>
          <w:bCs/>
          <w:sz w:val="24"/>
          <w:szCs w:val="24"/>
        </w:rPr>
        <w:t>***************</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07" w:lineRule="exact"/>
        <w:rPr>
          <w:sz w:val="20"/>
          <w:szCs w:val="20"/>
        </w:rPr>
      </w:pPr>
    </w:p>
    <w:p w:rsidR="005D1EB4" w:rsidRDefault="001D0572" w:rsidP="001D0572">
      <w:pPr>
        <w:ind w:left="7960"/>
        <w:rPr>
          <w:sz w:val="20"/>
          <w:szCs w:val="20"/>
        </w:rPr>
      </w:pPr>
      <w:r>
        <w:rPr>
          <w:rFonts w:ascii="Verdana" w:eastAsia="Verdana" w:hAnsi="Verdana" w:cs="Verdana"/>
          <w:sz w:val="20"/>
          <w:szCs w:val="20"/>
        </w:rPr>
        <w:t>Page 55 of 63</w:t>
      </w:r>
    </w:p>
    <w:p w:rsidR="005D1EB4" w:rsidRDefault="005D1EB4" w:rsidP="001D0572">
      <w:pPr>
        <w:sectPr w:rsidR="005D1EB4">
          <w:pgSz w:w="12240" w:h="15840"/>
          <w:pgMar w:top="1435" w:right="1440" w:bottom="274" w:left="1440" w:header="0" w:footer="0" w:gutter="0"/>
          <w:cols w:space="720" w:equalWidth="0">
            <w:col w:w="9360"/>
          </w:cols>
        </w:sectPr>
      </w:pPr>
    </w:p>
    <w:p w:rsidR="005D1EB4" w:rsidRDefault="001D0572" w:rsidP="001D0572">
      <w:pPr>
        <w:ind w:left="7860"/>
        <w:rPr>
          <w:sz w:val="20"/>
          <w:szCs w:val="20"/>
        </w:rPr>
      </w:pPr>
      <w:r>
        <w:rPr>
          <w:rFonts w:ascii="Arial" w:eastAsia="Arial" w:hAnsi="Arial" w:cs="Arial"/>
          <w:b/>
          <w:bCs/>
          <w:sz w:val="24"/>
          <w:szCs w:val="24"/>
        </w:rPr>
        <w:lastRenderedPageBreak/>
        <w:t>Annexure - VI</w:t>
      </w:r>
      <w:r>
        <w:rPr>
          <w:rFonts w:ascii="Arial" w:eastAsia="Arial" w:hAnsi="Arial" w:cs="Arial"/>
          <w:sz w:val="24"/>
          <w:szCs w:val="24"/>
        </w:rPr>
        <w:t>I</w:t>
      </w:r>
    </w:p>
    <w:p w:rsidR="005D1EB4" w:rsidRDefault="005D1EB4" w:rsidP="001D0572">
      <w:pPr>
        <w:spacing w:line="200" w:lineRule="exact"/>
        <w:rPr>
          <w:sz w:val="20"/>
          <w:szCs w:val="20"/>
        </w:rPr>
      </w:pPr>
    </w:p>
    <w:p w:rsidR="005D1EB4" w:rsidRDefault="005D1EB4" w:rsidP="001D0572">
      <w:pPr>
        <w:spacing w:line="363" w:lineRule="exact"/>
        <w:rPr>
          <w:sz w:val="20"/>
          <w:szCs w:val="20"/>
        </w:rPr>
      </w:pPr>
    </w:p>
    <w:p w:rsidR="005D1EB4" w:rsidRDefault="001D0572" w:rsidP="001D0572">
      <w:pPr>
        <w:spacing w:line="235" w:lineRule="auto"/>
        <w:ind w:left="120" w:right="1200"/>
        <w:rPr>
          <w:sz w:val="20"/>
          <w:szCs w:val="20"/>
        </w:rPr>
      </w:pPr>
      <w:r>
        <w:rPr>
          <w:rFonts w:ascii="Arial" w:eastAsia="Arial" w:hAnsi="Arial" w:cs="Arial"/>
          <w:b/>
          <w:bCs/>
          <w:sz w:val="24"/>
          <w:szCs w:val="24"/>
        </w:rPr>
        <w:t>Details of Major Clients of bidder (PSU’s like name of bank/financial institutions) whom PCs &amp; Peripherals were supplied with satisfactory services during</w:t>
      </w:r>
    </w:p>
    <w:p w:rsidR="005D1EB4" w:rsidRDefault="005D1EB4" w:rsidP="001D0572">
      <w:pPr>
        <w:spacing w:line="164" w:lineRule="exact"/>
        <w:rPr>
          <w:sz w:val="20"/>
          <w:szCs w:val="20"/>
        </w:rPr>
      </w:pPr>
    </w:p>
    <w:tbl>
      <w:tblPr>
        <w:tblW w:w="0" w:type="auto"/>
        <w:tblInd w:w="10" w:type="dxa"/>
        <w:tblLayout w:type="fixed"/>
        <w:tblCellMar>
          <w:left w:w="0" w:type="dxa"/>
          <w:right w:w="0" w:type="dxa"/>
        </w:tblCellMar>
        <w:tblLook w:val="04A0"/>
      </w:tblPr>
      <w:tblGrid>
        <w:gridCol w:w="840"/>
        <w:gridCol w:w="1440"/>
        <w:gridCol w:w="1040"/>
        <w:gridCol w:w="1300"/>
        <w:gridCol w:w="3440"/>
        <w:gridCol w:w="2440"/>
      </w:tblGrid>
      <w:tr w:rsidR="005D1EB4">
        <w:trPr>
          <w:trHeight w:val="280"/>
        </w:trPr>
        <w:tc>
          <w:tcPr>
            <w:tcW w:w="840" w:type="dxa"/>
            <w:tcBorders>
              <w:top w:val="single" w:sz="8" w:space="0" w:color="auto"/>
              <w:left w:val="single" w:sz="8" w:space="0" w:color="auto"/>
              <w:right w:val="single" w:sz="8" w:space="0" w:color="auto"/>
            </w:tcBorders>
            <w:vAlign w:val="bottom"/>
          </w:tcPr>
          <w:p w:rsidR="005D1EB4" w:rsidRDefault="001D0572" w:rsidP="001D0572">
            <w:pPr>
              <w:ind w:left="120"/>
              <w:rPr>
                <w:sz w:val="20"/>
                <w:szCs w:val="20"/>
              </w:rPr>
            </w:pPr>
            <w:r>
              <w:rPr>
                <w:rFonts w:ascii="Arial" w:eastAsia="Arial" w:hAnsi="Arial" w:cs="Arial"/>
                <w:sz w:val="24"/>
                <w:szCs w:val="24"/>
              </w:rPr>
              <w:t>S.No.</w:t>
            </w:r>
          </w:p>
        </w:tc>
        <w:tc>
          <w:tcPr>
            <w:tcW w:w="1440" w:type="dxa"/>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Name of</w:t>
            </w:r>
          </w:p>
        </w:tc>
        <w:tc>
          <w:tcPr>
            <w:tcW w:w="1040" w:type="dxa"/>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Year of</w:t>
            </w:r>
          </w:p>
        </w:tc>
        <w:tc>
          <w:tcPr>
            <w:tcW w:w="1300" w:type="dxa"/>
            <w:tcBorders>
              <w:top w:val="single" w:sz="8" w:space="0" w:color="auto"/>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Order</w:t>
            </w:r>
          </w:p>
        </w:tc>
        <w:tc>
          <w:tcPr>
            <w:tcW w:w="3440" w:type="dxa"/>
            <w:tcBorders>
              <w:top w:val="single" w:sz="8" w:space="0" w:color="auto"/>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Name of Contact Person at</w:t>
            </w:r>
          </w:p>
        </w:tc>
        <w:tc>
          <w:tcPr>
            <w:tcW w:w="2440" w:type="dxa"/>
            <w:tcBorders>
              <w:top w:val="single" w:sz="8" w:space="0" w:color="auto"/>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Contact Nos.</w:t>
            </w:r>
          </w:p>
        </w:tc>
      </w:tr>
      <w:tr w:rsidR="005D1EB4">
        <w:trPr>
          <w:trHeight w:val="276"/>
        </w:trPr>
        <w:tc>
          <w:tcPr>
            <w:tcW w:w="840" w:type="dxa"/>
            <w:tcBorders>
              <w:left w:val="single" w:sz="8" w:space="0" w:color="auto"/>
              <w:right w:val="single" w:sz="8" w:space="0" w:color="auto"/>
            </w:tcBorders>
            <w:vAlign w:val="bottom"/>
          </w:tcPr>
          <w:p w:rsidR="005D1EB4" w:rsidRDefault="005D1EB4" w:rsidP="001D0572">
            <w:pPr>
              <w:rPr>
                <w:sz w:val="24"/>
                <w:szCs w:val="24"/>
              </w:rPr>
            </w:pPr>
          </w:p>
        </w:tc>
        <w:tc>
          <w:tcPr>
            <w:tcW w:w="144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Client</w:t>
            </w:r>
          </w:p>
        </w:tc>
        <w:tc>
          <w:tcPr>
            <w:tcW w:w="104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24"/>
                <w:szCs w:val="24"/>
              </w:rPr>
              <w:t>supply</w:t>
            </w:r>
          </w:p>
        </w:tc>
        <w:tc>
          <w:tcPr>
            <w:tcW w:w="1300" w:type="dxa"/>
            <w:tcBorders>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Value</w:t>
            </w:r>
          </w:p>
        </w:tc>
        <w:tc>
          <w:tcPr>
            <w:tcW w:w="3440" w:type="dxa"/>
            <w:tcBorders>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Client Side</w:t>
            </w:r>
          </w:p>
        </w:tc>
        <w:tc>
          <w:tcPr>
            <w:tcW w:w="2440" w:type="dxa"/>
            <w:tcBorders>
              <w:right w:val="single" w:sz="8" w:space="0" w:color="auto"/>
            </w:tcBorders>
            <w:vAlign w:val="bottom"/>
          </w:tcPr>
          <w:p w:rsidR="005D1EB4" w:rsidRDefault="005D1EB4" w:rsidP="001D0572">
            <w:pPr>
              <w:rPr>
                <w:sz w:val="24"/>
                <w:szCs w:val="24"/>
              </w:rPr>
            </w:pPr>
          </w:p>
        </w:tc>
      </w:tr>
      <w:tr w:rsidR="005D1EB4">
        <w:trPr>
          <w:trHeight w:val="276"/>
        </w:trPr>
        <w:tc>
          <w:tcPr>
            <w:tcW w:w="840" w:type="dxa"/>
            <w:tcBorders>
              <w:left w:val="single" w:sz="8" w:space="0" w:color="auto"/>
              <w:right w:val="single" w:sz="8" w:space="0" w:color="auto"/>
            </w:tcBorders>
            <w:vAlign w:val="bottom"/>
          </w:tcPr>
          <w:p w:rsidR="005D1EB4" w:rsidRDefault="005D1EB4" w:rsidP="001D0572">
            <w:pPr>
              <w:rPr>
                <w:sz w:val="24"/>
                <w:szCs w:val="24"/>
              </w:rPr>
            </w:pPr>
          </w:p>
        </w:tc>
        <w:tc>
          <w:tcPr>
            <w:tcW w:w="1440" w:type="dxa"/>
            <w:tcBorders>
              <w:right w:val="single" w:sz="8" w:space="0" w:color="auto"/>
            </w:tcBorders>
            <w:vAlign w:val="bottom"/>
          </w:tcPr>
          <w:p w:rsidR="005D1EB4" w:rsidRDefault="005D1EB4" w:rsidP="001D0572">
            <w:pPr>
              <w:rPr>
                <w:sz w:val="24"/>
                <w:szCs w:val="24"/>
              </w:rPr>
            </w:pPr>
          </w:p>
        </w:tc>
        <w:tc>
          <w:tcPr>
            <w:tcW w:w="1040" w:type="dxa"/>
            <w:tcBorders>
              <w:right w:val="single" w:sz="8" w:space="0" w:color="auto"/>
            </w:tcBorders>
            <w:vAlign w:val="bottom"/>
          </w:tcPr>
          <w:p w:rsidR="005D1EB4" w:rsidRDefault="005D1EB4" w:rsidP="001D0572">
            <w:pPr>
              <w:rPr>
                <w:sz w:val="24"/>
                <w:szCs w:val="24"/>
              </w:rPr>
            </w:pPr>
          </w:p>
        </w:tc>
        <w:tc>
          <w:tcPr>
            <w:tcW w:w="1300" w:type="dxa"/>
            <w:tcBorders>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(Rs. in</w:t>
            </w:r>
          </w:p>
        </w:tc>
        <w:tc>
          <w:tcPr>
            <w:tcW w:w="3440" w:type="dxa"/>
            <w:tcBorders>
              <w:right w:val="single" w:sz="8" w:space="0" w:color="auto"/>
            </w:tcBorders>
            <w:vAlign w:val="bottom"/>
          </w:tcPr>
          <w:p w:rsidR="005D1EB4" w:rsidRDefault="005D1EB4" w:rsidP="001D0572">
            <w:pPr>
              <w:rPr>
                <w:sz w:val="24"/>
                <w:szCs w:val="24"/>
              </w:rPr>
            </w:pPr>
          </w:p>
        </w:tc>
        <w:tc>
          <w:tcPr>
            <w:tcW w:w="2440" w:type="dxa"/>
            <w:tcBorders>
              <w:right w:val="single" w:sz="8" w:space="0" w:color="auto"/>
            </w:tcBorders>
            <w:vAlign w:val="bottom"/>
          </w:tcPr>
          <w:p w:rsidR="005D1EB4" w:rsidRDefault="005D1EB4" w:rsidP="001D0572">
            <w:pPr>
              <w:rPr>
                <w:sz w:val="24"/>
                <w:szCs w:val="24"/>
              </w:rPr>
            </w:pPr>
          </w:p>
        </w:tc>
      </w:tr>
      <w:tr w:rsidR="005D1EB4">
        <w:trPr>
          <w:trHeight w:val="279"/>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1D0572" w:rsidP="001D0572">
            <w:pPr>
              <w:ind w:left="80"/>
              <w:rPr>
                <w:sz w:val="20"/>
                <w:szCs w:val="20"/>
              </w:rPr>
            </w:pPr>
            <w:r>
              <w:rPr>
                <w:rFonts w:ascii="Arial" w:eastAsia="Arial" w:hAnsi="Arial" w:cs="Arial"/>
                <w:sz w:val="24"/>
                <w:szCs w:val="24"/>
              </w:rPr>
              <w:t>Lakh)</w:t>
            </w: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7"/>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5"/>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86"/>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4"/>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r w:rsidR="005D1EB4">
        <w:trPr>
          <w:trHeight w:val="366"/>
        </w:trPr>
        <w:tc>
          <w:tcPr>
            <w:tcW w:w="840" w:type="dxa"/>
            <w:tcBorders>
              <w:left w:val="single" w:sz="8" w:space="0" w:color="auto"/>
              <w:bottom w:val="single" w:sz="8" w:space="0" w:color="auto"/>
              <w:right w:val="single" w:sz="8" w:space="0" w:color="auto"/>
            </w:tcBorders>
            <w:vAlign w:val="bottom"/>
          </w:tcPr>
          <w:p w:rsidR="005D1EB4" w:rsidRDefault="005D1EB4" w:rsidP="001D0572">
            <w:pPr>
              <w:rPr>
                <w:sz w:val="24"/>
                <w:szCs w:val="24"/>
              </w:rPr>
            </w:pPr>
          </w:p>
        </w:tc>
        <w:tc>
          <w:tcPr>
            <w:tcW w:w="1440" w:type="dxa"/>
            <w:tcBorders>
              <w:bottom w:val="single" w:sz="8" w:space="0" w:color="auto"/>
              <w:right w:val="single" w:sz="8" w:space="0" w:color="auto"/>
            </w:tcBorders>
            <w:vAlign w:val="bottom"/>
          </w:tcPr>
          <w:p w:rsidR="005D1EB4" w:rsidRDefault="005D1EB4" w:rsidP="001D0572">
            <w:pPr>
              <w:rPr>
                <w:sz w:val="24"/>
                <w:szCs w:val="24"/>
              </w:rPr>
            </w:pPr>
          </w:p>
        </w:tc>
        <w:tc>
          <w:tcPr>
            <w:tcW w:w="1040" w:type="dxa"/>
            <w:tcBorders>
              <w:bottom w:val="single" w:sz="8" w:space="0" w:color="auto"/>
              <w:right w:val="single" w:sz="8" w:space="0" w:color="auto"/>
            </w:tcBorders>
            <w:vAlign w:val="bottom"/>
          </w:tcPr>
          <w:p w:rsidR="005D1EB4" w:rsidRDefault="005D1EB4" w:rsidP="001D0572">
            <w:pPr>
              <w:rPr>
                <w:sz w:val="24"/>
                <w:szCs w:val="24"/>
              </w:rPr>
            </w:pPr>
          </w:p>
        </w:tc>
        <w:tc>
          <w:tcPr>
            <w:tcW w:w="1300" w:type="dxa"/>
            <w:tcBorders>
              <w:bottom w:val="single" w:sz="8" w:space="0" w:color="auto"/>
              <w:right w:val="single" w:sz="8" w:space="0" w:color="auto"/>
            </w:tcBorders>
            <w:vAlign w:val="bottom"/>
          </w:tcPr>
          <w:p w:rsidR="005D1EB4" w:rsidRDefault="005D1EB4" w:rsidP="001D0572">
            <w:pPr>
              <w:rPr>
                <w:sz w:val="24"/>
                <w:szCs w:val="24"/>
              </w:rPr>
            </w:pPr>
          </w:p>
        </w:tc>
        <w:tc>
          <w:tcPr>
            <w:tcW w:w="3440" w:type="dxa"/>
            <w:tcBorders>
              <w:bottom w:val="single" w:sz="8" w:space="0" w:color="auto"/>
              <w:right w:val="single" w:sz="8" w:space="0" w:color="auto"/>
            </w:tcBorders>
            <w:vAlign w:val="bottom"/>
          </w:tcPr>
          <w:p w:rsidR="005D1EB4" w:rsidRDefault="005D1EB4" w:rsidP="001D0572">
            <w:pPr>
              <w:rPr>
                <w:sz w:val="24"/>
                <w:szCs w:val="24"/>
              </w:rPr>
            </w:pPr>
          </w:p>
        </w:tc>
        <w:tc>
          <w:tcPr>
            <w:tcW w:w="2440" w:type="dxa"/>
            <w:tcBorders>
              <w:bottom w:val="single" w:sz="8" w:space="0" w:color="auto"/>
              <w:right w:val="single" w:sz="8" w:space="0" w:color="auto"/>
            </w:tcBorders>
            <w:vAlign w:val="bottom"/>
          </w:tcPr>
          <w:p w:rsidR="005D1EB4" w:rsidRDefault="005D1EB4" w:rsidP="001D0572">
            <w:pPr>
              <w:rPr>
                <w:sz w:val="24"/>
                <w:szCs w:val="24"/>
              </w:rPr>
            </w:pPr>
          </w:p>
        </w:tc>
      </w:tr>
    </w:tbl>
    <w:p w:rsidR="005D1EB4" w:rsidRDefault="001D0572" w:rsidP="001D0572">
      <w:pPr>
        <w:spacing w:line="235" w:lineRule="auto"/>
        <w:ind w:left="120"/>
        <w:rPr>
          <w:sz w:val="20"/>
          <w:szCs w:val="20"/>
        </w:rPr>
      </w:pPr>
      <w:r>
        <w:rPr>
          <w:rFonts w:ascii="Arial" w:eastAsia="Arial" w:hAnsi="Arial" w:cs="Arial"/>
          <w:b/>
          <w:bCs/>
          <w:sz w:val="24"/>
          <w:szCs w:val="24"/>
        </w:rPr>
        <w:t>warranty period during last three years.</w:t>
      </w:r>
    </w:p>
    <w:p w:rsidR="005D1EB4" w:rsidRDefault="005D1EB4" w:rsidP="001D0572">
      <w:pPr>
        <w:spacing w:line="200" w:lineRule="exact"/>
        <w:rPr>
          <w:sz w:val="20"/>
          <w:szCs w:val="20"/>
        </w:rPr>
      </w:pPr>
    </w:p>
    <w:p w:rsidR="005D1EB4" w:rsidRDefault="005D1EB4" w:rsidP="001D0572">
      <w:pPr>
        <w:spacing w:line="364" w:lineRule="exact"/>
        <w:rPr>
          <w:sz w:val="20"/>
          <w:szCs w:val="20"/>
        </w:rPr>
      </w:pPr>
    </w:p>
    <w:p w:rsidR="005D1EB4" w:rsidRDefault="001D0572" w:rsidP="001D0572">
      <w:pPr>
        <w:spacing w:line="235" w:lineRule="auto"/>
        <w:ind w:left="120" w:right="1400"/>
        <w:rPr>
          <w:sz w:val="20"/>
          <w:szCs w:val="20"/>
        </w:rPr>
      </w:pPr>
      <w:r>
        <w:rPr>
          <w:rFonts w:ascii="Arial" w:eastAsia="Arial" w:hAnsi="Arial" w:cs="Arial"/>
          <w:b/>
          <w:bCs/>
          <w:sz w:val="24"/>
          <w:szCs w:val="24"/>
        </w:rPr>
        <w:t>Note : Enclose copy of Purchase Orders issued &amp; catered by the bidder during last three years in support of the above details.</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82" w:lineRule="exact"/>
        <w:rPr>
          <w:sz w:val="20"/>
          <w:szCs w:val="20"/>
        </w:rPr>
      </w:pPr>
    </w:p>
    <w:p w:rsidR="005D1EB4" w:rsidRDefault="001D0572" w:rsidP="001D0572">
      <w:pPr>
        <w:ind w:left="8080"/>
        <w:rPr>
          <w:sz w:val="20"/>
          <w:szCs w:val="20"/>
        </w:rPr>
      </w:pPr>
      <w:r>
        <w:rPr>
          <w:rFonts w:ascii="Verdana" w:eastAsia="Verdana" w:hAnsi="Verdana" w:cs="Verdana"/>
          <w:sz w:val="20"/>
          <w:szCs w:val="20"/>
        </w:rPr>
        <w:t>Page 56 of 63</w:t>
      </w:r>
    </w:p>
    <w:p w:rsidR="005D1EB4" w:rsidRDefault="005D1EB4" w:rsidP="001D0572">
      <w:pPr>
        <w:sectPr w:rsidR="005D1EB4">
          <w:pgSz w:w="12240" w:h="15840"/>
          <w:pgMar w:top="1435" w:right="440" w:bottom="274" w:left="1320" w:header="0" w:footer="0" w:gutter="0"/>
          <w:cols w:space="720" w:equalWidth="0">
            <w:col w:w="10480"/>
          </w:cols>
        </w:sectPr>
      </w:pPr>
    </w:p>
    <w:p w:rsidR="005D1EB4" w:rsidRDefault="001D0572" w:rsidP="001D0572">
      <w:pPr>
        <w:rPr>
          <w:sz w:val="20"/>
          <w:szCs w:val="20"/>
        </w:rPr>
      </w:pPr>
      <w:r>
        <w:rPr>
          <w:rFonts w:ascii="Calibri" w:eastAsia="Calibri" w:hAnsi="Calibri" w:cs="Calibri"/>
          <w:b/>
          <w:bCs/>
        </w:rPr>
        <w:lastRenderedPageBreak/>
        <w:t>Appendix - 1</w:t>
      </w:r>
    </w:p>
    <w:p w:rsidR="005D1EB4" w:rsidRDefault="003E0D17" w:rsidP="001D0572">
      <w:pPr>
        <w:spacing w:line="20" w:lineRule="exact"/>
        <w:rPr>
          <w:sz w:val="20"/>
          <w:szCs w:val="20"/>
        </w:rPr>
      </w:pPr>
      <w:r>
        <w:rPr>
          <w:sz w:val="20"/>
          <w:szCs w:val="20"/>
        </w:rPr>
        <w:pict>
          <v:line id="Shape 135" o:spid="_x0000_s1160" style="position:absolute;z-index:251706368;visibility:visible;mso-wrap-distance-left:0;mso-wrap-distance-right:0" from="0,.85pt" to="616.15pt,.85pt" o:allowincell="f" strokeweight=".33864mm"/>
        </w:pict>
      </w:r>
      <w:r>
        <w:rPr>
          <w:sz w:val="20"/>
          <w:szCs w:val="20"/>
        </w:rPr>
        <w:pict>
          <v:line id="Shape 136" o:spid="_x0000_s1161" style="position:absolute;z-index:251707392;visibility:visible;mso-wrap-distance-left:0;mso-wrap-distance-right:0" from=".95pt,15.1pt" to="43.1pt,15.1pt" o:allowincell="f" strokecolor="silver" strokeweight="1.08pt"/>
        </w:pict>
      </w:r>
      <w:r>
        <w:rPr>
          <w:sz w:val="20"/>
          <w:szCs w:val="20"/>
        </w:rPr>
        <w:pict>
          <v:line id="Shape 137" o:spid="_x0000_s1162" style="position:absolute;z-index:251708416;visibility:visible;mso-wrap-distance-left:0;mso-wrap-distance-right:0" from="43.3pt,15.1pt" to="615.1pt,15.1pt" o:allowincell="f" strokecolor="silver" strokeweight="1.08pt"/>
        </w:pict>
      </w:r>
      <w:r>
        <w:rPr>
          <w:sz w:val="20"/>
          <w:szCs w:val="20"/>
        </w:rPr>
        <w:pict>
          <v:line id="Shape 138" o:spid="_x0000_s1163" style="position:absolute;z-index:251709440;visibility:visible;mso-wrap-distance-left:0;mso-wrap-distance-right:0" from="0,14.3pt" to="616.15pt,14.3pt" o:allowincell="f" strokeweight=".16931mm"/>
        </w:pict>
      </w:r>
      <w:r>
        <w:rPr>
          <w:sz w:val="20"/>
          <w:szCs w:val="20"/>
        </w:rPr>
        <w:pict>
          <v:line id="Shape 139" o:spid="_x0000_s1164" style="position:absolute;z-index:251710464;visibility:visible;mso-wrap-distance-left:0;mso-wrap-distance-right:0" from=".45pt,.4pt" to=".45pt,257pt" o:allowincell="f" strokeweight=".33864mm"/>
        </w:pict>
      </w:r>
      <w:r>
        <w:rPr>
          <w:sz w:val="20"/>
          <w:szCs w:val="20"/>
        </w:rPr>
        <w:pict>
          <v:line id="Shape 140" o:spid="_x0000_s1165" style="position:absolute;z-index:251711488;visibility:visible;mso-wrap-distance-left:0;mso-wrap-distance-right:0" from="0,67.45pt" to="268.95pt,67.45pt" o:allowincell="f" strokeweight=".48pt"/>
        </w:pict>
      </w:r>
      <w:r>
        <w:rPr>
          <w:sz w:val="20"/>
          <w:szCs w:val="20"/>
        </w:rPr>
        <w:pict>
          <v:line id="Shape 141" o:spid="_x0000_s1166" style="position:absolute;z-index:251712512;visibility:visible;mso-wrap-distance-left:0;mso-wrap-distance-right:0" from="43.3pt,14.05pt" to="43.3pt,99.2pt" o:allowincell="f" strokeweight=".48pt"/>
        </w:pict>
      </w:r>
      <w:r>
        <w:rPr>
          <w:sz w:val="20"/>
          <w:szCs w:val="20"/>
        </w:rPr>
        <w:pict>
          <v:line id="Shape 142" o:spid="_x0000_s1167" style="position:absolute;z-index:251713536;visibility:visible;mso-wrap-distance-left:0;mso-wrap-distance-right:0" from="615.65pt,.4pt" to="615.65pt,257pt" o:allowincell="f" strokeweight=".96pt"/>
        </w:pict>
      </w:r>
    </w:p>
    <w:p w:rsidR="005D1EB4" w:rsidRDefault="005D1EB4" w:rsidP="001D0572">
      <w:pPr>
        <w:spacing w:line="16" w:lineRule="exact"/>
        <w:rPr>
          <w:sz w:val="20"/>
          <w:szCs w:val="20"/>
        </w:rPr>
      </w:pPr>
    </w:p>
    <w:p w:rsidR="005D1EB4" w:rsidRDefault="001D0572" w:rsidP="001D0572">
      <w:pPr>
        <w:ind w:left="4840"/>
        <w:rPr>
          <w:sz w:val="20"/>
          <w:szCs w:val="20"/>
        </w:rPr>
      </w:pPr>
      <w:r>
        <w:rPr>
          <w:rFonts w:ascii="Verdana" w:eastAsia="Verdana" w:hAnsi="Verdana" w:cs="Verdana"/>
          <w:b/>
          <w:bCs/>
          <w:sz w:val="20"/>
          <w:szCs w:val="20"/>
        </w:rPr>
        <w:t>Commercial Bid Format</w:t>
      </w:r>
    </w:p>
    <w:p w:rsidR="005D1EB4" w:rsidRDefault="005D1EB4" w:rsidP="001D0572">
      <w:pPr>
        <w:spacing w:line="34" w:lineRule="exact"/>
        <w:rPr>
          <w:sz w:val="20"/>
          <w:szCs w:val="20"/>
        </w:rPr>
      </w:pPr>
    </w:p>
    <w:tbl>
      <w:tblPr>
        <w:tblW w:w="0" w:type="auto"/>
        <w:tblLayout w:type="fixed"/>
        <w:tblCellMar>
          <w:left w:w="0" w:type="dxa"/>
          <w:right w:w="0" w:type="dxa"/>
        </w:tblCellMar>
        <w:tblLook w:val="04A0"/>
      </w:tblPr>
      <w:tblGrid>
        <w:gridCol w:w="20"/>
        <w:gridCol w:w="100"/>
        <w:gridCol w:w="640"/>
        <w:gridCol w:w="220"/>
        <w:gridCol w:w="4300"/>
        <w:gridCol w:w="120"/>
        <w:gridCol w:w="100"/>
        <w:gridCol w:w="540"/>
        <w:gridCol w:w="120"/>
        <w:gridCol w:w="100"/>
        <w:gridCol w:w="920"/>
        <w:gridCol w:w="120"/>
        <w:gridCol w:w="100"/>
        <w:gridCol w:w="860"/>
        <w:gridCol w:w="120"/>
        <w:gridCol w:w="120"/>
        <w:gridCol w:w="200"/>
        <w:gridCol w:w="1100"/>
        <w:gridCol w:w="120"/>
        <w:gridCol w:w="100"/>
        <w:gridCol w:w="2180"/>
        <w:gridCol w:w="100"/>
        <w:gridCol w:w="20"/>
        <w:gridCol w:w="20"/>
      </w:tblGrid>
      <w:tr w:rsidR="005D1EB4">
        <w:trPr>
          <w:trHeight w:val="230"/>
        </w:trPr>
        <w:tc>
          <w:tcPr>
            <w:tcW w:w="20" w:type="dxa"/>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640" w:type="dxa"/>
            <w:tcBorders>
              <w:bottom w:val="single" w:sz="8" w:space="0" w:color="C0C0C0"/>
            </w:tcBorders>
            <w:shd w:val="clear" w:color="auto" w:fill="C0C0C0"/>
            <w:vAlign w:val="bottom"/>
          </w:tcPr>
          <w:p w:rsidR="005D1EB4" w:rsidRDefault="005D1EB4" w:rsidP="001D0572">
            <w:pPr>
              <w:rPr>
                <w:sz w:val="20"/>
                <w:szCs w:val="20"/>
              </w:rPr>
            </w:pPr>
          </w:p>
        </w:tc>
        <w:tc>
          <w:tcPr>
            <w:tcW w:w="220" w:type="dxa"/>
            <w:tcBorders>
              <w:bottom w:val="single" w:sz="8" w:space="0" w:color="C0C0C0"/>
            </w:tcBorders>
            <w:shd w:val="clear" w:color="auto" w:fill="C0C0C0"/>
            <w:vAlign w:val="bottom"/>
          </w:tcPr>
          <w:p w:rsidR="005D1EB4" w:rsidRDefault="005D1EB4" w:rsidP="001D0572">
            <w:pPr>
              <w:rPr>
                <w:sz w:val="20"/>
                <w:szCs w:val="20"/>
              </w:rPr>
            </w:pPr>
          </w:p>
        </w:tc>
        <w:tc>
          <w:tcPr>
            <w:tcW w:w="4300" w:type="dxa"/>
            <w:tcBorders>
              <w:bottom w:val="single" w:sz="8" w:space="0" w:color="C0C0C0"/>
            </w:tcBorders>
            <w:shd w:val="clear" w:color="auto" w:fill="C0C0C0"/>
            <w:vAlign w:val="bottom"/>
          </w:tcPr>
          <w:p w:rsidR="005D1EB4" w:rsidRDefault="005D1EB4" w:rsidP="001D0572">
            <w:pPr>
              <w:rPr>
                <w:sz w:val="20"/>
                <w:szCs w:val="20"/>
              </w:rPr>
            </w:pPr>
          </w:p>
        </w:tc>
        <w:tc>
          <w:tcPr>
            <w:tcW w:w="1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540" w:type="dxa"/>
            <w:tcBorders>
              <w:bottom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a</w:t>
            </w:r>
          </w:p>
        </w:tc>
        <w:tc>
          <w:tcPr>
            <w:tcW w:w="1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920" w:type="dxa"/>
            <w:tcBorders>
              <w:bottom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sz w:val="18"/>
                <w:szCs w:val="18"/>
              </w:rPr>
              <w:t>b</w:t>
            </w:r>
          </w:p>
        </w:tc>
        <w:tc>
          <w:tcPr>
            <w:tcW w:w="1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1100" w:type="dxa"/>
            <w:gridSpan w:val="3"/>
            <w:tcBorders>
              <w:bottom w:val="single" w:sz="8" w:space="0" w:color="C0C0C0"/>
            </w:tcBorders>
            <w:shd w:val="clear" w:color="auto" w:fill="C0C0C0"/>
            <w:vAlign w:val="bottom"/>
          </w:tcPr>
          <w:p w:rsidR="005D1EB4" w:rsidRDefault="001D0572" w:rsidP="001D0572">
            <w:pPr>
              <w:ind w:left="500"/>
              <w:rPr>
                <w:sz w:val="20"/>
                <w:szCs w:val="20"/>
              </w:rPr>
            </w:pPr>
            <w:r>
              <w:rPr>
                <w:rFonts w:ascii="Arial" w:eastAsia="Arial" w:hAnsi="Arial" w:cs="Arial"/>
                <w:b/>
                <w:bCs/>
                <w:sz w:val="18"/>
                <w:szCs w:val="18"/>
              </w:rPr>
              <w:t>c</w:t>
            </w:r>
          </w:p>
        </w:tc>
        <w:tc>
          <w:tcPr>
            <w:tcW w:w="200" w:type="dxa"/>
            <w:tcBorders>
              <w:bottom w:val="single" w:sz="8" w:space="0" w:color="C0C0C0"/>
            </w:tcBorders>
            <w:shd w:val="clear" w:color="auto" w:fill="C0C0C0"/>
            <w:vAlign w:val="bottom"/>
          </w:tcPr>
          <w:p w:rsidR="005D1EB4" w:rsidRDefault="005D1EB4" w:rsidP="001D0572">
            <w:pPr>
              <w:rPr>
                <w:sz w:val="20"/>
                <w:szCs w:val="20"/>
              </w:rPr>
            </w:pPr>
          </w:p>
        </w:tc>
        <w:tc>
          <w:tcPr>
            <w:tcW w:w="1100" w:type="dxa"/>
            <w:tcBorders>
              <w:bottom w:val="single" w:sz="8" w:space="0" w:color="C0C0C0"/>
            </w:tcBorders>
            <w:shd w:val="clear" w:color="auto" w:fill="C0C0C0"/>
            <w:vAlign w:val="bottom"/>
          </w:tcPr>
          <w:p w:rsidR="005D1EB4" w:rsidRDefault="001D0572" w:rsidP="001D0572">
            <w:pPr>
              <w:ind w:left="500"/>
              <w:rPr>
                <w:sz w:val="20"/>
                <w:szCs w:val="20"/>
              </w:rPr>
            </w:pPr>
            <w:r>
              <w:rPr>
                <w:rFonts w:ascii="Arial" w:eastAsia="Arial" w:hAnsi="Arial" w:cs="Arial"/>
                <w:b/>
                <w:bCs/>
                <w:sz w:val="18"/>
                <w:szCs w:val="18"/>
              </w:rPr>
              <w:t>d</w:t>
            </w:r>
          </w:p>
        </w:tc>
        <w:tc>
          <w:tcPr>
            <w:tcW w:w="1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2180" w:type="dxa"/>
            <w:tcBorders>
              <w:bottom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e</w:t>
            </w:r>
          </w:p>
        </w:tc>
        <w:tc>
          <w:tcPr>
            <w:tcW w:w="100" w:type="dxa"/>
            <w:tcBorders>
              <w:bottom w:val="single" w:sz="8" w:space="0" w:color="C0C0C0"/>
            </w:tcBorders>
            <w:shd w:val="clear" w:color="auto" w:fill="C0C0C0"/>
            <w:vAlign w:val="bottom"/>
          </w:tcPr>
          <w:p w:rsidR="005D1EB4" w:rsidRDefault="005D1EB4" w:rsidP="001D0572">
            <w:pPr>
              <w:rPr>
                <w:sz w:val="20"/>
                <w:szCs w:val="20"/>
              </w:rPr>
            </w:pPr>
          </w:p>
        </w:tc>
        <w:tc>
          <w:tcPr>
            <w:tcW w:w="20" w:type="dxa"/>
            <w:vAlign w:val="bottom"/>
          </w:tcPr>
          <w:p w:rsidR="005D1EB4" w:rsidRDefault="005D1EB4" w:rsidP="001D0572">
            <w:pPr>
              <w:rPr>
                <w:sz w:val="20"/>
                <w:szCs w:val="20"/>
              </w:rPr>
            </w:pPr>
          </w:p>
        </w:tc>
        <w:tc>
          <w:tcPr>
            <w:tcW w:w="0" w:type="dxa"/>
            <w:vAlign w:val="bottom"/>
          </w:tcPr>
          <w:p w:rsidR="005D1EB4" w:rsidRDefault="005D1EB4" w:rsidP="001D0572">
            <w:pPr>
              <w:rPr>
                <w:sz w:val="1"/>
                <w:szCs w:val="1"/>
              </w:rPr>
            </w:pPr>
          </w:p>
        </w:tc>
      </w:tr>
      <w:tr w:rsidR="005D1EB4">
        <w:trPr>
          <w:trHeight w:val="95"/>
        </w:trPr>
        <w:tc>
          <w:tcPr>
            <w:tcW w:w="20" w:type="dxa"/>
            <w:tcBorders>
              <w:top w:val="single" w:sz="8" w:space="0" w:color="auto"/>
            </w:tcBorders>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640" w:type="dxa"/>
            <w:vMerge w:val="restart"/>
            <w:tcBorders>
              <w:top w:val="single" w:sz="8" w:space="0" w:color="auto"/>
            </w:tcBorders>
            <w:shd w:val="clear" w:color="auto" w:fill="C0C0C0"/>
            <w:vAlign w:val="bottom"/>
          </w:tcPr>
          <w:p w:rsidR="005D1EB4" w:rsidRDefault="001D0572" w:rsidP="001D0572">
            <w:pPr>
              <w:ind w:left="80"/>
              <w:rPr>
                <w:sz w:val="20"/>
                <w:szCs w:val="20"/>
              </w:rPr>
            </w:pPr>
            <w:r>
              <w:rPr>
                <w:rFonts w:ascii="Arial" w:eastAsia="Arial" w:hAnsi="Arial" w:cs="Arial"/>
                <w:b/>
                <w:bCs/>
                <w:sz w:val="18"/>
                <w:szCs w:val="18"/>
              </w:rPr>
              <w:t>S.No.</w:t>
            </w:r>
          </w:p>
        </w:tc>
        <w:tc>
          <w:tcPr>
            <w:tcW w:w="220" w:type="dxa"/>
            <w:tcBorders>
              <w:top w:val="single" w:sz="8" w:space="0" w:color="auto"/>
            </w:tcBorders>
            <w:shd w:val="clear" w:color="auto" w:fill="C0C0C0"/>
            <w:vAlign w:val="bottom"/>
          </w:tcPr>
          <w:p w:rsidR="005D1EB4" w:rsidRDefault="005D1EB4" w:rsidP="001D0572">
            <w:pPr>
              <w:rPr>
                <w:sz w:val="8"/>
                <w:szCs w:val="8"/>
              </w:rPr>
            </w:pPr>
          </w:p>
        </w:tc>
        <w:tc>
          <w:tcPr>
            <w:tcW w:w="4300" w:type="dxa"/>
            <w:vMerge w:val="restart"/>
            <w:tcBorders>
              <w:top w:val="single" w:sz="8" w:space="0" w:color="auto"/>
            </w:tcBorders>
            <w:shd w:val="clear" w:color="auto" w:fill="C0C0C0"/>
            <w:vAlign w:val="bottom"/>
          </w:tcPr>
          <w:p w:rsidR="005D1EB4" w:rsidRDefault="001D0572" w:rsidP="001D0572">
            <w:pPr>
              <w:ind w:left="1500"/>
              <w:rPr>
                <w:sz w:val="20"/>
                <w:szCs w:val="20"/>
              </w:rPr>
            </w:pPr>
            <w:r>
              <w:rPr>
                <w:rFonts w:ascii="Arial" w:eastAsia="Arial" w:hAnsi="Arial" w:cs="Arial"/>
                <w:b/>
                <w:bCs/>
                <w:sz w:val="18"/>
                <w:szCs w:val="18"/>
              </w:rPr>
              <w:t>HW Particulars</w:t>
            </w:r>
          </w:p>
        </w:tc>
        <w:tc>
          <w:tcPr>
            <w:tcW w:w="120" w:type="dxa"/>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540" w:type="dxa"/>
            <w:vMerge w:val="restart"/>
            <w:tcBorders>
              <w:top w:val="single" w:sz="8" w:space="0" w:color="auto"/>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Qty</w:t>
            </w:r>
          </w:p>
        </w:tc>
        <w:tc>
          <w:tcPr>
            <w:tcW w:w="120" w:type="dxa"/>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920" w:type="dxa"/>
            <w:vMerge w:val="restart"/>
            <w:tcBorders>
              <w:top w:val="single" w:sz="8" w:space="0" w:color="auto"/>
            </w:tcBorders>
            <w:shd w:val="clear" w:color="auto" w:fill="C0C0C0"/>
            <w:vAlign w:val="bottom"/>
          </w:tcPr>
          <w:p w:rsidR="005D1EB4" w:rsidRDefault="001D0572" w:rsidP="001D0572">
            <w:pPr>
              <w:spacing w:line="189" w:lineRule="exact"/>
              <w:rPr>
                <w:sz w:val="20"/>
                <w:szCs w:val="20"/>
              </w:rPr>
            </w:pPr>
            <w:r>
              <w:rPr>
                <w:rFonts w:ascii="Arial" w:eastAsia="Arial" w:hAnsi="Arial" w:cs="Arial"/>
                <w:b/>
                <w:bCs/>
                <w:sz w:val="18"/>
                <w:szCs w:val="18"/>
              </w:rPr>
              <w:t>Unit Rate</w:t>
            </w:r>
          </w:p>
        </w:tc>
        <w:tc>
          <w:tcPr>
            <w:tcW w:w="120" w:type="dxa"/>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860" w:type="dxa"/>
            <w:vMerge w:val="restart"/>
            <w:tcBorders>
              <w:top w:val="single" w:sz="8" w:space="0" w:color="auto"/>
            </w:tcBorders>
            <w:shd w:val="clear" w:color="auto" w:fill="C0C0C0"/>
            <w:vAlign w:val="bottom"/>
          </w:tcPr>
          <w:p w:rsidR="005D1EB4" w:rsidRDefault="001D0572" w:rsidP="001D0572">
            <w:pPr>
              <w:spacing w:line="189" w:lineRule="exact"/>
              <w:rPr>
                <w:sz w:val="20"/>
                <w:szCs w:val="20"/>
              </w:rPr>
            </w:pPr>
            <w:r>
              <w:rPr>
                <w:rFonts w:ascii="Arial" w:eastAsia="Arial" w:hAnsi="Arial" w:cs="Arial"/>
                <w:b/>
                <w:bCs/>
                <w:sz w:val="18"/>
                <w:szCs w:val="18"/>
                <w:highlight w:val="lightGray"/>
              </w:rPr>
              <w:t>GST Rate</w:t>
            </w:r>
          </w:p>
        </w:tc>
        <w:tc>
          <w:tcPr>
            <w:tcW w:w="120" w:type="dxa"/>
            <w:vMerge w:val="restart"/>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20" w:type="dxa"/>
            <w:vMerge w:val="restart"/>
            <w:tcBorders>
              <w:top w:val="single" w:sz="8" w:space="0" w:color="auto"/>
            </w:tcBorders>
            <w:shd w:val="clear" w:color="auto" w:fill="C0C0C0"/>
            <w:vAlign w:val="bottom"/>
          </w:tcPr>
          <w:p w:rsidR="005D1EB4" w:rsidRDefault="005D1EB4" w:rsidP="001D0572">
            <w:pPr>
              <w:rPr>
                <w:sz w:val="8"/>
                <w:szCs w:val="8"/>
              </w:rPr>
            </w:pPr>
          </w:p>
        </w:tc>
        <w:tc>
          <w:tcPr>
            <w:tcW w:w="1300" w:type="dxa"/>
            <w:gridSpan w:val="2"/>
            <w:vMerge w:val="restart"/>
            <w:tcBorders>
              <w:top w:val="single" w:sz="8" w:space="0" w:color="auto"/>
            </w:tcBorders>
            <w:shd w:val="clear" w:color="auto" w:fill="C0C0C0"/>
            <w:vAlign w:val="bottom"/>
          </w:tcPr>
          <w:p w:rsidR="005D1EB4" w:rsidRDefault="001D0572" w:rsidP="001D0572">
            <w:pPr>
              <w:spacing w:line="189" w:lineRule="exact"/>
              <w:rPr>
                <w:sz w:val="20"/>
                <w:szCs w:val="20"/>
              </w:rPr>
            </w:pPr>
            <w:r>
              <w:rPr>
                <w:rFonts w:ascii="Arial" w:eastAsia="Arial" w:hAnsi="Arial" w:cs="Arial"/>
                <w:b/>
                <w:bCs/>
                <w:w w:val="98"/>
                <w:sz w:val="18"/>
                <w:szCs w:val="18"/>
              </w:rPr>
              <w:t>GST Amount</w:t>
            </w:r>
          </w:p>
        </w:tc>
        <w:tc>
          <w:tcPr>
            <w:tcW w:w="120" w:type="dxa"/>
            <w:tcBorders>
              <w:top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2180" w:type="dxa"/>
            <w:vMerge w:val="restart"/>
            <w:tcBorders>
              <w:top w:val="single" w:sz="8" w:space="0" w:color="auto"/>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Total Amt [a(b+d)]</w:t>
            </w:r>
          </w:p>
        </w:tc>
        <w:tc>
          <w:tcPr>
            <w:tcW w:w="100" w:type="dxa"/>
            <w:tcBorders>
              <w:top w:val="single" w:sz="8" w:space="0" w:color="auto"/>
            </w:tcBorders>
            <w:shd w:val="clear" w:color="auto" w:fill="C0C0C0"/>
            <w:vAlign w:val="bottom"/>
          </w:tcPr>
          <w:p w:rsidR="005D1EB4" w:rsidRDefault="005D1EB4" w:rsidP="001D0572">
            <w:pPr>
              <w:rPr>
                <w:sz w:val="8"/>
                <w:szCs w:val="8"/>
              </w:rPr>
            </w:pPr>
          </w:p>
        </w:tc>
        <w:tc>
          <w:tcPr>
            <w:tcW w:w="20" w:type="dxa"/>
            <w:tcBorders>
              <w:top w:val="single" w:sz="8" w:space="0" w:color="auto"/>
            </w:tcBorders>
            <w:vAlign w:val="bottom"/>
          </w:tcPr>
          <w:p w:rsidR="005D1EB4" w:rsidRDefault="005D1EB4" w:rsidP="001D0572">
            <w:pPr>
              <w:rPr>
                <w:sz w:val="8"/>
                <w:szCs w:val="8"/>
              </w:rPr>
            </w:pPr>
          </w:p>
        </w:tc>
        <w:tc>
          <w:tcPr>
            <w:tcW w:w="0" w:type="dxa"/>
            <w:vAlign w:val="bottom"/>
          </w:tcPr>
          <w:p w:rsidR="005D1EB4" w:rsidRDefault="005D1EB4" w:rsidP="001D0572">
            <w:pPr>
              <w:rPr>
                <w:sz w:val="1"/>
                <w:szCs w:val="1"/>
              </w:rPr>
            </w:pPr>
          </w:p>
        </w:tc>
      </w:tr>
      <w:tr w:rsidR="005D1EB4">
        <w:trPr>
          <w:trHeight w:val="94"/>
        </w:trPr>
        <w:tc>
          <w:tcPr>
            <w:tcW w:w="20" w:type="dxa"/>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640" w:type="dxa"/>
            <w:vMerge/>
            <w:shd w:val="clear" w:color="auto" w:fill="C0C0C0"/>
            <w:vAlign w:val="bottom"/>
          </w:tcPr>
          <w:p w:rsidR="005D1EB4" w:rsidRDefault="005D1EB4" w:rsidP="001D0572">
            <w:pPr>
              <w:rPr>
                <w:sz w:val="8"/>
                <w:szCs w:val="8"/>
              </w:rPr>
            </w:pPr>
          </w:p>
        </w:tc>
        <w:tc>
          <w:tcPr>
            <w:tcW w:w="220" w:type="dxa"/>
            <w:shd w:val="clear" w:color="auto" w:fill="C0C0C0"/>
            <w:vAlign w:val="bottom"/>
          </w:tcPr>
          <w:p w:rsidR="005D1EB4" w:rsidRDefault="005D1EB4" w:rsidP="001D0572">
            <w:pPr>
              <w:rPr>
                <w:sz w:val="8"/>
                <w:szCs w:val="8"/>
              </w:rPr>
            </w:pPr>
          </w:p>
        </w:tc>
        <w:tc>
          <w:tcPr>
            <w:tcW w:w="4300" w:type="dxa"/>
            <w:vMerge/>
            <w:shd w:val="clear" w:color="auto" w:fill="C0C0C0"/>
            <w:vAlign w:val="bottom"/>
          </w:tcPr>
          <w:p w:rsidR="005D1EB4" w:rsidRDefault="005D1EB4" w:rsidP="001D0572">
            <w:pPr>
              <w:rPr>
                <w:sz w:val="8"/>
                <w:szCs w:val="8"/>
              </w:rPr>
            </w:pPr>
          </w:p>
        </w:tc>
        <w:tc>
          <w:tcPr>
            <w:tcW w:w="120" w:type="dxa"/>
            <w:tcBorders>
              <w:right w:val="single" w:sz="8" w:space="0" w:color="auto"/>
            </w:tcBorders>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540" w:type="dxa"/>
            <w:vMerge/>
            <w:shd w:val="clear" w:color="auto" w:fill="C0C0C0"/>
            <w:vAlign w:val="bottom"/>
          </w:tcPr>
          <w:p w:rsidR="005D1EB4" w:rsidRDefault="005D1EB4" w:rsidP="001D0572">
            <w:pPr>
              <w:rPr>
                <w:sz w:val="8"/>
                <w:szCs w:val="8"/>
              </w:rPr>
            </w:pPr>
          </w:p>
        </w:tc>
        <w:tc>
          <w:tcPr>
            <w:tcW w:w="120" w:type="dxa"/>
            <w:tcBorders>
              <w:right w:val="single" w:sz="8" w:space="0" w:color="auto"/>
            </w:tcBorders>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920" w:type="dxa"/>
            <w:vMerge/>
            <w:shd w:val="clear" w:color="auto" w:fill="C0C0C0"/>
            <w:vAlign w:val="bottom"/>
          </w:tcPr>
          <w:p w:rsidR="005D1EB4" w:rsidRDefault="005D1EB4" w:rsidP="001D0572">
            <w:pPr>
              <w:rPr>
                <w:sz w:val="8"/>
                <w:szCs w:val="8"/>
              </w:rPr>
            </w:pPr>
          </w:p>
        </w:tc>
        <w:tc>
          <w:tcPr>
            <w:tcW w:w="120" w:type="dxa"/>
            <w:tcBorders>
              <w:right w:val="single" w:sz="8" w:space="0" w:color="auto"/>
            </w:tcBorders>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860" w:type="dxa"/>
            <w:vMerge/>
            <w:shd w:val="clear" w:color="auto" w:fill="C0C0C0"/>
            <w:vAlign w:val="bottom"/>
          </w:tcPr>
          <w:p w:rsidR="005D1EB4" w:rsidRDefault="005D1EB4" w:rsidP="001D0572">
            <w:pPr>
              <w:rPr>
                <w:sz w:val="8"/>
                <w:szCs w:val="8"/>
              </w:rPr>
            </w:pPr>
          </w:p>
        </w:tc>
        <w:tc>
          <w:tcPr>
            <w:tcW w:w="120" w:type="dxa"/>
            <w:vMerge/>
            <w:tcBorders>
              <w:right w:val="single" w:sz="8" w:space="0" w:color="auto"/>
            </w:tcBorders>
            <w:shd w:val="clear" w:color="auto" w:fill="C0C0C0"/>
            <w:vAlign w:val="bottom"/>
          </w:tcPr>
          <w:p w:rsidR="005D1EB4" w:rsidRDefault="005D1EB4" w:rsidP="001D0572">
            <w:pPr>
              <w:rPr>
                <w:sz w:val="8"/>
                <w:szCs w:val="8"/>
              </w:rPr>
            </w:pPr>
          </w:p>
        </w:tc>
        <w:tc>
          <w:tcPr>
            <w:tcW w:w="120" w:type="dxa"/>
            <w:vMerge/>
            <w:shd w:val="clear" w:color="auto" w:fill="C0C0C0"/>
            <w:vAlign w:val="bottom"/>
          </w:tcPr>
          <w:p w:rsidR="005D1EB4" w:rsidRDefault="005D1EB4" w:rsidP="001D0572">
            <w:pPr>
              <w:rPr>
                <w:sz w:val="8"/>
                <w:szCs w:val="8"/>
              </w:rPr>
            </w:pPr>
          </w:p>
        </w:tc>
        <w:tc>
          <w:tcPr>
            <w:tcW w:w="1300" w:type="dxa"/>
            <w:gridSpan w:val="2"/>
            <w:vMerge/>
            <w:shd w:val="clear" w:color="auto" w:fill="C0C0C0"/>
            <w:vAlign w:val="bottom"/>
          </w:tcPr>
          <w:p w:rsidR="005D1EB4" w:rsidRDefault="005D1EB4" w:rsidP="001D0572">
            <w:pPr>
              <w:rPr>
                <w:sz w:val="8"/>
                <w:szCs w:val="8"/>
              </w:rPr>
            </w:pPr>
          </w:p>
        </w:tc>
        <w:tc>
          <w:tcPr>
            <w:tcW w:w="120" w:type="dxa"/>
            <w:tcBorders>
              <w:right w:val="single" w:sz="8" w:space="0" w:color="auto"/>
            </w:tcBorders>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2180" w:type="dxa"/>
            <w:vMerge/>
            <w:shd w:val="clear" w:color="auto" w:fill="C0C0C0"/>
            <w:vAlign w:val="bottom"/>
          </w:tcPr>
          <w:p w:rsidR="005D1EB4" w:rsidRDefault="005D1EB4" w:rsidP="001D0572">
            <w:pPr>
              <w:rPr>
                <w:sz w:val="8"/>
                <w:szCs w:val="8"/>
              </w:rPr>
            </w:pPr>
          </w:p>
        </w:tc>
        <w:tc>
          <w:tcPr>
            <w:tcW w:w="100" w:type="dxa"/>
            <w:shd w:val="clear" w:color="auto" w:fill="C0C0C0"/>
            <w:vAlign w:val="bottom"/>
          </w:tcPr>
          <w:p w:rsidR="005D1EB4" w:rsidRDefault="005D1EB4" w:rsidP="001D0572">
            <w:pPr>
              <w:rPr>
                <w:sz w:val="8"/>
                <w:szCs w:val="8"/>
              </w:rPr>
            </w:pPr>
          </w:p>
        </w:tc>
        <w:tc>
          <w:tcPr>
            <w:tcW w:w="20" w:type="dxa"/>
            <w:vAlign w:val="bottom"/>
          </w:tcPr>
          <w:p w:rsidR="005D1EB4" w:rsidRDefault="005D1EB4" w:rsidP="001D0572">
            <w:pPr>
              <w:rPr>
                <w:sz w:val="8"/>
                <w:szCs w:val="8"/>
              </w:rPr>
            </w:pPr>
          </w:p>
        </w:tc>
        <w:tc>
          <w:tcPr>
            <w:tcW w:w="0" w:type="dxa"/>
            <w:vAlign w:val="bottom"/>
          </w:tcPr>
          <w:p w:rsidR="005D1EB4" w:rsidRDefault="005D1EB4" w:rsidP="001D0572">
            <w:pPr>
              <w:rPr>
                <w:sz w:val="1"/>
                <w:szCs w:val="1"/>
              </w:rPr>
            </w:pPr>
          </w:p>
        </w:tc>
      </w:tr>
      <w:tr w:rsidR="005D1EB4">
        <w:trPr>
          <w:trHeight w:val="113"/>
        </w:trPr>
        <w:tc>
          <w:tcPr>
            <w:tcW w:w="20" w:type="dxa"/>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640" w:type="dxa"/>
            <w:vMerge/>
            <w:shd w:val="clear" w:color="auto" w:fill="C0C0C0"/>
            <w:vAlign w:val="bottom"/>
          </w:tcPr>
          <w:p w:rsidR="005D1EB4" w:rsidRDefault="005D1EB4" w:rsidP="001D0572">
            <w:pPr>
              <w:rPr>
                <w:sz w:val="9"/>
                <w:szCs w:val="9"/>
              </w:rPr>
            </w:pPr>
          </w:p>
        </w:tc>
        <w:tc>
          <w:tcPr>
            <w:tcW w:w="220" w:type="dxa"/>
            <w:shd w:val="clear" w:color="auto" w:fill="C0C0C0"/>
            <w:vAlign w:val="bottom"/>
          </w:tcPr>
          <w:p w:rsidR="005D1EB4" w:rsidRDefault="005D1EB4" w:rsidP="001D0572">
            <w:pPr>
              <w:rPr>
                <w:sz w:val="9"/>
                <w:szCs w:val="9"/>
              </w:rPr>
            </w:pPr>
          </w:p>
        </w:tc>
        <w:tc>
          <w:tcPr>
            <w:tcW w:w="4300" w:type="dxa"/>
            <w:vMerge/>
            <w:shd w:val="clear" w:color="auto" w:fill="C0C0C0"/>
            <w:vAlign w:val="bottom"/>
          </w:tcPr>
          <w:p w:rsidR="005D1EB4" w:rsidRDefault="005D1EB4" w:rsidP="001D0572">
            <w:pPr>
              <w:rPr>
                <w:sz w:val="9"/>
                <w:szCs w:val="9"/>
              </w:rPr>
            </w:pP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540" w:type="dxa"/>
            <w:vMerge/>
            <w:shd w:val="clear" w:color="auto" w:fill="C0C0C0"/>
            <w:vAlign w:val="bottom"/>
          </w:tcPr>
          <w:p w:rsidR="005D1EB4" w:rsidRDefault="005D1EB4" w:rsidP="001D0572">
            <w:pPr>
              <w:rPr>
                <w:sz w:val="9"/>
                <w:szCs w:val="9"/>
              </w:rPr>
            </w:pP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920" w:type="dxa"/>
            <w:vMerge w:val="restart"/>
            <w:shd w:val="clear" w:color="auto" w:fill="C0C0C0"/>
            <w:vAlign w:val="bottom"/>
          </w:tcPr>
          <w:p w:rsidR="005D1EB4" w:rsidRDefault="001D0572" w:rsidP="001D0572">
            <w:pPr>
              <w:rPr>
                <w:sz w:val="20"/>
                <w:szCs w:val="20"/>
              </w:rPr>
            </w:pPr>
            <w:r>
              <w:rPr>
                <w:rFonts w:ascii="Arial" w:eastAsia="Arial" w:hAnsi="Arial" w:cs="Arial"/>
                <w:b/>
                <w:bCs/>
                <w:w w:val="99"/>
                <w:sz w:val="18"/>
                <w:szCs w:val="18"/>
              </w:rPr>
              <w:t>(Rs.)</w:t>
            </w: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860" w:type="dxa"/>
            <w:vMerge w:val="restart"/>
            <w:shd w:val="clear" w:color="auto" w:fill="C0C0C0"/>
            <w:vAlign w:val="bottom"/>
          </w:tcPr>
          <w:p w:rsidR="005D1EB4" w:rsidRDefault="001D0572" w:rsidP="001D0572">
            <w:pPr>
              <w:ind w:right="210"/>
              <w:rPr>
                <w:sz w:val="20"/>
                <w:szCs w:val="20"/>
              </w:rPr>
            </w:pPr>
            <w:r>
              <w:rPr>
                <w:rFonts w:ascii="Arial" w:eastAsia="Arial" w:hAnsi="Arial" w:cs="Arial"/>
                <w:b/>
                <w:bCs/>
                <w:sz w:val="18"/>
                <w:szCs w:val="18"/>
              </w:rPr>
              <w:t>(%)</w:t>
            </w: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20" w:type="dxa"/>
            <w:shd w:val="clear" w:color="auto" w:fill="C0C0C0"/>
            <w:vAlign w:val="bottom"/>
          </w:tcPr>
          <w:p w:rsidR="005D1EB4" w:rsidRDefault="005D1EB4" w:rsidP="001D0572">
            <w:pPr>
              <w:rPr>
                <w:sz w:val="9"/>
                <w:szCs w:val="9"/>
              </w:rPr>
            </w:pPr>
          </w:p>
        </w:tc>
        <w:tc>
          <w:tcPr>
            <w:tcW w:w="200" w:type="dxa"/>
            <w:shd w:val="clear" w:color="auto" w:fill="C0C0C0"/>
            <w:vAlign w:val="bottom"/>
          </w:tcPr>
          <w:p w:rsidR="005D1EB4" w:rsidRDefault="005D1EB4" w:rsidP="001D0572">
            <w:pPr>
              <w:rPr>
                <w:sz w:val="9"/>
                <w:szCs w:val="9"/>
              </w:rPr>
            </w:pPr>
          </w:p>
        </w:tc>
        <w:tc>
          <w:tcPr>
            <w:tcW w:w="1100" w:type="dxa"/>
            <w:vMerge w:val="restart"/>
            <w:shd w:val="clear" w:color="auto" w:fill="C0C0C0"/>
            <w:vAlign w:val="bottom"/>
          </w:tcPr>
          <w:p w:rsidR="005D1EB4" w:rsidRDefault="001D0572" w:rsidP="001D0572">
            <w:pPr>
              <w:ind w:right="130"/>
              <w:rPr>
                <w:sz w:val="20"/>
                <w:szCs w:val="20"/>
              </w:rPr>
            </w:pPr>
            <w:r>
              <w:rPr>
                <w:rFonts w:ascii="Arial" w:eastAsia="Arial" w:hAnsi="Arial" w:cs="Arial"/>
                <w:b/>
                <w:bCs/>
                <w:w w:val="99"/>
                <w:sz w:val="18"/>
                <w:szCs w:val="18"/>
              </w:rPr>
              <w:t>(Rs.)</w:t>
            </w:r>
          </w:p>
        </w:tc>
        <w:tc>
          <w:tcPr>
            <w:tcW w:w="120" w:type="dxa"/>
            <w:tcBorders>
              <w:right w:val="single" w:sz="8" w:space="0" w:color="auto"/>
            </w:tcBorders>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2180" w:type="dxa"/>
            <w:vMerge/>
            <w:shd w:val="clear" w:color="auto" w:fill="C0C0C0"/>
            <w:vAlign w:val="bottom"/>
          </w:tcPr>
          <w:p w:rsidR="005D1EB4" w:rsidRDefault="005D1EB4" w:rsidP="001D0572">
            <w:pPr>
              <w:rPr>
                <w:sz w:val="9"/>
                <w:szCs w:val="9"/>
              </w:rPr>
            </w:pPr>
          </w:p>
        </w:tc>
        <w:tc>
          <w:tcPr>
            <w:tcW w:w="100" w:type="dxa"/>
            <w:shd w:val="clear" w:color="auto" w:fill="C0C0C0"/>
            <w:vAlign w:val="bottom"/>
          </w:tcPr>
          <w:p w:rsidR="005D1EB4" w:rsidRDefault="005D1EB4" w:rsidP="001D0572">
            <w:pPr>
              <w:rPr>
                <w:sz w:val="9"/>
                <w:szCs w:val="9"/>
              </w:rPr>
            </w:pPr>
          </w:p>
        </w:tc>
        <w:tc>
          <w:tcPr>
            <w:tcW w:w="20" w:type="dxa"/>
            <w:vAlign w:val="bottom"/>
          </w:tcPr>
          <w:p w:rsidR="005D1EB4" w:rsidRDefault="005D1EB4" w:rsidP="001D0572">
            <w:pPr>
              <w:rPr>
                <w:sz w:val="9"/>
                <w:szCs w:val="9"/>
              </w:rPr>
            </w:pPr>
          </w:p>
        </w:tc>
        <w:tc>
          <w:tcPr>
            <w:tcW w:w="0" w:type="dxa"/>
            <w:vAlign w:val="bottom"/>
          </w:tcPr>
          <w:p w:rsidR="005D1EB4" w:rsidRDefault="005D1EB4" w:rsidP="001D0572">
            <w:pPr>
              <w:rPr>
                <w:sz w:val="1"/>
                <w:szCs w:val="1"/>
              </w:rPr>
            </w:pPr>
          </w:p>
        </w:tc>
      </w:tr>
      <w:tr w:rsidR="005D1EB4">
        <w:trPr>
          <w:trHeight w:val="101"/>
        </w:trPr>
        <w:tc>
          <w:tcPr>
            <w:tcW w:w="20" w:type="dxa"/>
            <w:tcBorders>
              <w:bottom w:val="single" w:sz="8" w:space="0" w:color="auto"/>
            </w:tcBorders>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640" w:type="dxa"/>
            <w:tcBorders>
              <w:bottom w:val="single" w:sz="8" w:space="0" w:color="auto"/>
            </w:tcBorders>
            <w:shd w:val="clear" w:color="auto" w:fill="C0C0C0"/>
            <w:vAlign w:val="bottom"/>
          </w:tcPr>
          <w:p w:rsidR="005D1EB4" w:rsidRDefault="005D1EB4" w:rsidP="001D0572">
            <w:pPr>
              <w:rPr>
                <w:sz w:val="8"/>
                <w:szCs w:val="8"/>
              </w:rPr>
            </w:pPr>
          </w:p>
        </w:tc>
        <w:tc>
          <w:tcPr>
            <w:tcW w:w="220" w:type="dxa"/>
            <w:tcBorders>
              <w:bottom w:val="single" w:sz="8" w:space="0" w:color="auto"/>
            </w:tcBorders>
            <w:shd w:val="clear" w:color="auto" w:fill="C0C0C0"/>
            <w:vAlign w:val="bottom"/>
          </w:tcPr>
          <w:p w:rsidR="005D1EB4" w:rsidRDefault="005D1EB4" w:rsidP="001D0572">
            <w:pPr>
              <w:rPr>
                <w:sz w:val="8"/>
                <w:szCs w:val="8"/>
              </w:rPr>
            </w:pPr>
          </w:p>
        </w:tc>
        <w:tc>
          <w:tcPr>
            <w:tcW w:w="4300" w:type="dxa"/>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540" w:type="dxa"/>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920" w:type="dxa"/>
            <w:vMerge/>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860" w:type="dxa"/>
            <w:vMerge/>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tcBorders>
            <w:shd w:val="clear" w:color="auto" w:fill="C0C0C0"/>
            <w:vAlign w:val="bottom"/>
          </w:tcPr>
          <w:p w:rsidR="005D1EB4" w:rsidRDefault="005D1EB4" w:rsidP="001D0572">
            <w:pPr>
              <w:rPr>
                <w:sz w:val="8"/>
                <w:szCs w:val="8"/>
              </w:rPr>
            </w:pPr>
          </w:p>
        </w:tc>
        <w:tc>
          <w:tcPr>
            <w:tcW w:w="200" w:type="dxa"/>
            <w:tcBorders>
              <w:bottom w:val="single" w:sz="8" w:space="0" w:color="auto"/>
            </w:tcBorders>
            <w:shd w:val="clear" w:color="auto" w:fill="C0C0C0"/>
            <w:vAlign w:val="bottom"/>
          </w:tcPr>
          <w:p w:rsidR="005D1EB4" w:rsidRDefault="005D1EB4" w:rsidP="001D0572">
            <w:pPr>
              <w:rPr>
                <w:sz w:val="8"/>
                <w:szCs w:val="8"/>
              </w:rPr>
            </w:pPr>
          </w:p>
        </w:tc>
        <w:tc>
          <w:tcPr>
            <w:tcW w:w="1100" w:type="dxa"/>
            <w:vMerge/>
            <w:tcBorders>
              <w:bottom w:val="single" w:sz="8" w:space="0" w:color="auto"/>
            </w:tcBorders>
            <w:shd w:val="clear" w:color="auto" w:fill="C0C0C0"/>
            <w:vAlign w:val="bottom"/>
          </w:tcPr>
          <w:p w:rsidR="005D1EB4" w:rsidRDefault="005D1EB4" w:rsidP="001D0572">
            <w:pPr>
              <w:rPr>
                <w:sz w:val="8"/>
                <w:szCs w:val="8"/>
              </w:rPr>
            </w:pPr>
          </w:p>
        </w:tc>
        <w:tc>
          <w:tcPr>
            <w:tcW w:w="1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2180" w:type="dxa"/>
            <w:tcBorders>
              <w:bottom w:val="single" w:sz="8" w:space="0" w:color="auto"/>
            </w:tcBorders>
            <w:shd w:val="clear" w:color="auto" w:fill="C0C0C0"/>
            <w:vAlign w:val="bottom"/>
          </w:tcPr>
          <w:p w:rsidR="005D1EB4" w:rsidRDefault="005D1EB4" w:rsidP="001D0572">
            <w:pPr>
              <w:rPr>
                <w:sz w:val="8"/>
                <w:szCs w:val="8"/>
              </w:rPr>
            </w:pPr>
          </w:p>
        </w:tc>
        <w:tc>
          <w:tcPr>
            <w:tcW w:w="100" w:type="dxa"/>
            <w:tcBorders>
              <w:bottom w:val="single" w:sz="8" w:space="0" w:color="auto"/>
            </w:tcBorders>
            <w:shd w:val="clear" w:color="auto" w:fill="C0C0C0"/>
            <w:vAlign w:val="bottom"/>
          </w:tcPr>
          <w:p w:rsidR="005D1EB4" w:rsidRDefault="005D1EB4" w:rsidP="001D0572">
            <w:pPr>
              <w:rPr>
                <w:sz w:val="8"/>
                <w:szCs w:val="8"/>
              </w:rPr>
            </w:pPr>
          </w:p>
        </w:tc>
        <w:tc>
          <w:tcPr>
            <w:tcW w:w="20" w:type="dxa"/>
            <w:tcBorders>
              <w:bottom w:val="single" w:sz="8" w:space="0" w:color="auto"/>
            </w:tcBorders>
            <w:vAlign w:val="bottom"/>
          </w:tcPr>
          <w:p w:rsidR="005D1EB4" w:rsidRDefault="005D1EB4" w:rsidP="001D0572">
            <w:pPr>
              <w:rPr>
                <w:sz w:val="8"/>
                <w:szCs w:val="8"/>
              </w:rPr>
            </w:pPr>
          </w:p>
        </w:tc>
        <w:tc>
          <w:tcPr>
            <w:tcW w:w="0" w:type="dxa"/>
            <w:vAlign w:val="bottom"/>
          </w:tcPr>
          <w:p w:rsidR="005D1EB4" w:rsidRDefault="005D1EB4" w:rsidP="001D0572">
            <w:pPr>
              <w:rPr>
                <w:sz w:val="1"/>
                <w:szCs w:val="1"/>
              </w:rPr>
            </w:pPr>
          </w:p>
        </w:tc>
      </w:tr>
    </w:tbl>
    <w:p w:rsidR="005D1EB4" w:rsidRDefault="005D1EB4" w:rsidP="001D0572">
      <w:pPr>
        <w:spacing w:line="112" w:lineRule="exact"/>
        <w:rPr>
          <w:sz w:val="20"/>
          <w:szCs w:val="20"/>
        </w:rPr>
      </w:pPr>
    </w:p>
    <w:p w:rsidR="005D1EB4" w:rsidRDefault="001D0572" w:rsidP="001D0572">
      <w:pPr>
        <w:numPr>
          <w:ilvl w:val="0"/>
          <w:numId w:val="41"/>
        </w:numPr>
        <w:tabs>
          <w:tab w:val="left" w:pos="1040"/>
        </w:tabs>
        <w:ind w:left="1040" w:hanging="922"/>
        <w:rPr>
          <w:rFonts w:ascii="Arial" w:eastAsia="Arial" w:hAnsi="Arial" w:cs="Arial"/>
          <w:b/>
          <w:bCs/>
          <w:sz w:val="20"/>
          <w:szCs w:val="20"/>
        </w:rPr>
      </w:pPr>
      <w:r>
        <w:rPr>
          <w:rFonts w:ascii="Arial" w:eastAsia="Arial" w:hAnsi="Arial" w:cs="Arial"/>
          <w:b/>
          <w:bCs/>
          <w:sz w:val="20"/>
          <w:szCs w:val="20"/>
        </w:rPr>
        <w:t>COMPUTER HARDWARE</w:t>
      </w:r>
    </w:p>
    <w:p w:rsidR="005D1EB4" w:rsidRDefault="003E0D17" w:rsidP="001D0572">
      <w:pPr>
        <w:spacing w:line="20" w:lineRule="exact"/>
        <w:rPr>
          <w:sz w:val="20"/>
          <w:szCs w:val="20"/>
        </w:rPr>
      </w:pPr>
      <w:r>
        <w:rPr>
          <w:sz w:val="20"/>
          <w:szCs w:val="20"/>
        </w:rPr>
        <w:pict>
          <v:rect id="Shape 143" o:spid="_x0000_s1168" style="position:absolute;margin-left:268.7pt;margin-top:.95pt;width:.95pt;height:1pt;z-index:-251582464;visibility:visible;mso-wrap-distance-left:0;mso-wrap-distance-right:0" o:allowincell="f" fillcolor="black" stroked="f"/>
        </w:pict>
      </w:r>
    </w:p>
    <w:tbl>
      <w:tblPr>
        <w:tblW w:w="0" w:type="auto"/>
        <w:tblLayout w:type="fixed"/>
        <w:tblCellMar>
          <w:left w:w="0" w:type="dxa"/>
          <w:right w:w="0" w:type="dxa"/>
        </w:tblCellMar>
        <w:tblLook w:val="04A0"/>
      </w:tblPr>
      <w:tblGrid>
        <w:gridCol w:w="740"/>
        <w:gridCol w:w="4660"/>
        <w:gridCol w:w="760"/>
        <w:gridCol w:w="1140"/>
        <w:gridCol w:w="1080"/>
        <w:gridCol w:w="1540"/>
        <w:gridCol w:w="2400"/>
      </w:tblGrid>
      <w:tr w:rsidR="005D1EB4">
        <w:trPr>
          <w:trHeight w:val="234"/>
        </w:trPr>
        <w:tc>
          <w:tcPr>
            <w:tcW w:w="740" w:type="dxa"/>
            <w:vAlign w:val="bottom"/>
          </w:tcPr>
          <w:p w:rsidR="005D1EB4" w:rsidRDefault="001D0572" w:rsidP="001D0572">
            <w:pPr>
              <w:ind w:right="140"/>
              <w:rPr>
                <w:sz w:val="20"/>
                <w:szCs w:val="20"/>
              </w:rPr>
            </w:pPr>
            <w:r>
              <w:rPr>
                <w:rFonts w:ascii="Arial" w:eastAsia="Arial" w:hAnsi="Arial" w:cs="Arial"/>
                <w:sz w:val="20"/>
                <w:szCs w:val="20"/>
              </w:rPr>
              <w:t>1</w:t>
            </w:r>
          </w:p>
        </w:tc>
        <w:tc>
          <w:tcPr>
            <w:tcW w:w="4660" w:type="dxa"/>
            <w:tcBorders>
              <w:right w:val="single" w:sz="8" w:space="0" w:color="auto"/>
            </w:tcBorders>
            <w:vAlign w:val="bottom"/>
          </w:tcPr>
          <w:p w:rsidR="005D1EB4" w:rsidRDefault="001D0572" w:rsidP="001D0572">
            <w:pPr>
              <w:ind w:left="240"/>
              <w:rPr>
                <w:sz w:val="20"/>
                <w:szCs w:val="20"/>
              </w:rPr>
            </w:pPr>
            <w:r>
              <w:rPr>
                <w:rFonts w:ascii="Arial" w:eastAsia="Arial" w:hAnsi="Arial" w:cs="Arial"/>
                <w:sz w:val="20"/>
                <w:szCs w:val="20"/>
              </w:rPr>
              <w:t>Desktop as per specs under RFP' with</w:t>
            </w:r>
          </w:p>
        </w:tc>
        <w:tc>
          <w:tcPr>
            <w:tcW w:w="760" w:type="dxa"/>
            <w:tcBorders>
              <w:top w:val="single" w:sz="8" w:space="0" w:color="auto"/>
              <w:right w:val="single" w:sz="8" w:space="0" w:color="auto"/>
            </w:tcBorders>
            <w:vAlign w:val="bottom"/>
          </w:tcPr>
          <w:p w:rsidR="005D1EB4" w:rsidRDefault="001D0572" w:rsidP="001D0572">
            <w:pPr>
              <w:ind w:right="120"/>
              <w:rPr>
                <w:sz w:val="20"/>
                <w:szCs w:val="20"/>
              </w:rPr>
            </w:pPr>
            <w:r>
              <w:rPr>
                <w:rFonts w:ascii="Arial" w:eastAsia="Arial" w:hAnsi="Arial" w:cs="Arial"/>
                <w:sz w:val="20"/>
                <w:szCs w:val="20"/>
              </w:rPr>
              <w:t>1</w:t>
            </w:r>
            <w:r w:rsidR="007F035F">
              <w:rPr>
                <w:rFonts w:ascii="Arial" w:eastAsia="Arial" w:hAnsi="Arial" w:cs="Arial"/>
                <w:sz w:val="20"/>
                <w:szCs w:val="20"/>
              </w:rPr>
              <w:t>25</w:t>
            </w:r>
          </w:p>
        </w:tc>
        <w:tc>
          <w:tcPr>
            <w:tcW w:w="1140" w:type="dxa"/>
            <w:tcBorders>
              <w:top w:val="single" w:sz="8" w:space="0" w:color="auto"/>
              <w:right w:val="single" w:sz="8" w:space="0" w:color="auto"/>
            </w:tcBorders>
            <w:vAlign w:val="bottom"/>
          </w:tcPr>
          <w:p w:rsidR="005D1EB4" w:rsidRDefault="005D1EB4" w:rsidP="001D0572">
            <w:pPr>
              <w:rPr>
                <w:sz w:val="20"/>
                <w:szCs w:val="20"/>
              </w:rPr>
            </w:pPr>
          </w:p>
        </w:tc>
        <w:tc>
          <w:tcPr>
            <w:tcW w:w="1080" w:type="dxa"/>
            <w:tcBorders>
              <w:top w:val="single" w:sz="8" w:space="0" w:color="auto"/>
              <w:right w:val="single" w:sz="8" w:space="0" w:color="auto"/>
            </w:tcBorders>
            <w:vAlign w:val="bottom"/>
          </w:tcPr>
          <w:p w:rsidR="005D1EB4" w:rsidRDefault="005D1EB4" w:rsidP="001D0572">
            <w:pPr>
              <w:rPr>
                <w:sz w:val="20"/>
                <w:szCs w:val="20"/>
              </w:rPr>
            </w:pPr>
          </w:p>
        </w:tc>
        <w:tc>
          <w:tcPr>
            <w:tcW w:w="1540" w:type="dxa"/>
            <w:tcBorders>
              <w:top w:val="single" w:sz="8" w:space="0" w:color="auto"/>
              <w:right w:val="single" w:sz="8" w:space="0" w:color="auto"/>
            </w:tcBorders>
            <w:vAlign w:val="bottom"/>
          </w:tcPr>
          <w:p w:rsidR="005D1EB4" w:rsidRDefault="005D1EB4" w:rsidP="001D0572">
            <w:pPr>
              <w:rPr>
                <w:sz w:val="20"/>
                <w:szCs w:val="20"/>
              </w:rPr>
            </w:pPr>
          </w:p>
        </w:tc>
        <w:tc>
          <w:tcPr>
            <w:tcW w:w="2400" w:type="dxa"/>
            <w:tcBorders>
              <w:top w:val="single" w:sz="8" w:space="0" w:color="auto"/>
            </w:tcBorders>
            <w:vAlign w:val="bottom"/>
          </w:tcPr>
          <w:p w:rsidR="005D1EB4" w:rsidRDefault="005D1EB4" w:rsidP="001D0572">
            <w:pPr>
              <w:rPr>
                <w:sz w:val="20"/>
                <w:szCs w:val="20"/>
              </w:rPr>
            </w:pPr>
          </w:p>
        </w:tc>
      </w:tr>
      <w:tr w:rsidR="005D1EB4">
        <w:trPr>
          <w:trHeight w:val="230"/>
        </w:trPr>
        <w:tc>
          <w:tcPr>
            <w:tcW w:w="740" w:type="dxa"/>
            <w:vAlign w:val="bottom"/>
          </w:tcPr>
          <w:p w:rsidR="005D1EB4" w:rsidRDefault="005D1EB4" w:rsidP="001D0572">
            <w:pPr>
              <w:rPr>
                <w:sz w:val="20"/>
                <w:szCs w:val="20"/>
              </w:rPr>
            </w:pPr>
          </w:p>
        </w:tc>
        <w:tc>
          <w:tcPr>
            <w:tcW w:w="4660" w:type="dxa"/>
            <w:tcBorders>
              <w:right w:val="single" w:sz="8" w:space="0" w:color="auto"/>
            </w:tcBorders>
            <w:vAlign w:val="bottom"/>
          </w:tcPr>
          <w:p w:rsidR="005D1EB4" w:rsidRDefault="001D0572" w:rsidP="001D0572">
            <w:pPr>
              <w:ind w:left="240"/>
              <w:rPr>
                <w:sz w:val="20"/>
                <w:szCs w:val="20"/>
              </w:rPr>
            </w:pPr>
            <w:r>
              <w:rPr>
                <w:rFonts w:ascii="Arial" w:eastAsia="Arial" w:hAnsi="Arial" w:cs="Arial"/>
                <w:sz w:val="20"/>
                <w:szCs w:val="20"/>
              </w:rPr>
              <w:t>integrating Desktop PCs into Bank’s WAN</w:t>
            </w:r>
          </w:p>
        </w:tc>
        <w:tc>
          <w:tcPr>
            <w:tcW w:w="760" w:type="dxa"/>
            <w:tcBorders>
              <w:right w:val="single" w:sz="8" w:space="0" w:color="auto"/>
            </w:tcBorders>
            <w:vAlign w:val="bottom"/>
          </w:tcPr>
          <w:p w:rsidR="005D1EB4" w:rsidRDefault="005D1EB4" w:rsidP="001D0572">
            <w:pPr>
              <w:rPr>
                <w:sz w:val="20"/>
                <w:szCs w:val="20"/>
              </w:rPr>
            </w:pPr>
          </w:p>
        </w:tc>
        <w:tc>
          <w:tcPr>
            <w:tcW w:w="1140" w:type="dxa"/>
            <w:tcBorders>
              <w:right w:val="single" w:sz="8" w:space="0" w:color="auto"/>
            </w:tcBorders>
            <w:vAlign w:val="bottom"/>
          </w:tcPr>
          <w:p w:rsidR="005D1EB4" w:rsidRDefault="005D1EB4" w:rsidP="001D0572">
            <w:pPr>
              <w:rPr>
                <w:sz w:val="20"/>
                <w:szCs w:val="20"/>
              </w:rPr>
            </w:pPr>
          </w:p>
        </w:tc>
        <w:tc>
          <w:tcPr>
            <w:tcW w:w="1080" w:type="dxa"/>
            <w:tcBorders>
              <w:right w:val="single" w:sz="8" w:space="0" w:color="auto"/>
            </w:tcBorders>
            <w:vAlign w:val="bottom"/>
          </w:tcPr>
          <w:p w:rsidR="005D1EB4" w:rsidRDefault="005D1EB4" w:rsidP="001D0572">
            <w:pPr>
              <w:rPr>
                <w:sz w:val="20"/>
                <w:szCs w:val="20"/>
              </w:rPr>
            </w:pPr>
          </w:p>
        </w:tc>
        <w:tc>
          <w:tcPr>
            <w:tcW w:w="1540" w:type="dxa"/>
            <w:tcBorders>
              <w:right w:val="single" w:sz="8" w:space="0" w:color="auto"/>
            </w:tcBorders>
            <w:vAlign w:val="bottom"/>
          </w:tcPr>
          <w:p w:rsidR="005D1EB4" w:rsidRDefault="005D1EB4" w:rsidP="001D0572">
            <w:pPr>
              <w:rPr>
                <w:sz w:val="20"/>
                <w:szCs w:val="20"/>
              </w:rPr>
            </w:pPr>
          </w:p>
        </w:tc>
        <w:tc>
          <w:tcPr>
            <w:tcW w:w="2400" w:type="dxa"/>
            <w:vAlign w:val="bottom"/>
          </w:tcPr>
          <w:p w:rsidR="005D1EB4" w:rsidRDefault="005D1EB4" w:rsidP="001D0572">
            <w:pPr>
              <w:rPr>
                <w:sz w:val="20"/>
                <w:szCs w:val="20"/>
              </w:rPr>
            </w:pPr>
          </w:p>
        </w:tc>
      </w:tr>
      <w:tr w:rsidR="005D1EB4">
        <w:trPr>
          <w:trHeight w:val="165"/>
        </w:trPr>
        <w:tc>
          <w:tcPr>
            <w:tcW w:w="740" w:type="dxa"/>
            <w:tcBorders>
              <w:bottom w:val="single" w:sz="8" w:space="0" w:color="auto"/>
            </w:tcBorders>
            <w:vAlign w:val="bottom"/>
          </w:tcPr>
          <w:p w:rsidR="005D1EB4" w:rsidRDefault="005D1EB4" w:rsidP="001D0572">
            <w:pPr>
              <w:rPr>
                <w:sz w:val="14"/>
                <w:szCs w:val="14"/>
              </w:rPr>
            </w:pPr>
          </w:p>
        </w:tc>
        <w:tc>
          <w:tcPr>
            <w:tcW w:w="4660" w:type="dxa"/>
            <w:tcBorders>
              <w:bottom w:val="single" w:sz="8" w:space="0" w:color="auto"/>
              <w:right w:val="single" w:sz="8" w:space="0" w:color="auto"/>
            </w:tcBorders>
            <w:vAlign w:val="bottom"/>
          </w:tcPr>
          <w:p w:rsidR="005D1EB4" w:rsidRDefault="005D1EB4" w:rsidP="001D0572">
            <w:pPr>
              <w:rPr>
                <w:sz w:val="14"/>
                <w:szCs w:val="14"/>
              </w:rPr>
            </w:pPr>
          </w:p>
        </w:tc>
        <w:tc>
          <w:tcPr>
            <w:tcW w:w="760" w:type="dxa"/>
            <w:tcBorders>
              <w:bottom w:val="single" w:sz="8" w:space="0" w:color="auto"/>
              <w:right w:val="single" w:sz="8" w:space="0" w:color="auto"/>
            </w:tcBorders>
            <w:vAlign w:val="bottom"/>
          </w:tcPr>
          <w:p w:rsidR="005D1EB4" w:rsidRDefault="005D1EB4" w:rsidP="001D0572">
            <w:pPr>
              <w:rPr>
                <w:sz w:val="14"/>
                <w:szCs w:val="14"/>
              </w:rPr>
            </w:pPr>
          </w:p>
        </w:tc>
        <w:tc>
          <w:tcPr>
            <w:tcW w:w="1140" w:type="dxa"/>
            <w:tcBorders>
              <w:bottom w:val="single" w:sz="8" w:space="0" w:color="auto"/>
              <w:right w:val="single" w:sz="8" w:space="0" w:color="auto"/>
            </w:tcBorders>
            <w:vAlign w:val="bottom"/>
          </w:tcPr>
          <w:p w:rsidR="005D1EB4" w:rsidRDefault="005D1EB4" w:rsidP="001D0572">
            <w:pPr>
              <w:rPr>
                <w:sz w:val="14"/>
                <w:szCs w:val="14"/>
              </w:rPr>
            </w:pPr>
          </w:p>
        </w:tc>
        <w:tc>
          <w:tcPr>
            <w:tcW w:w="1080" w:type="dxa"/>
            <w:tcBorders>
              <w:bottom w:val="single" w:sz="8" w:space="0" w:color="auto"/>
              <w:right w:val="single" w:sz="8" w:space="0" w:color="auto"/>
            </w:tcBorders>
            <w:vAlign w:val="bottom"/>
          </w:tcPr>
          <w:p w:rsidR="005D1EB4" w:rsidRDefault="005D1EB4" w:rsidP="001D0572">
            <w:pPr>
              <w:rPr>
                <w:sz w:val="14"/>
                <w:szCs w:val="14"/>
              </w:rPr>
            </w:pPr>
          </w:p>
        </w:tc>
        <w:tc>
          <w:tcPr>
            <w:tcW w:w="1540" w:type="dxa"/>
            <w:tcBorders>
              <w:bottom w:val="single" w:sz="8" w:space="0" w:color="auto"/>
              <w:right w:val="single" w:sz="8" w:space="0" w:color="auto"/>
            </w:tcBorders>
            <w:vAlign w:val="bottom"/>
          </w:tcPr>
          <w:p w:rsidR="005D1EB4" w:rsidRDefault="005D1EB4" w:rsidP="001D0572">
            <w:pPr>
              <w:rPr>
                <w:sz w:val="14"/>
                <w:szCs w:val="14"/>
              </w:rPr>
            </w:pPr>
          </w:p>
        </w:tc>
        <w:tc>
          <w:tcPr>
            <w:tcW w:w="2400" w:type="dxa"/>
            <w:tcBorders>
              <w:bottom w:val="single" w:sz="8" w:space="0" w:color="auto"/>
            </w:tcBorders>
            <w:vAlign w:val="bottom"/>
          </w:tcPr>
          <w:p w:rsidR="005D1EB4" w:rsidRDefault="005D1EB4" w:rsidP="001D0572">
            <w:pPr>
              <w:rPr>
                <w:sz w:val="14"/>
                <w:szCs w:val="14"/>
              </w:rPr>
            </w:pPr>
          </w:p>
        </w:tc>
      </w:tr>
    </w:tbl>
    <w:p w:rsidR="005D1EB4" w:rsidRDefault="005D1EB4" w:rsidP="001D0572">
      <w:pPr>
        <w:spacing w:line="115" w:lineRule="exact"/>
        <w:rPr>
          <w:sz w:val="20"/>
          <w:szCs w:val="20"/>
        </w:rPr>
      </w:pPr>
    </w:p>
    <w:tbl>
      <w:tblPr>
        <w:tblW w:w="0" w:type="auto"/>
        <w:tblLayout w:type="fixed"/>
        <w:tblCellMar>
          <w:left w:w="0" w:type="dxa"/>
          <w:right w:w="0" w:type="dxa"/>
        </w:tblCellMar>
        <w:tblLook w:val="04A0"/>
      </w:tblPr>
      <w:tblGrid>
        <w:gridCol w:w="20"/>
      </w:tblGrid>
      <w:tr w:rsidR="00C1150C" w:rsidTr="007F035F">
        <w:trPr>
          <w:trHeight w:val="357"/>
        </w:trPr>
        <w:tc>
          <w:tcPr>
            <w:tcW w:w="20" w:type="dxa"/>
            <w:vAlign w:val="bottom"/>
          </w:tcPr>
          <w:p w:rsidR="00C1150C" w:rsidRDefault="00C1150C" w:rsidP="001D0572">
            <w:pPr>
              <w:rPr>
                <w:sz w:val="1"/>
                <w:szCs w:val="1"/>
              </w:rPr>
            </w:pPr>
          </w:p>
        </w:tc>
      </w:tr>
      <w:tr w:rsidR="00C1150C" w:rsidTr="007F035F">
        <w:trPr>
          <w:trHeight w:val="372"/>
        </w:trPr>
        <w:tc>
          <w:tcPr>
            <w:tcW w:w="20" w:type="dxa"/>
            <w:vAlign w:val="bottom"/>
          </w:tcPr>
          <w:p w:rsidR="00C1150C" w:rsidRDefault="00C1150C" w:rsidP="001D0572">
            <w:pPr>
              <w:rPr>
                <w:sz w:val="1"/>
                <w:szCs w:val="1"/>
              </w:rPr>
            </w:pPr>
          </w:p>
        </w:tc>
      </w:tr>
    </w:tbl>
    <w:p w:rsidR="005D1EB4" w:rsidRDefault="003E0D17" w:rsidP="001D0572">
      <w:pPr>
        <w:spacing w:line="20" w:lineRule="exact"/>
        <w:rPr>
          <w:sz w:val="20"/>
          <w:szCs w:val="20"/>
        </w:rPr>
      </w:pPr>
      <w:r>
        <w:rPr>
          <w:sz w:val="20"/>
          <w:szCs w:val="20"/>
        </w:rPr>
        <w:pict>
          <v:line id="Shape 144" o:spid="_x0000_s1169" style="position:absolute;z-index:251714560;visibility:visible;mso-wrap-distance-left:0;mso-wrap-distance-right:0;mso-position-horizontal-relative:text;mso-position-vertical-relative:text" from="0,.55pt" to="616.15pt,.55pt" o:allowincell="f" strokeweight=".17781mm"/>
        </w:pict>
      </w:r>
    </w:p>
    <w:p w:rsidR="005D1EB4" w:rsidRDefault="005D1EB4" w:rsidP="001D0572">
      <w:pPr>
        <w:spacing w:line="145" w:lineRule="exact"/>
        <w:rPr>
          <w:sz w:val="20"/>
          <w:szCs w:val="20"/>
        </w:rPr>
      </w:pPr>
    </w:p>
    <w:p w:rsidR="005D1EB4" w:rsidRDefault="001D0572" w:rsidP="001D0572">
      <w:pPr>
        <w:ind w:left="120"/>
        <w:rPr>
          <w:sz w:val="20"/>
          <w:szCs w:val="20"/>
        </w:rPr>
      </w:pPr>
      <w:r>
        <w:rPr>
          <w:rFonts w:ascii="Arial" w:eastAsia="Arial" w:hAnsi="Arial" w:cs="Arial"/>
          <w:b/>
          <w:bCs/>
          <w:sz w:val="20"/>
          <w:szCs w:val="20"/>
        </w:rPr>
        <w:t>Biddrs to Note</w:t>
      </w:r>
    </w:p>
    <w:p w:rsidR="005D1EB4" w:rsidRDefault="003E0D17" w:rsidP="001D0572">
      <w:pPr>
        <w:spacing w:line="20" w:lineRule="exact"/>
        <w:rPr>
          <w:sz w:val="20"/>
          <w:szCs w:val="20"/>
        </w:rPr>
      </w:pPr>
      <w:r>
        <w:rPr>
          <w:sz w:val="20"/>
          <w:szCs w:val="20"/>
        </w:rPr>
        <w:pict>
          <v:line id="Shape 145" o:spid="_x0000_s1170" style="position:absolute;z-index:251715584;visibility:visible;mso-wrap-distance-left:0;mso-wrap-distance-right:0" from="0,6.6pt" to="616.15pt,6.6pt" o:allowincell="f" strokeweight=".48pt"/>
        </w:pict>
      </w:r>
    </w:p>
    <w:p w:rsidR="005D1EB4" w:rsidRDefault="005D1EB4" w:rsidP="001D0572">
      <w:pPr>
        <w:spacing w:line="136" w:lineRule="exact"/>
        <w:rPr>
          <w:sz w:val="20"/>
          <w:szCs w:val="20"/>
        </w:rPr>
      </w:pPr>
    </w:p>
    <w:p w:rsidR="005D1EB4" w:rsidRDefault="001D0572" w:rsidP="001D0572">
      <w:pPr>
        <w:ind w:left="120"/>
        <w:rPr>
          <w:sz w:val="20"/>
          <w:szCs w:val="20"/>
        </w:rPr>
      </w:pPr>
      <w:r>
        <w:rPr>
          <w:rFonts w:ascii="Arial" w:eastAsia="Arial" w:hAnsi="Arial" w:cs="Arial"/>
          <w:sz w:val="20"/>
          <w:szCs w:val="20"/>
        </w:rPr>
        <w:t>The Quantity mentioned here shall only be considered for arriving at TCO</w:t>
      </w:r>
    </w:p>
    <w:p w:rsidR="005D1EB4" w:rsidRDefault="003E0D17" w:rsidP="001D0572">
      <w:pPr>
        <w:spacing w:line="20" w:lineRule="exact"/>
        <w:rPr>
          <w:sz w:val="20"/>
          <w:szCs w:val="20"/>
        </w:rPr>
      </w:pPr>
      <w:r>
        <w:rPr>
          <w:sz w:val="20"/>
          <w:szCs w:val="20"/>
        </w:rPr>
        <w:pict>
          <v:line id="Shape 146" o:spid="_x0000_s1171" style="position:absolute;z-index:251716608;visibility:visible;mso-wrap-distance-left:0;mso-wrap-distance-right:0" from="0,.4pt" to="616.15pt,.4pt" o:allowincell="f" strokeweight=".16931mm"/>
        </w:pict>
      </w:r>
      <w:r>
        <w:rPr>
          <w:sz w:val="20"/>
          <w:szCs w:val="20"/>
        </w:rPr>
        <w:pict>
          <v:rect id="Shape 147" o:spid="_x0000_s1172" style="position:absolute;margin-left:0;margin-top:.15pt;width:.95pt;height:4.3pt;z-index:-251581440;visibility:visible;mso-wrap-distance-left:0;mso-wrap-distance-right:0" o:allowincell="f" fillcolor="black" stroked="f"/>
        </w:pict>
      </w:r>
      <w:r>
        <w:rPr>
          <w:sz w:val="20"/>
          <w:szCs w:val="20"/>
        </w:rPr>
        <w:pict>
          <v:rect id="Shape 148" o:spid="_x0000_s1173" style="position:absolute;margin-left:615.2pt;margin-top:.6pt;width:.95pt;height:3.85pt;z-index:-251580416;visibility:visible;mso-wrap-distance-left:0;mso-wrap-distance-right:0" o:allowincell="f" fillcolor="black" stroked="f"/>
        </w:pict>
      </w:r>
      <w:r>
        <w:rPr>
          <w:sz w:val="20"/>
          <w:szCs w:val="20"/>
        </w:rPr>
        <w:pict>
          <v:line id="Shape 149" o:spid="_x0000_s1174" style="position:absolute;z-index:251717632;visibility:visible;mso-wrap-distance-left:0;mso-wrap-distance-right:0" from="0,4.7pt" to="616.15pt,4.7pt" o:allowincell="f" strokeweight=".16931mm"/>
        </w:pict>
      </w:r>
      <w:r>
        <w:rPr>
          <w:sz w:val="20"/>
          <w:szCs w:val="20"/>
        </w:rPr>
        <w:pict>
          <v:line id="Shape 150" o:spid="_x0000_s1175" style="position:absolute;z-index:251718656;visibility:visible;mso-wrap-distance-left:0;mso-wrap-distance-right:0" from=".45pt,4.45pt" to=".45pt,171.75pt" o:allowincell="f" strokeweight=".33864mm"/>
        </w:pict>
      </w:r>
    </w:p>
    <w:p w:rsidR="005D1EB4" w:rsidRDefault="005D1EB4" w:rsidP="001D0572">
      <w:pPr>
        <w:spacing w:line="350" w:lineRule="exact"/>
        <w:rPr>
          <w:sz w:val="20"/>
          <w:szCs w:val="20"/>
        </w:rPr>
      </w:pPr>
    </w:p>
    <w:p w:rsidR="005D1EB4" w:rsidRDefault="001D0572" w:rsidP="001D0572">
      <w:pPr>
        <w:ind w:left="120"/>
        <w:rPr>
          <w:sz w:val="20"/>
          <w:szCs w:val="20"/>
        </w:rPr>
      </w:pPr>
      <w:r>
        <w:rPr>
          <w:rFonts w:ascii="Arial" w:eastAsia="Arial" w:hAnsi="Arial" w:cs="Arial"/>
          <w:sz w:val="20"/>
          <w:szCs w:val="20"/>
        </w:rPr>
        <w:t>Declaration</w:t>
      </w:r>
    </w:p>
    <w:p w:rsidR="005D1EB4" w:rsidRDefault="003E0D17" w:rsidP="001D0572">
      <w:pPr>
        <w:spacing w:line="20" w:lineRule="exact"/>
        <w:rPr>
          <w:sz w:val="20"/>
          <w:szCs w:val="20"/>
        </w:rPr>
      </w:pPr>
      <w:r>
        <w:rPr>
          <w:sz w:val="20"/>
          <w:szCs w:val="20"/>
        </w:rPr>
        <w:pict>
          <v:line id="Shape 151" o:spid="_x0000_s1176" style="position:absolute;z-index:251719680;visibility:visible;mso-wrap-distance-left:0;mso-wrap-distance-right:0" from="615.65pt,.25pt" to="615.65pt,77.2pt" o:allowincell="f" strokeweight=".96pt"/>
        </w:pict>
      </w:r>
    </w:p>
    <w:p w:rsidR="005D1EB4" w:rsidRDefault="001D0572" w:rsidP="001D0572">
      <w:pPr>
        <w:numPr>
          <w:ilvl w:val="0"/>
          <w:numId w:val="43"/>
        </w:numPr>
        <w:tabs>
          <w:tab w:val="left" w:pos="980"/>
        </w:tabs>
        <w:ind w:left="980" w:hanging="612"/>
        <w:rPr>
          <w:rFonts w:ascii="Verdana" w:eastAsia="Verdana" w:hAnsi="Verdana" w:cs="Verdana"/>
          <w:b/>
          <w:bCs/>
          <w:sz w:val="20"/>
          <w:szCs w:val="20"/>
        </w:rPr>
      </w:pPr>
      <w:r>
        <w:rPr>
          <w:rFonts w:ascii="Verdana" w:eastAsia="Verdana" w:hAnsi="Verdana" w:cs="Verdana"/>
          <w:sz w:val="20"/>
          <w:szCs w:val="20"/>
        </w:rPr>
        <w:t>All the commercial value quoted in Indian Rupees.</w:t>
      </w:r>
    </w:p>
    <w:p w:rsidR="005D1EB4" w:rsidRDefault="001D0572" w:rsidP="001D0572">
      <w:pPr>
        <w:numPr>
          <w:ilvl w:val="0"/>
          <w:numId w:val="44"/>
        </w:numPr>
        <w:tabs>
          <w:tab w:val="left" w:pos="980"/>
        </w:tabs>
        <w:spacing w:line="233" w:lineRule="auto"/>
        <w:ind w:left="980" w:hanging="598"/>
        <w:rPr>
          <w:rFonts w:ascii="Calibri" w:eastAsia="Calibri" w:hAnsi="Calibri" w:cs="Calibri"/>
        </w:rPr>
      </w:pPr>
      <w:r>
        <w:rPr>
          <w:rFonts w:ascii="Verdana" w:eastAsia="Verdana" w:hAnsi="Verdana" w:cs="Verdana"/>
          <w:sz w:val="20"/>
          <w:szCs w:val="20"/>
        </w:rPr>
        <w:t>The amount quoted is inclusive of all taxes, duties, levies, etc. except GST.</w:t>
      </w:r>
    </w:p>
    <w:p w:rsidR="005D1EB4" w:rsidRDefault="005D1EB4" w:rsidP="001D0572">
      <w:pPr>
        <w:spacing w:line="7" w:lineRule="exact"/>
        <w:rPr>
          <w:rFonts w:ascii="Calibri" w:eastAsia="Calibri" w:hAnsi="Calibri" w:cs="Calibri"/>
        </w:rPr>
      </w:pPr>
    </w:p>
    <w:p w:rsidR="005D1EB4" w:rsidRDefault="001D0572" w:rsidP="001D0572">
      <w:pPr>
        <w:numPr>
          <w:ilvl w:val="0"/>
          <w:numId w:val="44"/>
        </w:numPr>
        <w:tabs>
          <w:tab w:val="left" w:pos="980"/>
        </w:tabs>
        <w:spacing w:line="234" w:lineRule="auto"/>
        <w:ind w:left="980" w:hanging="598"/>
        <w:rPr>
          <w:rFonts w:ascii="Calibri" w:eastAsia="Calibri" w:hAnsi="Calibri" w:cs="Calibri"/>
        </w:rPr>
      </w:pPr>
      <w:r>
        <w:rPr>
          <w:rFonts w:ascii="Verdana" w:eastAsia="Verdana" w:hAnsi="Verdana" w:cs="Verdana"/>
          <w:sz w:val="20"/>
          <w:szCs w:val="20"/>
        </w:rPr>
        <w:t>Bank will deduct applicable TDS, as applicable.</w:t>
      </w:r>
    </w:p>
    <w:p w:rsidR="005D1EB4" w:rsidRDefault="005D1EB4" w:rsidP="001D0572">
      <w:pPr>
        <w:spacing w:line="19" w:lineRule="exact"/>
        <w:rPr>
          <w:rFonts w:ascii="Calibri" w:eastAsia="Calibri" w:hAnsi="Calibri" w:cs="Calibri"/>
        </w:rPr>
      </w:pPr>
    </w:p>
    <w:p w:rsidR="005D1EB4" w:rsidRDefault="001D0572" w:rsidP="001D0572">
      <w:pPr>
        <w:numPr>
          <w:ilvl w:val="0"/>
          <w:numId w:val="44"/>
        </w:numPr>
        <w:tabs>
          <w:tab w:val="left" w:pos="980"/>
        </w:tabs>
        <w:spacing w:line="226" w:lineRule="auto"/>
        <w:ind w:left="980" w:right="1040" w:hanging="598"/>
        <w:rPr>
          <w:rFonts w:ascii="Calibri" w:eastAsia="Calibri" w:hAnsi="Calibri" w:cs="Calibri"/>
        </w:rPr>
      </w:pPr>
      <w:r>
        <w:rPr>
          <w:rFonts w:ascii="Verdana" w:eastAsia="Verdana" w:hAnsi="Verdana" w:cs="Verdana"/>
          <w:sz w:val="20"/>
          <w:szCs w:val="20"/>
        </w:rPr>
        <w:t>Further, we confirm that we will abide by all the terms and conditions mentioned in the Request for Proposal document.</w:t>
      </w:r>
    </w:p>
    <w:p w:rsidR="005D1EB4" w:rsidRDefault="005D1EB4" w:rsidP="001D0572">
      <w:pPr>
        <w:spacing w:line="25" w:lineRule="exact"/>
        <w:rPr>
          <w:rFonts w:ascii="Calibri" w:eastAsia="Calibri" w:hAnsi="Calibri" w:cs="Calibri"/>
        </w:rPr>
      </w:pPr>
    </w:p>
    <w:p w:rsidR="005D1EB4" w:rsidRDefault="001D0572" w:rsidP="001D0572">
      <w:pPr>
        <w:numPr>
          <w:ilvl w:val="0"/>
          <w:numId w:val="44"/>
        </w:numPr>
        <w:tabs>
          <w:tab w:val="left" w:pos="980"/>
        </w:tabs>
        <w:ind w:left="980" w:hanging="598"/>
        <w:rPr>
          <w:rFonts w:ascii="Arial" w:eastAsia="Arial" w:hAnsi="Arial" w:cs="Arial"/>
          <w:sz w:val="20"/>
          <w:szCs w:val="20"/>
        </w:rPr>
      </w:pPr>
      <w:r>
        <w:rPr>
          <w:rFonts w:ascii="Arial" w:eastAsia="Arial" w:hAnsi="Arial" w:cs="Arial"/>
          <w:sz w:val="20"/>
          <w:szCs w:val="20"/>
        </w:rPr>
        <w:t>The rates have been quoted for the technical specifications of HW items mentioned in RFP vide annexure-1</w:t>
      </w:r>
    </w:p>
    <w:p w:rsidR="005D1EB4" w:rsidRDefault="005D1EB4" w:rsidP="001D0572">
      <w:pPr>
        <w:spacing w:line="246" w:lineRule="exact"/>
        <w:rPr>
          <w:rFonts w:ascii="Arial" w:eastAsia="Arial" w:hAnsi="Arial" w:cs="Arial"/>
          <w:sz w:val="20"/>
          <w:szCs w:val="20"/>
        </w:rPr>
      </w:pPr>
    </w:p>
    <w:p w:rsidR="005D1EB4" w:rsidRDefault="001D0572" w:rsidP="001D0572">
      <w:pPr>
        <w:ind w:left="980"/>
        <w:rPr>
          <w:rFonts w:ascii="Arial" w:eastAsia="Arial" w:hAnsi="Arial" w:cs="Arial"/>
          <w:sz w:val="20"/>
          <w:szCs w:val="20"/>
        </w:rPr>
      </w:pPr>
      <w:r>
        <w:rPr>
          <w:rFonts w:ascii="Verdana" w:eastAsia="Verdana" w:hAnsi="Verdana" w:cs="Verdana"/>
          <w:sz w:val="20"/>
          <w:szCs w:val="20"/>
        </w:rPr>
        <w:t>Place:</w:t>
      </w:r>
    </w:p>
    <w:p w:rsidR="005D1EB4" w:rsidRDefault="003E0D17" w:rsidP="001D0572">
      <w:pPr>
        <w:spacing w:line="20" w:lineRule="exact"/>
        <w:rPr>
          <w:sz w:val="20"/>
          <w:szCs w:val="20"/>
        </w:rPr>
      </w:pPr>
      <w:r>
        <w:rPr>
          <w:sz w:val="20"/>
          <w:szCs w:val="20"/>
        </w:rPr>
        <w:pict>
          <v:line id="Shape 152" o:spid="_x0000_s1177" style="position:absolute;z-index:251720704;visibility:visible;mso-wrap-distance-left:0;mso-wrap-distance-right:0" from="615.65pt,13.45pt" to="615.65pt,26.15pt" o:allowincell="f" strokeweight=".96pt"/>
        </w:pict>
      </w:r>
    </w:p>
    <w:p w:rsidR="005D1EB4" w:rsidRDefault="005D1EB4" w:rsidP="001D0572">
      <w:pPr>
        <w:spacing w:line="258" w:lineRule="exact"/>
        <w:rPr>
          <w:sz w:val="20"/>
          <w:szCs w:val="20"/>
        </w:rPr>
      </w:pPr>
    </w:p>
    <w:p w:rsidR="005D1EB4" w:rsidRDefault="001D0572" w:rsidP="001D0572">
      <w:pPr>
        <w:tabs>
          <w:tab w:val="left" w:pos="6500"/>
        </w:tabs>
        <w:ind w:left="980"/>
        <w:rPr>
          <w:sz w:val="20"/>
          <w:szCs w:val="20"/>
        </w:rPr>
      </w:pPr>
      <w:r>
        <w:rPr>
          <w:rFonts w:ascii="Verdana" w:eastAsia="Verdana" w:hAnsi="Verdana" w:cs="Verdana"/>
          <w:sz w:val="20"/>
          <w:szCs w:val="20"/>
        </w:rPr>
        <w:t>Date:</w:t>
      </w:r>
      <w:r>
        <w:rPr>
          <w:sz w:val="20"/>
          <w:szCs w:val="20"/>
        </w:rPr>
        <w:tab/>
      </w:r>
      <w:r>
        <w:rPr>
          <w:rFonts w:ascii="Verdana" w:eastAsia="Verdana" w:hAnsi="Verdana" w:cs="Verdana"/>
          <w:sz w:val="20"/>
          <w:szCs w:val="20"/>
        </w:rPr>
        <w:t>Seal &amp; Signature of the bidder</w:t>
      </w:r>
    </w:p>
    <w:p w:rsidR="005D1EB4" w:rsidRDefault="003E0D17" w:rsidP="001D0572">
      <w:pPr>
        <w:spacing w:line="20" w:lineRule="exact"/>
        <w:rPr>
          <w:sz w:val="20"/>
          <w:szCs w:val="20"/>
        </w:rPr>
      </w:pPr>
      <w:r>
        <w:rPr>
          <w:sz w:val="20"/>
          <w:szCs w:val="20"/>
        </w:rPr>
        <w:pict>
          <v:line id="Shape 153" o:spid="_x0000_s1178" style="position:absolute;z-index:251721728;visibility:visible;mso-wrap-distance-left:0;mso-wrap-distance-right:0" from="0,13.8pt" to="630.8pt,13.8pt" o:allowincell="f" strokeweight=".96pt"/>
        </w:pic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61" w:lineRule="exact"/>
        <w:rPr>
          <w:sz w:val="20"/>
          <w:szCs w:val="20"/>
        </w:rPr>
      </w:pPr>
    </w:p>
    <w:p w:rsidR="005D1EB4" w:rsidRDefault="001D0572" w:rsidP="001D0572">
      <w:pPr>
        <w:ind w:left="11560"/>
        <w:rPr>
          <w:sz w:val="20"/>
          <w:szCs w:val="20"/>
        </w:rPr>
      </w:pPr>
      <w:r>
        <w:rPr>
          <w:rFonts w:ascii="Verdana" w:eastAsia="Verdana" w:hAnsi="Verdana" w:cs="Verdana"/>
          <w:sz w:val="20"/>
          <w:szCs w:val="20"/>
        </w:rPr>
        <w:t>Page 57 of 63</w:t>
      </w:r>
    </w:p>
    <w:p w:rsidR="005D1EB4" w:rsidRDefault="005D1EB4" w:rsidP="001D0572">
      <w:pPr>
        <w:sectPr w:rsidR="005D1EB4">
          <w:pgSz w:w="15840" w:h="12240" w:orient="landscape"/>
          <w:pgMar w:top="1432" w:right="1440" w:bottom="274" w:left="1440" w:header="0" w:footer="0" w:gutter="0"/>
          <w:cols w:space="720" w:equalWidth="0">
            <w:col w:w="12960"/>
          </w:cols>
        </w:sectPr>
      </w:pPr>
    </w:p>
    <w:p w:rsidR="005D1EB4" w:rsidRDefault="00FD1AD2" w:rsidP="001D0572">
      <w:pPr>
        <w:spacing w:line="261" w:lineRule="exact"/>
        <w:rPr>
          <w:sz w:val="20"/>
          <w:szCs w:val="20"/>
        </w:rPr>
      </w:pPr>
      <w:r>
        <w:rPr>
          <w:noProof/>
          <w:sz w:val="20"/>
          <w:szCs w:val="20"/>
        </w:rPr>
        <w:lastRenderedPageBreak/>
        <w:drawing>
          <wp:anchor distT="0" distB="0" distL="114300" distR="114300" simplePos="0" relativeHeight="251630592" behindDoc="1" locked="0" layoutInCell="0" allowOverlap="1">
            <wp:simplePos x="0" y="0"/>
            <wp:positionH relativeFrom="column">
              <wp:posOffset>-161925</wp:posOffset>
            </wp:positionH>
            <wp:positionV relativeFrom="paragraph">
              <wp:posOffset>135890</wp:posOffset>
            </wp:positionV>
            <wp:extent cx="8505825" cy="5673725"/>
            <wp:effectExtent l="19050" t="0" r="952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a:extLst>
                        <a:ext uri="{28A0092B-C50C-407E-A947-70E740481C1C}"/>
                      </a:extLst>
                    </a:blip>
                    <a:srcRect/>
                    <a:stretch>
                      <a:fillRect/>
                    </a:stretch>
                  </pic:blipFill>
                  <pic:spPr bwMode="auto">
                    <a:xfrm>
                      <a:off x="0" y="0"/>
                      <a:ext cx="8505825" cy="5673725"/>
                    </a:xfrm>
                    <a:prstGeom prst="rect">
                      <a:avLst/>
                    </a:prstGeom>
                    <a:noFill/>
                  </pic:spPr>
                </pic:pic>
              </a:graphicData>
            </a:graphic>
          </wp:anchor>
        </w:drawing>
      </w:r>
    </w:p>
    <w:p w:rsidR="005D1EB4" w:rsidRDefault="001D0572" w:rsidP="001D0572">
      <w:pPr>
        <w:rPr>
          <w:sz w:val="20"/>
          <w:szCs w:val="20"/>
        </w:rPr>
      </w:pPr>
      <w:r>
        <w:rPr>
          <w:rFonts w:ascii="Calibri" w:eastAsia="Calibri" w:hAnsi="Calibri" w:cs="Calibri"/>
          <w:b/>
          <w:bCs/>
        </w:rPr>
        <w:t>Appendix - 2</w:t>
      </w:r>
    </w:p>
    <w:p w:rsidR="005D1EB4" w:rsidRDefault="005D1EB4" w:rsidP="001D0572">
      <w:pPr>
        <w:spacing w:line="20" w:lineRule="exact"/>
        <w:rPr>
          <w:sz w:val="20"/>
          <w:szCs w:val="20"/>
        </w:rPr>
      </w:pPr>
    </w:p>
    <w:p w:rsidR="005D1EB4" w:rsidRDefault="005D1EB4" w:rsidP="001D0572">
      <w:pPr>
        <w:spacing w:line="287" w:lineRule="exact"/>
        <w:rPr>
          <w:sz w:val="20"/>
          <w:szCs w:val="20"/>
        </w:rPr>
      </w:pPr>
    </w:p>
    <w:p w:rsidR="005D1EB4" w:rsidRDefault="001D0572" w:rsidP="001D0572">
      <w:pPr>
        <w:ind w:right="40"/>
        <w:rPr>
          <w:sz w:val="20"/>
          <w:szCs w:val="20"/>
        </w:rPr>
      </w:pPr>
      <w:r>
        <w:rPr>
          <w:rFonts w:ascii="Verdana" w:eastAsia="Verdana" w:hAnsi="Verdana" w:cs="Verdana"/>
          <w:b/>
          <w:bCs/>
          <w:sz w:val="20"/>
          <w:szCs w:val="20"/>
        </w:rPr>
        <w:t>Masked Commercial Bid Format</w:t>
      </w:r>
    </w:p>
    <w:p w:rsidR="005D1EB4" w:rsidRDefault="005D1EB4" w:rsidP="001D0572">
      <w:pPr>
        <w:spacing w:line="36" w:lineRule="exact"/>
        <w:rPr>
          <w:sz w:val="20"/>
          <w:szCs w:val="20"/>
        </w:rPr>
      </w:pPr>
    </w:p>
    <w:tbl>
      <w:tblPr>
        <w:tblW w:w="0" w:type="auto"/>
        <w:tblLayout w:type="fixed"/>
        <w:tblCellMar>
          <w:left w:w="0" w:type="dxa"/>
          <w:right w:w="0" w:type="dxa"/>
        </w:tblCellMar>
        <w:tblLook w:val="04A0"/>
      </w:tblPr>
      <w:tblGrid>
        <w:gridCol w:w="20"/>
        <w:gridCol w:w="880"/>
        <w:gridCol w:w="20"/>
        <w:gridCol w:w="3420"/>
        <w:gridCol w:w="1260"/>
        <w:gridCol w:w="1600"/>
        <w:gridCol w:w="2360"/>
        <w:gridCol w:w="3340"/>
        <w:gridCol w:w="20"/>
      </w:tblGrid>
      <w:tr w:rsidR="005D1EB4">
        <w:trPr>
          <w:trHeight w:val="233"/>
        </w:trPr>
        <w:tc>
          <w:tcPr>
            <w:tcW w:w="20" w:type="dxa"/>
            <w:vAlign w:val="bottom"/>
          </w:tcPr>
          <w:p w:rsidR="005D1EB4" w:rsidRDefault="005D1EB4" w:rsidP="001D0572">
            <w:pPr>
              <w:rPr>
                <w:sz w:val="20"/>
                <w:szCs w:val="20"/>
              </w:rPr>
            </w:pPr>
          </w:p>
        </w:tc>
        <w:tc>
          <w:tcPr>
            <w:tcW w:w="880" w:type="dxa"/>
            <w:tcBorders>
              <w:bottom w:val="single" w:sz="8" w:space="0" w:color="C0C0C0"/>
            </w:tcBorders>
            <w:shd w:val="clear" w:color="auto" w:fill="C0C0C0"/>
            <w:vAlign w:val="bottom"/>
          </w:tcPr>
          <w:p w:rsidR="005D1EB4" w:rsidRDefault="005D1EB4" w:rsidP="001D0572">
            <w:pPr>
              <w:rPr>
                <w:sz w:val="20"/>
                <w:szCs w:val="20"/>
              </w:rPr>
            </w:pPr>
          </w:p>
        </w:tc>
        <w:tc>
          <w:tcPr>
            <w:tcW w:w="20" w:type="dxa"/>
            <w:vAlign w:val="bottom"/>
          </w:tcPr>
          <w:p w:rsidR="005D1EB4" w:rsidRDefault="005D1EB4" w:rsidP="001D0572">
            <w:pPr>
              <w:rPr>
                <w:sz w:val="20"/>
                <w:szCs w:val="20"/>
              </w:rPr>
            </w:pPr>
          </w:p>
        </w:tc>
        <w:tc>
          <w:tcPr>
            <w:tcW w:w="3420" w:type="dxa"/>
            <w:tcBorders>
              <w:bottom w:val="single" w:sz="8" w:space="0" w:color="C0C0C0"/>
              <w:right w:val="single" w:sz="8" w:space="0" w:color="C0C0C0"/>
            </w:tcBorders>
            <w:shd w:val="clear" w:color="auto" w:fill="C0C0C0"/>
            <w:vAlign w:val="bottom"/>
          </w:tcPr>
          <w:p w:rsidR="005D1EB4" w:rsidRDefault="005D1EB4" w:rsidP="001D0572">
            <w:pPr>
              <w:rPr>
                <w:sz w:val="20"/>
                <w:szCs w:val="20"/>
              </w:rPr>
            </w:pPr>
          </w:p>
        </w:tc>
        <w:tc>
          <w:tcPr>
            <w:tcW w:w="1260" w:type="dxa"/>
            <w:tcBorders>
              <w:bottom w:val="single" w:sz="8" w:space="0" w:color="C0C0C0"/>
              <w:right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a</w:t>
            </w:r>
          </w:p>
        </w:tc>
        <w:tc>
          <w:tcPr>
            <w:tcW w:w="1600" w:type="dxa"/>
            <w:tcBorders>
              <w:bottom w:val="single" w:sz="8" w:space="0" w:color="C0C0C0"/>
              <w:right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sz w:val="18"/>
                <w:szCs w:val="18"/>
              </w:rPr>
              <w:t>b</w:t>
            </w:r>
          </w:p>
        </w:tc>
        <w:tc>
          <w:tcPr>
            <w:tcW w:w="2360" w:type="dxa"/>
            <w:tcBorders>
              <w:bottom w:val="single" w:sz="8" w:space="0" w:color="C0C0C0"/>
              <w:right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9"/>
                <w:sz w:val="18"/>
                <w:szCs w:val="18"/>
              </w:rPr>
              <w:t>c</w:t>
            </w:r>
          </w:p>
        </w:tc>
        <w:tc>
          <w:tcPr>
            <w:tcW w:w="3340" w:type="dxa"/>
            <w:tcBorders>
              <w:bottom w:val="single" w:sz="8" w:space="0" w:color="C0C0C0"/>
            </w:tcBorders>
            <w:shd w:val="clear" w:color="auto" w:fill="C0C0C0"/>
            <w:vAlign w:val="bottom"/>
          </w:tcPr>
          <w:p w:rsidR="005D1EB4" w:rsidRDefault="001D0572" w:rsidP="001D0572">
            <w:pPr>
              <w:rPr>
                <w:sz w:val="20"/>
                <w:szCs w:val="20"/>
              </w:rPr>
            </w:pPr>
            <w:r>
              <w:rPr>
                <w:rFonts w:ascii="Arial" w:eastAsia="Arial" w:hAnsi="Arial" w:cs="Arial"/>
                <w:b/>
                <w:bCs/>
                <w:w w:val="90"/>
                <w:sz w:val="18"/>
                <w:szCs w:val="18"/>
              </w:rPr>
              <w:t>d</w:t>
            </w:r>
          </w:p>
        </w:tc>
        <w:tc>
          <w:tcPr>
            <w:tcW w:w="20" w:type="dxa"/>
            <w:vAlign w:val="bottom"/>
          </w:tcPr>
          <w:p w:rsidR="005D1EB4" w:rsidRDefault="005D1EB4" w:rsidP="001D0572">
            <w:pPr>
              <w:rPr>
                <w:sz w:val="20"/>
                <w:szCs w:val="20"/>
              </w:rPr>
            </w:pPr>
          </w:p>
        </w:tc>
      </w:tr>
      <w:tr w:rsidR="005D1EB4">
        <w:trPr>
          <w:trHeight w:val="90"/>
        </w:trPr>
        <w:tc>
          <w:tcPr>
            <w:tcW w:w="20" w:type="dxa"/>
            <w:tcBorders>
              <w:top w:val="single" w:sz="8" w:space="0" w:color="auto"/>
            </w:tcBorders>
            <w:vAlign w:val="bottom"/>
          </w:tcPr>
          <w:p w:rsidR="005D1EB4" w:rsidRDefault="005D1EB4" w:rsidP="001D0572">
            <w:pPr>
              <w:rPr>
                <w:sz w:val="7"/>
                <w:szCs w:val="7"/>
              </w:rPr>
            </w:pPr>
          </w:p>
        </w:tc>
        <w:tc>
          <w:tcPr>
            <w:tcW w:w="880" w:type="dxa"/>
            <w:tcBorders>
              <w:top w:val="single" w:sz="8" w:space="0" w:color="auto"/>
            </w:tcBorders>
            <w:shd w:val="clear" w:color="auto" w:fill="C0C0C0"/>
            <w:vAlign w:val="bottom"/>
          </w:tcPr>
          <w:p w:rsidR="005D1EB4" w:rsidRDefault="005D1EB4" w:rsidP="001D0572">
            <w:pPr>
              <w:rPr>
                <w:sz w:val="7"/>
                <w:szCs w:val="7"/>
              </w:rPr>
            </w:pPr>
          </w:p>
        </w:tc>
        <w:tc>
          <w:tcPr>
            <w:tcW w:w="20" w:type="dxa"/>
            <w:tcBorders>
              <w:top w:val="single" w:sz="8" w:space="0" w:color="auto"/>
            </w:tcBorders>
            <w:vAlign w:val="bottom"/>
          </w:tcPr>
          <w:p w:rsidR="005D1EB4" w:rsidRDefault="005D1EB4" w:rsidP="001D0572">
            <w:pPr>
              <w:rPr>
                <w:sz w:val="7"/>
                <w:szCs w:val="7"/>
              </w:rPr>
            </w:pPr>
          </w:p>
        </w:tc>
        <w:tc>
          <w:tcPr>
            <w:tcW w:w="3420" w:type="dxa"/>
            <w:tcBorders>
              <w:top w:val="single" w:sz="8" w:space="0" w:color="auto"/>
              <w:right w:val="single" w:sz="8" w:space="0" w:color="auto"/>
            </w:tcBorders>
            <w:shd w:val="clear" w:color="auto" w:fill="C0C0C0"/>
            <w:vAlign w:val="bottom"/>
          </w:tcPr>
          <w:p w:rsidR="005D1EB4" w:rsidRDefault="005D1EB4" w:rsidP="001D0572">
            <w:pPr>
              <w:rPr>
                <w:sz w:val="7"/>
                <w:szCs w:val="7"/>
              </w:rPr>
            </w:pPr>
          </w:p>
        </w:tc>
        <w:tc>
          <w:tcPr>
            <w:tcW w:w="1260" w:type="dxa"/>
            <w:tcBorders>
              <w:top w:val="single" w:sz="8" w:space="0" w:color="auto"/>
              <w:right w:val="single" w:sz="8" w:space="0" w:color="auto"/>
            </w:tcBorders>
            <w:shd w:val="clear" w:color="auto" w:fill="C0C0C0"/>
            <w:vAlign w:val="bottom"/>
          </w:tcPr>
          <w:p w:rsidR="005D1EB4" w:rsidRDefault="005D1EB4" w:rsidP="001D0572">
            <w:pPr>
              <w:rPr>
                <w:sz w:val="7"/>
                <w:szCs w:val="7"/>
              </w:rPr>
            </w:pPr>
          </w:p>
        </w:tc>
        <w:tc>
          <w:tcPr>
            <w:tcW w:w="1600" w:type="dxa"/>
            <w:tcBorders>
              <w:top w:val="single" w:sz="8" w:space="0" w:color="auto"/>
              <w:right w:val="single" w:sz="8" w:space="0" w:color="auto"/>
            </w:tcBorders>
            <w:shd w:val="clear" w:color="auto" w:fill="C0C0C0"/>
            <w:vAlign w:val="bottom"/>
          </w:tcPr>
          <w:p w:rsidR="005D1EB4" w:rsidRDefault="005D1EB4" w:rsidP="001D0572">
            <w:pPr>
              <w:rPr>
                <w:sz w:val="7"/>
                <w:szCs w:val="7"/>
              </w:rPr>
            </w:pPr>
          </w:p>
        </w:tc>
        <w:tc>
          <w:tcPr>
            <w:tcW w:w="2360" w:type="dxa"/>
            <w:tcBorders>
              <w:top w:val="single" w:sz="8" w:space="0" w:color="auto"/>
              <w:right w:val="single" w:sz="8" w:space="0" w:color="auto"/>
            </w:tcBorders>
            <w:shd w:val="clear" w:color="auto" w:fill="C0C0C0"/>
            <w:vAlign w:val="bottom"/>
          </w:tcPr>
          <w:p w:rsidR="005D1EB4" w:rsidRDefault="005D1EB4" w:rsidP="001D0572">
            <w:pPr>
              <w:rPr>
                <w:sz w:val="7"/>
                <w:szCs w:val="7"/>
              </w:rPr>
            </w:pPr>
          </w:p>
        </w:tc>
        <w:tc>
          <w:tcPr>
            <w:tcW w:w="3340" w:type="dxa"/>
            <w:tcBorders>
              <w:top w:val="single" w:sz="8" w:space="0" w:color="auto"/>
            </w:tcBorders>
            <w:shd w:val="clear" w:color="auto" w:fill="C0C0C0"/>
            <w:vAlign w:val="bottom"/>
          </w:tcPr>
          <w:p w:rsidR="005D1EB4" w:rsidRDefault="005D1EB4" w:rsidP="001D0572">
            <w:pPr>
              <w:rPr>
                <w:sz w:val="7"/>
                <w:szCs w:val="7"/>
              </w:rPr>
            </w:pPr>
          </w:p>
        </w:tc>
        <w:tc>
          <w:tcPr>
            <w:tcW w:w="20" w:type="dxa"/>
            <w:tcBorders>
              <w:top w:val="single" w:sz="8" w:space="0" w:color="auto"/>
            </w:tcBorders>
            <w:vAlign w:val="bottom"/>
          </w:tcPr>
          <w:p w:rsidR="005D1EB4" w:rsidRDefault="005D1EB4" w:rsidP="001D0572">
            <w:pPr>
              <w:rPr>
                <w:sz w:val="7"/>
                <w:szCs w:val="7"/>
              </w:rPr>
            </w:pPr>
          </w:p>
        </w:tc>
      </w:tr>
      <w:tr w:rsidR="005D1EB4">
        <w:trPr>
          <w:trHeight w:val="206"/>
        </w:trPr>
        <w:tc>
          <w:tcPr>
            <w:tcW w:w="20" w:type="dxa"/>
            <w:vAlign w:val="bottom"/>
          </w:tcPr>
          <w:p w:rsidR="005D1EB4" w:rsidRDefault="005D1EB4" w:rsidP="001D0572">
            <w:pPr>
              <w:rPr>
                <w:sz w:val="17"/>
                <w:szCs w:val="17"/>
              </w:rPr>
            </w:pPr>
          </w:p>
        </w:tc>
        <w:tc>
          <w:tcPr>
            <w:tcW w:w="880" w:type="dxa"/>
            <w:shd w:val="clear" w:color="auto" w:fill="C0C0C0"/>
            <w:vAlign w:val="bottom"/>
          </w:tcPr>
          <w:p w:rsidR="005D1EB4" w:rsidRDefault="001D0572" w:rsidP="001D0572">
            <w:pPr>
              <w:spacing w:line="199" w:lineRule="exact"/>
              <w:ind w:left="220"/>
              <w:rPr>
                <w:sz w:val="20"/>
                <w:szCs w:val="20"/>
              </w:rPr>
            </w:pPr>
            <w:r>
              <w:rPr>
                <w:rFonts w:ascii="Arial" w:eastAsia="Arial" w:hAnsi="Arial" w:cs="Arial"/>
                <w:b/>
                <w:bCs/>
                <w:sz w:val="18"/>
                <w:szCs w:val="18"/>
              </w:rPr>
              <w:t>S.No.</w:t>
            </w:r>
          </w:p>
        </w:tc>
        <w:tc>
          <w:tcPr>
            <w:tcW w:w="20" w:type="dxa"/>
            <w:vAlign w:val="bottom"/>
          </w:tcPr>
          <w:p w:rsidR="005D1EB4" w:rsidRDefault="005D1EB4" w:rsidP="001D0572">
            <w:pPr>
              <w:rPr>
                <w:sz w:val="17"/>
                <w:szCs w:val="17"/>
              </w:rPr>
            </w:pPr>
          </w:p>
        </w:tc>
        <w:tc>
          <w:tcPr>
            <w:tcW w:w="3420" w:type="dxa"/>
            <w:tcBorders>
              <w:right w:val="single" w:sz="8" w:space="0" w:color="auto"/>
            </w:tcBorders>
            <w:shd w:val="clear" w:color="auto" w:fill="C0C0C0"/>
            <w:vAlign w:val="bottom"/>
          </w:tcPr>
          <w:p w:rsidR="005D1EB4" w:rsidRDefault="001D0572" w:rsidP="001D0572">
            <w:pPr>
              <w:spacing w:line="199" w:lineRule="exact"/>
              <w:ind w:left="1060"/>
              <w:rPr>
                <w:sz w:val="20"/>
                <w:szCs w:val="20"/>
              </w:rPr>
            </w:pPr>
            <w:r>
              <w:rPr>
                <w:rFonts w:ascii="Arial" w:eastAsia="Arial" w:hAnsi="Arial" w:cs="Arial"/>
                <w:b/>
                <w:bCs/>
                <w:sz w:val="18"/>
                <w:szCs w:val="18"/>
              </w:rPr>
              <w:t>HW Particulars</w:t>
            </w:r>
          </w:p>
        </w:tc>
        <w:tc>
          <w:tcPr>
            <w:tcW w:w="1260" w:type="dxa"/>
            <w:tcBorders>
              <w:right w:val="single" w:sz="8" w:space="0" w:color="auto"/>
            </w:tcBorders>
            <w:shd w:val="clear" w:color="auto" w:fill="C0C0C0"/>
            <w:vAlign w:val="bottom"/>
          </w:tcPr>
          <w:p w:rsidR="005D1EB4" w:rsidRDefault="001D0572" w:rsidP="001D0572">
            <w:pPr>
              <w:spacing w:line="199" w:lineRule="exact"/>
              <w:rPr>
                <w:sz w:val="20"/>
                <w:szCs w:val="20"/>
              </w:rPr>
            </w:pPr>
            <w:r>
              <w:rPr>
                <w:rFonts w:ascii="Arial" w:eastAsia="Arial" w:hAnsi="Arial" w:cs="Arial"/>
                <w:b/>
                <w:bCs/>
                <w:w w:val="99"/>
                <w:sz w:val="18"/>
                <w:szCs w:val="18"/>
              </w:rPr>
              <w:t>Qty</w:t>
            </w:r>
          </w:p>
        </w:tc>
        <w:tc>
          <w:tcPr>
            <w:tcW w:w="1600" w:type="dxa"/>
            <w:tcBorders>
              <w:right w:val="single" w:sz="8" w:space="0" w:color="auto"/>
            </w:tcBorders>
            <w:shd w:val="clear" w:color="auto" w:fill="C0C0C0"/>
            <w:vAlign w:val="bottom"/>
          </w:tcPr>
          <w:p w:rsidR="005D1EB4" w:rsidRDefault="001D0572" w:rsidP="001D0572">
            <w:pPr>
              <w:spacing w:line="199" w:lineRule="exact"/>
              <w:rPr>
                <w:sz w:val="20"/>
                <w:szCs w:val="20"/>
              </w:rPr>
            </w:pPr>
            <w:r>
              <w:rPr>
                <w:rFonts w:ascii="Arial" w:eastAsia="Arial" w:hAnsi="Arial" w:cs="Arial"/>
                <w:b/>
                <w:bCs/>
                <w:sz w:val="18"/>
                <w:szCs w:val="18"/>
              </w:rPr>
              <w:t>Unit Rate</w:t>
            </w:r>
          </w:p>
        </w:tc>
        <w:tc>
          <w:tcPr>
            <w:tcW w:w="2360" w:type="dxa"/>
            <w:tcBorders>
              <w:right w:val="single" w:sz="8" w:space="0" w:color="auto"/>
            </w:tcBorders>
            <w:shd w:val="clear" w:color="auto" w:fill="C0C0C0"/>
            <w:vAlign w:val="bottom"/>
          </w:tcPr>
          <w:p w:rsidR="005D1EB4" w:rsidRDefault="001D0572" w:rsidP="001D0572">
            <w:pPr>
              <w:spacing w:line="199" w:lineRule="exact"/>
              <w:rPr>
                <w:sz w:val="20"/>
                <w:szCs w:val="20"/>
              </w:rPr>
            </w:pPr>
            <w:r>
              <w:rPr>
                <w:rFonts w:ascii="Arial" w:eastAsia="Arial" w:hAnsi="Arial" w:cs="Arial"/>
                <w:b/>
                <w:bCs/>
                <w:w w:val="97"/>
                <w:sz w:val="18"/>
                <w:szCs w:val="18"/>
              </w:rPr>
              <w:t>GST</w:t>
            </w:r>
          </w:p>
        </w:tc>
        <w:tc>
          <w:tcPr>
            <w:tcW w:w="3340" w:type="dxa"/>
            <w:shd w:val="clear" w:color="auto" w:fill="C0C0C0"/>
            <w:vAlign w:val="bottom"/>
          </w:tcPr>
          <w:p w:rsidR="005D1EB4" w:rsidRDefault="001D0572" w:rsidP="001D0572">
            <w:pPr>
              <w:spacing w:line="199" w:lineRule="exact"/>
              <w:rPr>
                <w:sz w:val="20"/>
                <w:szCs w:val="20"/>
              </w:rPr>
            </w:pPr>
            <w:r>
              <w:rPr>
                <w:rFonts w:ascii="Arial" w:eastAsia="Arial" w:hAnsi="Arial" w:cs="Arial"/>
                <w:b/>
                <w:bCs/>
                <w:sz w:val="18"/>
                <w:szCs w:val="18"/>
              </w:rPr>
              <w:t>Total Amt [a(b+c)]</w:t>
            </w:r>
          </w:p>
        </w:tc>
        <w:tc>
          <w:tcPr>
            <w:tcW w:w="20" w:type="dxa"/>
            <w:vAlign w:val="bottom"/>
          </w:tcPr>
          <w:p w:rsidR="005D1EB4" w:rsidRDefault="005D1EB4" w:rsidP="001D0572">
            <w:pPr>
              <w:rPr>
                <w:sz w:val="17"/>
                <w:szCs w:val="17"/>
              </w:rPr>
            </w:pPr>
          </w:p>
        </w:tc>
      </w:tr>
      <w:tr w:rsidR="005D1EB4">
        <w:trPr>
          <w:trHeight w:val="103"/>
        </w:trPr>
        <w:tc>
          <w:tcPr>
            <w:tcW w:w="20" w:type="dxa"/>
            <w:tcBorders>
              <w:bottom w:val="single" w:sz="8" w:space="0" w:color="auto"/>
            </w:tcBorders>
            <w:vAlign w:val="bottom"/>
          </w:tcPr>
          <w:p w:rsidR="005D1EB4" w:rsidRDefault="005D1EB4" w:rsidP="001D0572">
            <w:pPr>
              <w:rPr>
                <w:sz w:val="8"/>
                <w:szCs w:val="8"/>
              </w:rPr>
            </w:pPr>
          </w:p>
        </w:tc>
        <w:tc>
          <w:tcPr>
            <w:tcW w:w="880" w:type="dxa"/>
            <w:tcBorders>
              <w:bottom w:val="single" w:sz="8" w:space="0" w:color="auto"/>
            </w:tcBorders>
            <w:shd w:val="clear" w:color="auto" w:fill="C0C0C0"/>
            <w:vAlign w:val="bottom"/>
          </w:tcPr>
          <w:p w:rsidR="005D1EB4" w:rsidRDefault="005D1EB4" w:rsidP="001D0572">
            <w:pPr>
              <w:rPr>
                <w:sz w:val="8"/>
                <w:szCs w:val="8"/>
              </w:rPr>
            </w:pPr>
          </w:p>
        </w:tc>
        <w:tc>
          <w:tcPr>
            <w:tcW w:w="20" w:type="dxa"/>
            <w:tcBorders>
              <w:bottom w:val="single" w:sz="8" w:space="0" w:color="auto"/>
            </w:tcBorders>
            <w:vAlign w:val="bottom"/>
          </w:tcPr>
          <w:p w:rsidR="005D1EB4" w:rsidRDefault="005D1EB4" w:rsidP="001D0572">
            <w:pPr>
              <w:rPr>
                <w:sz w:val="8"/>
                <w:szCs w:val="8"/>
              </w:rPr>
            </w:pPr>
          </w:p>
        </w:tc>
        <w:tc>
          <w:tcPr>
            <w:tcW w:w="342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26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160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2360" w:type="dxa"/>
            <w:tcBorders>
              <w:bottom w:val="single" w:sz="8" w:space="0" w:color="auto"/>
              <w:right w:val="single" w:sz="8" w:space="0" w:color="auto"/>
            </w:tcBorders>
            <w:shd w:val="clear" w:color="auto" w:fill="C0C0C0"/>
            <w:vAlign w:val="bottom"/>
          </w:tcPr>
          <w:p w:rsidR="005D1EB4" w:rsidRDefault="005D1EB4" w:rsidP="001D0572">
            <w:pPr>
              <w:rPr>
                <w:sz w:val="8"/>
                <w:szCs w:val="8"/>
              </w:rPr>
            </w:pPr>
          </w:p>
        </w:tc>
        <w:tc>
          <w:tcPr>
            <w:tcW w:w="3340" w:type="dxa"/>
            <w:tcBorders>
              <w:bottom w:val="single" w:sz="8" w:space="0" w:color="auto"/>
            </w:tcBorders>
            <w:shd w:val="clear" w:color="auto" w:fill="C0C0C0"/>
            <w:vAlign w:val="bottom"/>
          </w:tcPr>
          <w:p w:rsidR="005D1EB4" w:rsidRDefault="005D1EB4" w:rsidP="001D0572">
            <w:pPr>
              <w:rPr>
                <w:sz w:val="8"/>
                <w:szCs w:val="8"/>
              </w:rPr>
            </w:pPr>
          </w:p>
        </w:tc>
        <w:tc>
          <w:tcPr>
            <w:tcW w:w="20" w:type="dxa"/>
            <w:tcBorders>
              <w:bottom w:val="single" w:sz="8" w:space="0" w:color="auto"/>
            </w:tcBorders>
            <w:vAlign w:val="bottom"/>
          </w:tcPr>
          <w:p w:rsidR="005D1EB4" w:rsidRDefault="005D1EB4" w:rsidP="001D0572">
            <w:pPr>
              <w:rPr>
                <w:sz w:val="8"/>
                <w:szCs w:val="8"/>
              </w:rPr>
            </w:pPr>
          </w:p>
        </w:tc>
      </w:tr>
    </w:tbl>
    <w:p w:rsidR="005D1EB4" w:rsidRDefault="005D1EB4" w:rsidP="001D0572">
      <w:pPr>
        <w:spacing w:line="112" w:lineRule="exact"/>
        <w:rPr>
          <w:sz w:val="20"/>
          <w:szCs w:val="20"/>
        </w:rPr>
      </w:pPr>
    </w:p>
    <w:p w:rsidR="005D1EB4" w:rsidRDefault="001D0572" w:rsidP="001D0572">
      <w:pPr>
        <w:numPr>
          <w:ilvl w:val="0"/>
          <w:numId w:val="45"/>
        </w:numPr>
        <w:tabs>
          <w:tab w:val="left" w:pos="1080"/>
        </w:tabs>
        <w:ind w:left="1080" w:hanging="962"/>
        <w:rPr>
          <w:rFonts w:ascii="Arial" w:eastAsia="Arial" w:hAnsi="Arial" w:cs="Arial"/>
          <w:b/>
          <w:bCs/>
          <w:sz w:val="20"/>
          <w:szCs w:val="20"/>
        </w:rPr>
      </w:pPr>
      <w:r>
        <w:rPr>
          <w:rFonts w:ascii="Arial" w:eastAsia="Arial" w:hAnsi="Arial" w:cs="Arial"/>
          <w:b/>
          <w:bCs/>
          <w:sz w:val="20"/>
          <w:szCs w:val="20"/>
        </w:rPr>
        <w:t>COMPUTER HARDWARE</w:t>
      </w:r>
    </w:p>
    <w:p w:rsidR="005D1EB4" w:rsidRDefault="005D1EB4" w:rsidP="001D0572">
      <w:pPr>
        <w:spacing w:line="7" w:lineRule="exact"/>
        <w:rPr>
          <w:sz w:val="20"/>
          <w:szCs w:val="20"/>
        </w:rPr>
      </w:pPr>
    </w:p>
    <w:tbl>
      <w:tblPr>
        <w:tblW w:w="0" w:type="auto"/>
        <w:tblLayout w:type="fixed"/>
        <w:tblCellMar>
          <w:left w:w="0" w:type="dxa"/>
          <w:right w:w="0" w:type="dxa"/>
        </w:tblCellMar>
        <w:tblLook w:val="04A0"/>
      </w:tblPr>
      <w:tblGrid>
        <w:gridCol w:w="760"/>
        <w:gridCol w:w="3580"/>
        <w:gridCol w:w="1260"/>
        <w:gridCol w:w="1600"/>
        <w:gridCol w:w="2360"/>
        <w:gridCol w:w="3360"/>
      </w:tblGrid>
      <w:tr w:rsidR="005D1EB4">
        <w:trPr>
          <w:trHeight w:val="235"/>
        </w:trPr>
        <w:tc>
          <w:tcPr>
            <w:tcW w:w="760" w:type="dxa"/>
            <w:tcBorders>
              <w:top w:val="single" w:sz="8" w:space="0" w:color="auto"/>
            </w:tcBorders>
            <w:vAlign w:val="bottom"/>
          </w:tcPr>
          <w:p w:rsidR="005D1EB4" w:rsidRDefault="001D0572" w:rsidP="001D0572">
            <w:pPr>
              <w:ind w:right="140"/>
              <w:rPr>
                <w:sz w:val="20"/>
                <w:szCs w:val="20"/>
              </w:rPr>
            </w:pPr>
            <w:r>
              <w:rPr>
                <w:rFonts w:ascii="Arial" w:eastAsia="Arial" w:hAnsi="Arial" w:cs="Arial"/>
                <w:sz w:val="20"/>
                <w:szCs w:val="20"/>
              </w:rPr>
              <w:t>1</w:t>
            </w:r>
          </w:p>
        </w:tc>
        <w:tc>
          <w:tcPr>
            <w:tcW w:w="3580" w:type="dxa"/>
            <w:tcBorders>
              <w:top w:val="single" w:sz="8" w:space="0" w:color="auto"/>
              <w:right w:val="single" w:sz="8" w:space="0" w:color="auto"/>
            </w:tcBorders>
            <w:vAlign w:val="bottom"/>
          </w:tcPr>
          <w:p w:rsidR="005D1EB4" w:rsidRDefault="001D0572" w:rsidP="001D0572">
            <w:pPr>
              <w:ind w:left="260"/>
              <w:rPr>
                <w:sz w:val="20"/>
                <w:szCs w:val="20"/>
              </w:rPr>
            </w:pPr>
            <w:r>
              <w:rPr>
                <w:rFonts w:ascii="Arial" w:eastAsia="Arial" w:hAnsi="Arial" w:cs="Arial"/>
                <w:sz w:val="20"/>
                <w:szCs w:val="20"/>
              </w:rPr>
              <w:t>Desktop as per specs under RFP'</w:t>
            </w:r>
          </w:p>
        </w:tc>
        <w:tc>
          <w:tcPr>
            <w:tcW w:w="1260" w:type="dxa"/>
            <w:tcBorders>
              <w:top w:val="single" w:sz="8" w:space="0" w:color="auto"/>
              <w:right w:val="single" w:sz="8" w:space="0" w:color="auto"/>
            </w:tcBorders>
            <w:vAlign w:val="bottom"/>
          </w:tcPr>
          <w:p w:rsidR="005D1EB4" w:rsidRDefault="001D0572" w:rsidP="001D0572">
            <w:pPr>
              <w:ind w:right="380"/>
              <w:rPr>
                <w:sz w:val="20"/>
                <w:szCs w:val="20"/>
              </w:rPr>
            </w:pPr>
            <w:r>
              <w:rPr>
                <w:rFonts w:ascii="Arial" w:eastAsia="Arial" w:hAnsi="Arial" w:cs="Arial"/>
                <w:sz w:val="20"/>
                <w:szCs w:val="20"/>
              </w:rPr>
              <w:t>1</w:t>
            </w:r>
            <w:r w:rsidR="007F035F">
              <w:rPr>
                <w:rFonts w:ascii="Arial" w:eastAsia="Arial" w:hAnsi="Arial" w:cs="Arial"/>
                <w:sz w:val="20"/>
                <w:szCs w:val="20"/>
              </w:rPr>
              <w:t>25</w:t>
            </w:r>
          </w:p>
        </w:tc>
        <w:tc>
          <w:tcPr>
            <w:tcW w:w="1600" w:type="dxa"/>
            <w:tcBorders>
              <w:top w:val="single" w:sz="8" w:space="0" w:color="auto"/>
              <w:right w:val="single" w:sz="8" w:space="0" w:color="auto"/>
            </w:tcBorders>
            <w:vAlign w:val="bottom"/>
          </w:tcPr>
          <w:p w:rsidR="005D1EB4" w:rsidRDefault="005D1EB4" w:rsidP="001D0572">
            <w:pPr>
              <w:rPr>
                <w:sz w:val="20"/>
                <w:szCs w:val="20"/>
              </w:rPr>
            </w:pPr>
          </w:p>
        </w:tc>
        <w:tc>
          <w:tcPr>
            <w:tcW w:w="2360" w:type="dxa"/>
            <w:tcBorders>
              <w:top w:val="single" w:sz="8" w:space="0" w:color="auto"/>
              <w:right w:val="single" w:sz="8" w:space="0" w:color="auto"/>
            </w:tcBorders>
            <w:vAlign w:val="bottom"/>
          </w:tcPr>
          <w:p w:rsidR="005D1EB4" w:rsidRDefault="005D1EB4" w:rsidP="001D0572">
            <w:pPr>
              <w:rPr>
                <w:sz w:val="20"/>
                <w:szCs w:val="20"/>
              </w:rPr>
            </w:pPr>
          </w:p>
        </w:tc>
        <w:tc>
          <w:tcPr>
            <w:tcW w:w="3360" w:type="dxa"/>
            <w:tcBorders>
              <w:top w:val="single" w:sz="8" w:space="0" w:color="auto"/>
            </w:tcBorders>
            <w:vAlign w:val="bottom"/>
          </w:tcPr>
          <w:p w:rsidR="005D1EB4" w:rsidRDefault="005D1EB4" w:rsidP="001D0572">
            <w:pPr>
              <w:rPr>
                <w:sz w:val="20"/>
                <w:szCs w:val="20"/>
              </w:rPr>
            </w:pPr>
          </w:p>
        </w:tc>
      </w:tr>
      <w:tr w:rsidR="005D1EB4">
        <w:trPr>
          <w:trHeight w:val="230"/>
        </w:trPr>
        <w:tc>
          <w:tcPr>
            <w:tcW w:w="760" w:type="dxa"/>
            <w:vAlign w:val="bottom"/>
          </w:tcPr>
          <w:p w:rsidR="005D1EB4" w:rsidRDefault="005D1EB4" w:rsidP="001D0572">
            <w:pPr>
              <w:rPr>
                <w:sz w:val="20"/>
                <w:szCs w:val="20"/>
              </w:rPr>
            </w:pPr>
          </w:p>
        </w:tc>
        <w:tc>
          <w:tcPr>
            <w:tcW w:w="3580" w:type="dxa"/>
            <w:tcBorders>
              <w:right w:val="single" w:sz="8" w:space="0" w:color="auto"/>
            </w:tcBorders>
            <w:vAlign w:val="bottom"/>
          </w:tcPr>
          <w:p w:rsidR="005D1EB4" w:rsidRDefault="001D0572" w:rsidP="001D0572">
            <w:pPr>
              <w:ind w:left="260"/>
              <w:rPr>
                <w:sz w:val="20"/>
                <w:szCs w:val="20"/>
              </w:rPr>
            </w:pPr>
            <w:r>
              <w:rPr>
                <w:rFonts w:ascii="Arial" w:eastAsia="Arial" w:hAnsi="Arial" w:cs="Arial"/>
                <w:sz w:val="20"/>
                <w:szCs w:val="20"/>
              </w:rPr>
              <w:t>with  integrating Desktop PCs into</w:t>
            </w:r>
          </w:p>
        </w:tc>
        <w:tc>
          <w:tcPr>
            <w:tcW w:w="1260" w:type="dxa"/>
            <w:tcBorders>
              <w:right w:val="single" w:sz="8" w:space="0" w:color="auto"/>
            </w:tcBorders>
            <w:vAlign w:val="bottom"/>
          </w:tcPr>
          <w:p w:rsidR="005D1EB4" w:rsidRDefault="005D1EB4" w:rsidP="001D0572">
            <w:pPr>
              <w:rPr>
                <w:sz w:val="20"/>
                <w:szCs w:val="20"/>
              </w:rPr>
            </w:pPr>
          </w:p>
        </w:tc>
        <w:tc>
          <w:tcPr>
            <w:tcW w:w="1600" w:type="dxa"/>
            <w:tcBorders>
              <w:right w:val="single" w:sz="8" w:space="0" w:color="auto"/>
            </w:tcBorders>
            <w:vAlign w:val="bottom"/>
          </w:tcPr>
          <w:p w:rsidR="005D1EB4" w:rsidRDefault="005D1EB4" w:rsidP="001D0572">
            <w:pPr>
              <w:rPr>
                <w:sz w:val="20"/>
                <w:szCs w:val="20"/>
              </w:rPr>
            </w:pPr>
          </w:p>
        </w:tc>
        <w:tc>
          <w:tcPr>
            <w:tcW w:w="2360" w:type="dxa"/>
            <w:tcBorders>
              <w:right w:val="single" w:sz="8" w:space="0" w:color="auto"/>
            </w:tcBorders>
            <w:vAlign w:val="bottom"/>
          </w:tcPr>
          <w:p w:rsidR="005D1EB4" w:rsidRDefault="005D1EB4" w:rsidP="001D0572">
            <w:pPr>
              <w:rPr>
                <w:sz w:val="20"/>
                <w:szCs w:val="20"/>
              </w:rPr>
            </w:pPr>
          </w:p>
        </w:tc>
        <w:tc>
          <w:tcPr>
            <w:tcW w:w="3360" w:type="dxa"/>
            <w:vAlign w:val="bottom"/>
          </w:tcPr>
          <w:p w:rsidR="005D1EB4" w:rsidRDefault="005D1EB4" w:rsidP="001D0572">
            <w:pPr>
              <w:rPr>
                <w:sz w:val="20"/>
                <w:szCs w:val="20"/>
              </w:rPr>
            </w:pPr>
          </w:p>
        </w:tc>
      </w:tr>
      <w:tr w:rsidR="005D1EB4">
        <w:trPr>
          <w:trHeight w:val="233"/>
        </w:trPr>
        <w:tc>
          <w:tcPr>
            <w:tcW w:w="760" w:type="dxa"/>
            <w:tcBorders>
              <w:bottom w:val="single" w:sz="8" w:space="0" w:color="auto"/>
            </w:tcBorders>
            <w:vAlign w:val="bottom"/>
          </w:tcPr>
          <w:p w:rsidR="005D1EB4" w:rsidRDefault="005D1EB4" w:rsidP="001D0572">
            <w:pPr>
              <w:rPr>
                <w:sz w:val="20"/>
                <w:szCs w:val="20"/>
              </w:rPr>
            </w:pPr>
          </w:p>
        </w:tc>
        <w:tc>
          <w:tcPr>
            <w:tcW w:w="3580" w:type="dxa"/>
            <w:tcBorders>
              <w:bottom w:val="single" w:sz="8" w:space="0" w:color="auto"/>
              <w:right w:val="single" w:sz="8" w:space="0" w:color="auto"/>
            </w:tcBorders>
            <w:vAlign w:val="bottom"/>
          </w:tcPr>
          <w:p w:rsidR="005D1EB4" w:rsidRDefault="001D0572" w:rsidP="001D0572">
            <w:pPr>
              <w:ind w:left="260"/>
              <w:rPr>
                <w:sz w:val="20"/>
                <w:szCs w:val="20"/>
              </w:rPr>
            </w:pPr>
            <w:r>
              <w:rPr>
                <w:rFonts w:ascii="Arial" w:eastAsia="Arial" w:hAnsi="Arial" w:cs="Arial"/>
                <w:sz w:val="20"/>
                <w:szCs w:val="20"/>
              </w:rPr>
              <w:t>Bank’s WAN</w:t>
            </w:r>
          </w:p>
        </w:tc>
        <w:tc>
          <w:tcPr>
            <w:tcW w:w="1260" w:type="dxa"/>
            <w:tcBorders>
              <w:bottom w:val="single" w:sz="8" w:space="0" w:color="auto"/>
              <w:right w:val="single" w:sz="8" w:space="0" w:color="auto"/>
            </w:tcBorders>
            <w:vAlign w:val="bottom"/>
          </w:tcPr>
          <w:p w:rsidR="005D1EB4" w:rsidRDefault="005D1EB4" w:rsidP="001D0572">
            <w:pPr>
              <w:rPr>
                <w:sz w:val="20"/>
                <w:szCs w:val="20"/>
              </w:rPr>
            </w:pPr>
          </w:p>
        </w:tc>
        <w:tc>
          <w:tcPr>
            <w:tcW w:w="1600" w:type="dxa"/>
            <w:tcBorders>
              <w:bottom w:val="single" w:sz="8" w:space="0" w:color="auto"/>
              <w:right w:val="single" w:sz="8" w:space="0" w:color="auto"/>
            </w:tcBorders>
            <w:vAlign w:val="bottom"/>
          </w:tcPr>
          <w:p w:rsidR="005D1EB4" w:rsidRDefault="005D1EB4" w:rsidP="001D0572">
            <w:pPr>
              <w:rPr>
                <w:sz w:val="20"/>
                <w:szCs w:val="20"/>
              </w:rPr>
            </w:pPr>
          </w:p>
        </w:tc>
        <w:tc>
          <w:tcPr>
            <w:tcW w:w="2360" w:type="dxa"/>
            <w:tcBorders>
              <w:bottom w:val="single" w:sz="8" w:space="0" w:color="auto"/>
              <w:right w:val="single" w:sz="8" w:space="0" w:color="auto"/>
            </w:tcBorders>
            <w:vAlign w:val="bottom"/>
          </w:tcPr>
          <w:p w:rsidR="005D1EB4" w:rsidRDefault="005D1EB4" w:rsidP="001D0572">
            <w:pPr>
              <w:rPr>
                <w:sz w:val="20"/>
                <w:szCs w:val="20"/>
              </w:rPr>
            </w:pPr>
          </w:p>
        </w:tc>
        <w:tc>
          <w:tcPr>
            <w:tcW w:w="3360" w:type="dxa"/>
            <w:tcBorders>
              <w:bottom w:val="single" w:sz="8" w:space="0" w:color="auto"/>
            </w:tcBorders>
            <w:vAlign w:val="bottom"/>
          </w:tcPr>
          <w:p w:rsidR="005D1EB4" w:rsidRDefault="005D1EB4" w:rsidP="001D0572">
            <w:pPr>
              <w:rPr>
                <w:sz w:val="20"/>
                <w:szCs w:val="20"/>
              </w:rPr>
            </w:pPr>
          </w:p>
        </w:tc>
      </w:tr>
    </w:tbl>
    <w:p w:rsidR="005D1EB4" w:rsidRDefault="005D1EB4" w:rsidP="001D0572">
      <w:pPr>
        <w:spacing w:line="112" w:lineRule="exact"/>
        <w:rPr>
          <w:sz w:val="20"/>
          <w:szCs w:val="20"/>
        </w:rPr>
      </w:pPr>
    </w:p>
    <w:p w:rsidR="005D1EB4" w:rsidRDefault="007F035F" w:rsidP="001D0572">
      <w:pPr>
        <w:spacing w:line="115" w:lineRule="exact"/>
        <w:rPr>
          <w:sz w:val="20"/>
          <w:szCs w:val="20"/>
        </w:rPr>
      </w:pPr>
      <w:r>
        <w:rPr>
          <w:sz w:val="20"/>
          <w:szCs w:val="20"/>
        </w:rPr>
        <w:br w:type="textWrapping" w:clear="all"/>
      </w:r>
    </w:p>
    <w:p w:rsidR="005D1EB4" w:rsidRDefault="001D0572" w:rsidP="001D0572">
      <w:pPr>
        <w:ind w:left="120"/>
        <w:rPr>
          <w:sz w:val="20"/>
          <w:szCs w:val="20"/>
        </w:rPr>
      </w:pPr>
      <w:r>
        <w:rPr>
          <w:rFonts w:ascii="Arial" w:eastAsia="Arial" w:hAnsi="Arial" w:cs="Arial"/>
          <w:b/>
          <w:bCs/>
        </w:rPr>
        <w:t>Total Cost of Ownership for 3 yrs warranty period</w:t>
      </w:r>
    </w:p>
    <w:p w:rsidR="005D1EB4" w:rsidRDefault="005D1EB4" w:rsidP="001D0572">
      <w:pPr>
        <w:spacing w:line="121" w:lineRule="exact"/>
        <w:rPr>
          <w:sz w:val="20"/>
          <w:szCs w:val="20"/>
        </w:rPr>
      </w:pPr>
    </w:p>
    <w:p w:rsidR="005D1EB4" w:rsidRDefault="001D0572" w:rsidP="001D0572">
      <w:pPr>
        <w:ind w:right="40"/>
        <w:rPr>
          <w:sz w:val="20"/>
          <w:szCs w:val="20"/>
        </w:rPr>
      </w:pPr>
      <w:r>
        <w:rPr>
          <w:rFonts w:ascii="Arial" w:eastAsia="Arial" w:hAnsi="Arial" w:cs="Arial"/>
          <w:b/>
          <w:bCs/>
          <w:color w:val="FFFFFF"/>
        </w:rPr>
        <w:t>#REF!</w:t>
      </w:r>
    </w:p>
    <w:p w:rsidR="005D1EB4" w:rsidRDefault="005D1EB4" w:rsidP="001D0572">
      <w:pPr>
        <w:spacing w:line="6" w:lineRule="exact"/>
        <w:rPr>
          <w:sz w:val="20"/>
          <w:szCs w:val="20"/>
        </w:rPr>
      </w:pPr>
    </w:p>
    <w:p w:rsidR="005D1EB4" w:rsidRDefault="000304B5" w:rsidP="001D0572">
      <w:pPr>
        <w:ind w:left="120"/>
        <w:rPr>
          <w:sz w:val="20"/>
          <w:szCs w:val="20"/>
        </w:rPr>
      </w:pPr>
      <w:r>
        <w:rPr>
          <w:rFonts w:ascii="Arial" w:eastAsia="Arial" w:hAnsi="Arial" w:cs="Arial"/>
          <w:b/>
          <w:bCs/>
          <w:sz w:val="20"/>
          <w:szCs w:val="20"/>
        </w:rPr>
        <w:t>Bidders</w:t>
      </w:r>
      <w:r w:rsidR="001D0572">
        <w:rPr>
          <w:rFonts w:ascii="Arial" w:eastAsia="Arial" w:hAnsi="Arial" w:cs="Arial"/>
          <w:b/>
          <w:bCs/>
          <w:sz w:val="20"/>
          <w:szCs w:val="20"/>
        </w:rPr>
        <w:t xml:space="preserve"> to Note</w:t>
      </w:r>
    </w:p>
    <w:p w:rsidR="005D1EB4" w:rsidRDefault="005D1EB4" w:rsidP="001D0572">
      <w:pPr>
        <w:spacing w:line="123" w:lineRule="exact"/>
        <w:rPr>
          <w:sz w:val="20"/>
          <w:szCs w:val="20"/>
        </w:rPr>
      </w:pPr>
    </w:p>
    <w:p w:rsidR="005D1EB4" w:rsidRDefault="001D0572" w:rsidP="001D0572">
      <w:pPr>
        <w:ind w:left="120"/>
        <w:rPr>
          <w:sz w:val="20"/>
          <w:szCs w:val="20"/>
        </w:rPr>
      </w:pPr>
      <w:r>
        <w:rPr>
          <w:rFonts w:ascii="Arial" w:eastAsia="Arial" w:hAnsi="Arial" w:cs="Arial"/>
          <w:sz w:val="20"/>
          <w:szCs w:val="20"/>
        </w:rPr>
        <w:t>The Quantity mentioned here shall only be considered for arriving at TCO</w:t>
      </w:r>
    </w:p>
    <w:p w:rsidR="005D1EB4" w:rsidRDefault="005D1EB4" w:rsidP="001D0572">
      <w:pPr>
        <w:spacing w:line="147" w:lineRule="exact"/>
        <w:rPr>
          <w:sz w:val="20"/>
          <w:szCs w:val="20"/>
        </w:rPr>
      </w:pPr>
    </w:p>
    <w:p w:rsidR="005D1EB4" w:rsidRDefault="001D0572" w:rsidP="001D0572">
      <w:pPr>
        <w:ind w:left="120"/>
        <w:rPr>
          <w:sz w:val="20"/>
          <w:szCs w:val="20"/>
        </w:rPr>
      </w:pPr>
      <w:r>
        <w:rPr>
          <w:rFonts w:ascii="Arial" w:eastAsia="Arial" w:hAnsi="Arial" w:cs="Arial"/>
          <w:sz w:val="20"/>
          <w:szCs w:val="20"/>
        </w:rPr>
        <w:t>Declaration</w:t>
      </w:r>
    </w:p>
    <w:p w:rsidR="005D1EB4" w:rsidRDefault="005D1EB4" w:rsidP="001D0572">
      <w:pPr>
        <w:spacing w:line="9" w:lineRule="exact"/>
        <w:rPr>
          <w:sz w:val="20"/>
          <w:szCs w:val="20"/>
        </w:rPr>
      </w:pPr>
    </w:p>
    <w:p w:rsidR="005D1EB4" w:rsidRDefault="001D0572" w:rsidP="001D0572">
      <w:pPr>
        <w:numPr>
          <w:ilvl w:val="0"/>
          <w:numId w:val="47"/>
        </w:numPr>
        <w:tabs>
          <w:tab w:val="left" w:pos="1020"/>
        </w:tabs>
        <w:ind w:left="1020" w:hanging="631"/>
        <w:rPr>
          <w:rFonts w:ascii="Verdana" w:eastAsia="Verdana" w:hAnsi="Verdana" w:cs="Verdana"/>
          <w:b/>
          <w:bCs/>
          <w:sz w:val="20"/>
          <w:szCs w:val="20"/>
        </w:rPr>
      </w:pPr>
      <w:r>
        <w:rPr>
          <w:rFonts w:ascii="Verdana" w:eastAsia="Verdana" w:hAnsi="Verdana" w:cs="Verdana"/>
          <w:sz w:val="20"/>
          <w:szCs w:val="20"/>
        </w:rPr>
        <w:t>All the commercial value  quoted in Indian Rupees.</w:t>
      </w:r>
    </w:p>
    <w:p w:rsidR="005D1EB4" w:rsidRDefault="001D0572" w:rsidP="001D0572">
      <w:pPr>
        <w:numPr>
          <w:ilvl w:val="0"/>
          <w:numId w:val="48"/>
        </w:numPr>
        <w:tabs>
          <w:tab w:val="left" w:pos="1020"/>
        </w:tabs>
        <w:spacing w:line="235" w:lineRule="auto"/>
        <w:ind w:left="1020" w:hanging="614"/>
        <w:rPr>
          <w:rFonts w:ascii="Calibri" w:eastAsia="Calibri" w:hAnsi="Calibri" w:cs="Calibri"/>
        </w:rPr>
      </w:pPr>
      <w:r>
        <w:rPr>
          <w:rFonts w:ascii="Verdana" w:eastAsia="Verdana" w:hAnsi="Verdana" w:cs="Verdana"/>
          <w:sz w:val="20"/>
          <w:szCs w:val="20"/>
        </w:rPr>
        <w:t>The amount quoted is inclusive of all taxes, duties, levies, etc. except GST.</w:t>
      </w:r>
    </w:p>
    <w:p w:rsidR="005D1EB4" w:rsidRDefault="005D1EB4" w:rsidP="001D0572">
      <w:pPr>
        <w:spacing w:line="5" w:lineRule="exact"/>
        <w:rPr>
          <w:rFonts w:ascii="Calibri" w:eastAsia="Calibri" w:hAnsi="Calibri" w:cs="Calibri"/>
        </w:rPr>
      </w:pPr>
    </w:p>
    <w:p w:rsidR="005D1EB4" w:rsidRDefault="001D0572" w:rsidP="001D0572">
      <w:pPr>
        <w:numPr>
          <w:ilvl w:val="0"/>
          <w:numId w:val="48"/>
        </w:numPr>
        <w:tabs>
          <w:tab w:val="left" w:pos="1020"/>
        </w:tabs>
        <w:spacing w:line="236" w:lineRule="auto"/>
        <w:ind w:left="1020" w:hanging="614"/>
        <w:rPr>
          <w:rFonts w:ascii="Calibri" w:eastAsia="Calibri" w:hAnsi="Calibri" w:cs="Calibri"/>
        </w:rPr>
      </w:pPr>
      <w:r>
        <w:rPr>
          <w:rFonts w:ascii="Verdana" w:eastAsia="Verdana" w:hAnsi="Verdana" w:cs="Verdana"/>
          <w:sz w:val="20"/>
          <w:szCs w:val="20"/>
        </w:rPr>
        <w:t>Bank will deduct applicable TDS,  as per the law of the land.</w:t>
      </w:r>
    </w:p>
    <w:p w:rsidR="005D1EB4" w:rsidRDefault="005D1EB4" w:rsidP="001D0572">
      <w:pPr>
        <w:spacing w:line="22" w:lineRule="exact"/>
        <w:rPr>
          <w:rFonts w:ascii="Calibri" w:eastAsia="Calibri" w:hAnsi="Calibri" w:cs="Calibri"/>
        </w:rPr>
      </w:pPr>
    </w:p>
    <w:p w:rsidR="005D1EB4" w:rsidRDefault="001D0572" w:rsidP="001D0572">
      <w:pPr>
        <w:numPr>
          <w:ilvl w:val="0"/>
          <w:numId w:val="48"/>
        </w:numPr>
        <w:tabs>
          <w:tab w:val="left" w:pos="1020"/>
        </w:tabs>
        <w:spacing w:line="226" w:lineRule="auto"/>
        <w:ind w:left="1020" w:right="1000" w:hanging="614"/>
        <w:rPr>
          <w:rFonts w:ascii="Calibri" w:eastAsia="Calibri" w:hAnsi="Calibri" w:cs="Calibri"/>
        </w:rPr>
      </w:pPr>
      <w:r>
        <w:rPr>
          <w:rFonts w:ascii="Verdana" w:eastAsia="Verdana" w:hAnsi="Verdana" w:cs="Verdana"/>
          <w:sz w:val="20"/>
          <w:szCs w:val="20"/>
        </w:rPr>
        <w:t>Further, we confirm that we will abide by all the terms and conditions mentioned in the Request for Proposal document.</w:t>
      </w:r>
    </w:p>
    <w:p w:rsidR="005D1EB4" w:rsidRDefault="005D1EB4" w:rsidP="001D0572">
      <w:pPr>
        <w:spacing w:line="30" w:lineRule="exact"/>
        <w:rPr>
          <w:rFonts w:ascii="Calibri" w:eastAsia="Calibri" w:hAnsi="Calibri" w:cs="Calibri"/>
        </w:rPr>
      </w:pPr>
    </w:p>
    <w:p w:rsidR="005D1EB4" w:rsidRDefault="001D0572" w:rsidP="001D0572">
      <w:pPr>
        <w:numPr>
          <w:ilvl w:val="0"/>
          <w:numId w:val="48"/>
        </w:numPr>
        <w:tabs>
          <w:tab w:val="left" w:pos="1020"/>
        </w:tabs>
        <w:ind w:left="1020" w:hanging="614"/>
        <w:rPr>
          <w:rFonts w:ascii="Arial" w:eastAsia="Arial" w:hAnsi="Arial" w:cs="Arial"/>
          <w:sz w:val="20"/>
          <w:szCs w:val="20"/>
        </w:rPr>
      </w:pPr>
      <w:r>
        <w:rPr>
          <w:rFonts w:ascii="Arial" w:eastAsia="Arial" w:hAnsi="Arial" w:cs="Arial"/>
          <w:sz w:val="20"/>
          <w:szCs w:val="20"/>
        </w:rPr>
        <w:t>The rates have been quoted for the technical specifications of HW items mentioned in RFP vide annexure-1</w:t>
      </w:r>
    </w:p>
    <w:p w:rsidR="005D1EB4" w:rsidRDefault="005D1EB4" w:rsidP="001D0572">
      <w:pPr>
        <w:spacing w:line="246" w:lineRule="exact"/>
        <w:rPr>
          <w:rFonts w:ascii="Arial" w:eastAsia="Arial" w:hAnsi="Arial" w:cs="Arial"/>
          <w:sz w:val="20"/>
          <w:szCs w:val="20"/>
        </w:rPr>
      </w:pPr>
    </w:p>
    <w:p w:rsidR="005D1EB4" w:rsidRDefault="001D0572" w:rsidP="001D0572">
      <w:pPr>
        <w:ind w:left="1020"/>
        <w:rPr>
          <w:rFonts w:ascii="Arial" w:eastAsia="Arial" w:hAnsi="Arial" w:cs="Arial"/>
          <w:sz w:val="20"/>
          <w:szCs w:val="20"/>
        </w:rPr>
      </w:pPr>
      <w:r>
        <w:rPr>
          <w:rFonts w:ascii="Verdana" w:eastAsia="Verdana" w:hAnsi="Verdana" w:cs="Verdana"/>
          <w:sz w:val="20"/>
          <w:szCs w:val="20"/>
        </w:rPr>
        <w:t>Place:</w:t>
      </w:r>
    </w:p>
    <w:p w:rsidR="005D1EB4" w:rsidRDefault="003E0D17" w:rsidP="001D0572">
      <w:pPr>
        <w:spacing w:line="283" w:lineRule="exact"/>
        <w:rPr>
          <w:sz w:val="20"/>
          <w:szCs w:val="20"/>
        </w:rPr>
      </w:pPr>
      <w:r w:rsidRPr="003E0D17">
        <w:rPr>
          <w:noProof/>
          <w:sz w:val="1"/>
          <w:szCs w:val="1"/>
        </w:rPr>
        <w:pict>
          <v:line id="_x0000_s1180" style="position:absolute;z-index:251738112;visibility:visible;mso-wrap-distance-left:0;mso-wrap-distance-right:0" from="12.75pt,11.8pt" to="628.9pt,11.8pt" o:allowincell="f" strokeweight=".17781mm"/>
        </w:pict>
      </w:r>
    </w:p>
    <w:p w:rsidR="005D1EB4" w:rsidRDefault="001D0572" w:rsidP="001D0572">
      <w:pPr>
        <w:tabs>
          <w:tab w:val="left" w:pos="6540"/>
        </w:tabs>
        <w:ind w:left="1020"/>
        <w:rPr>
          <w:sz w:val="20"/>
          <w:szCs w:val="20"/>
        </w:rPr>
      </w:pPr>
      <w:r>
        <w:rPr>
          <w:rFonts w:ascii="Verdana" w:eastAsia="Verdana" w:hAnsi="Verdana" w:cs="Verdana"/>
          <w:sz w:val="20"/>
          <w:szCs w:val="20"/>
        </w:rPr>
        <w:t>Date:</w:t>
      </w:r>
      <w:r>
        <w:rPr>
          <w:sz w:val="20"/>
          <w:szCs w:val="20"/>
        </w:rPr>
        <w:tab/>
      </w:r>
      <w:r>
        <w:rPr>
          <w:rFonts w:ascii="Verdana" w:eastAsia="Verdana" w:hAnsi="Verdana" w:cs="Verdana"/>
          <w:sz w:val="20"/>
          <w:szCs w:val="20"/>
        </w:rPr>
        <w:t>Seal &amp; Signature of the bidder</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60" w:lineRule="exact"/>
        <w:rPr>
          <w:sz w:val="20"/>
          <w:szCs w:val="20"/>
        </w:rPr>
      </w:pPr>
    </w:p>
    <w:p w:rsidR="005D1EB4" w:rsidRDefault="001D0572" w:rsidP="001D0572">
      <w:pPr>
        <w:ind w:left="11560"/>
        <w:rPr>
          <w:sz w:val="20"/>
          <w:szCs w:val="20"/>
        </w:rPr>
      </w:pPr>
      <w:r>
        <w:rPr>
          <w:rFonts w:ascii="Verdana" w:eastAsia="Verdana" w:hAnsi="Verdana" w:cs="Verdana"/>
          <w:sz w:val="20"/>
          <w:szCs w:val="20"/>
        </w:rPr>
        <w:t>Page 58 of 63</w:t>
      </w:r>
    </w:p>
    <w:p w:rsidR="005D1EB4" w:rsidRDefault="005D1EB4" w:rsidP="001D0572">
      <w:pPr>
        <w:sectPr w:rsidR="005D1EB4">
          <w:pgSz w:w="15840" w:h="12240" w:orient="landscape"/>
          <w:pgMar w:top="1440" w:right="1440" w:bottom="274" w:left="1440" w:header="0" w:footer="0" w:gutter="0"/>
          <w:cols w:space="720" w:equalWidth="0">
            <w:col w:w="12960"/>
          </w:cols>
        </w:sectPr>
      </w:pPr>
    </w:p>
    <w:p w:rsidR="005D1EB4" w:rsidRDefault="005D1EB4" w:rsidP="001D0572">
      <w:pPr>
        <w:spacing w:line="46" w:lineRule="exact"/>
        <w:rPr>
          <w:sz w:val="20"/>
          <w:szCs w:val="20"/>
        </w:rPr>
      </w:pPr>
    </w:p>
    <w:p w:rsidR="005D1EB4" w:rsidRDefault="001D0572" w:rsidP="001D0572">
      <w:pPr>
        <w:spacing w:line="235" w:lineRule="auto"/>
        <w:ind w:left="360"/>
        <w:rPr>
          <w:sz w:val="20"/>
          <w:szCs w:val="20"/>
        </w:rPr>
      </w:pPr>
      <w:r>
        <w:rPr>
          <w:rFonts w:ascii="Arial" w:eastAsia="Arial" w:hAnsi="Arial" w:cs="Arial"/>
        </w:rPr>
        <w:t>(</w:t>
      </w:r>
      <w:r>
        <w:rPr>
          <w:rFonts w:ascii="Arial" w:eastAsia="Arial" w:hAnsi="Arial" w:cs="Arial"/>
          <w:b/>
          <w:bCs/>
          <w:i/>
          <w:iCs/>
        </w:rPr>
        <w:t>This letter should be on the letterhead of the Vendor duly signed by an authorized</w:t>
      </w:r>
      <w:r>
        <w:rPr>
          <w:rFonts w:ascii="Arial" w:eastAsia="Arial" w:hAnsi="Arial" w:cs="Arial"/>
        </w:rPr>
        <w:t xml:space="preserve"> </w:t>
      </w:r>
      <w:r>
        <w:rPr>
          <w:rFonts w:ascii="Arial" w:eastAsia="Arial" w:hAnsi="Arial" w:cs="Arial"/>
          <w:b/>
          <w:bCs/>
          <w:i/>
          <w:iCs/>
        </w:rPr>
        <w:t>signatory</w:t>
      </w:r>
      <w:r>
        <w:rPr>
          <w:rFonts w:ascii="Arial" w:eastAsia="Arial" w:hAnsi="Arial" w:cs="Arial"/>
        </w:rPr>
        <w:t>)</w:t>
      </w:r>
    </w:p>
    <w:p w:rsidR="005D1EB4" w:rsidRDefault="005D1EB4" w:rsidP="001D0572">
      <w:pPr>
        <w:spacing w:line="320" w:lineRule="exact"/>
        <w:rPr>
          <w:sz w:val="20"/>
          <w:szCs w:val="20"/>
        </w:rPr>
      </w:pPr>
    </w:p>
    <w:p w:rsidR="005D1EB4" w:rsidRDefault="001D0572" w:rsidP="001D0572">
      <w:pPr>
        <w:ind w:left="6860"/>
        <w:rPr>
          <w:sz w:val="20"/>
          <w:szCs w:val="20"/>
        </w:rPr>
      </w:pPr>
      <w:r>
        <w:rPr>
          <w:rFonts w:ascii="Arial" w:eastAsia="Arial" w:hAnsi="Arial" w:cs="Arial"/>
          <w:b/>
          <w:bCs/>
          <w:sz w:val="17"/>
          <w:szCs w:val="17"/>
        </w:rPr>
        <w:t>Covering Letter - Appendix 3</w:t>
      </w:r>
    </w:p>
    <w:p w:rsidR="005D1EB4" w:rsidRDefault="005D1EB4" w:rsidP="001D0572">
      <w:pPr>
        <w:spacing w:line="6" w:lineRule="exact"/>
        <w:rPr>
          <w:sz w:val="20"/>
          <w:szCs w:val="20"/>
        </w:rPr>
      </w:pPr>
    </w:p>
    <w:p w:rsidR="005D1EB4" w:rsidRDefault="001D0572" w:rsidP="001D0572">
      <w:pPr>
        <w:ind w:left="360"/>
        <w:rPr>
          <w:sz w:val="20"/>
          <w:szCs w:val="20"/>
        </w:rPr>
      </w:pPr>
      <w:r>
        <w:rPr>
          <w:rFonts w:ascii="Arial" w:eastAsia="Arial" w:hAnsi="Arial" w:cs="Arial"/>
        </w:rPr>
        <w:t>The Regional Manager</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Baroda Uttar Pradesh Gramin Bank</w:t>
      </w:r>
    </w:p>
    <w:p w:rsidR="005D1EB4" w:rsidRDefault="005D1EB4" w:rsidP="001D0572">
      <w:pPr>
        <w:spacing w:line="119" w:lineRule="exact"/>
        <w:rPr>
          <w:sz w:val="20"/>
          <w:szCs w:val="20"/>
        </w:rPr>
      </w:pPr>
    </w:p>
    <w:p w:rsidR="005D1EB4" w:rsidRDefault="007F035F" w:rsidP="001D0572">
      <w:pPr>
        <w:ind w:left="360"/>
        <w:rPr>
          <w:sz w:val="20"/>
          <w:szCs w:val="20"/>
        </w:rPr>
      </w:pPr>
      <w:r>
        <w:rPr>
          <w:rFonts w:ascii="Arial" w:eastAsia="Arial" w:hAnsi="Arial" w:cs="Arial"/>
        </w:rPr>
        <w:t>Regional Office: Raebareli</w:t>
      </w:r>
      <w:r w:rsidR="001D0572">
        <w:rPr>
          <w:rFonts w:ascii="Arial" w:eastAsia="Arial" w:hAnsi="Arial" w:cs="Arial"/>
        </w:rPr>
        <w:t>,</w:t>
      </w:r>
    </w:p>
    <w:p w:rsidR="005D1EB4" w:rsidRDefault="005D1EB4" w:rsidP="001D0572">
      <w:pPr>
        <w:spacing w:line="119" w:lineRule="exact"/>
        <w:rPr>
          <w:sz w:val="20"/>
          <w:szCs w:val="20"/>
        </w:rPr>
      </w:pPr>
    </w:p>
    <w:p w:rsidR="005D1EB4" w:rsidRDefault="005D1EB4" w:rsidP="001D0572">
      <w:pPr>
        <w:spacing w:line="373" w:lineRule="exact"/>
        <w:rPr>
          <w:sz w:val="20"/>
          <w:szCs w:val="20"/>
        </w:rPr>
      </w:pPr>
    </w:p>
    <w:p w:rsidR="005D1EB4" w:rsidRDefault="001D0572" w:rsidP="001D0572">
      <w:pPr>
        <w:ind w:left="360"/>
        <w:rPr>
          <w:sz w:val="20"/>
          <w:szCs w:val="20"/>
        </w:rPr>
      </w:pPr>
      <w:r>
        <w:rPr>
          <w:rFonts w:ascii="Arial" w:eastAsia="Arial" w:hAnsi="Arial" w:cs="Arial"/>
        </w:rPr>
        <w:t>Dear Sir,</w:t>
      </w:r>
    </w:p>
    <w:p w:rsidR="005D1EB4" w:rsidRDefault="005D1EB4" w:rsidP="001D0572">
      <w:pPr>
        <w:spacing w:line="130" w:lineRule="exact"/>
        <w:rPr>
          <w:sz w:val="20"/>
          <w:szCs w:val="20"/>
        </w:rPr>
      </w:pPr>
    </w:p>
    <w:p w:rsidR="005D1EB4" w:rsidRDefault="001D0572" w:rsidP="001D0572">
      <w:pPr>
        <w:numPr>
          <w:ilvl w:val="0"/>
          <w:numId w:val="49"/>
        </w:numPr>
        <w:tabs>
          <w:tab w:val="left" w:pos="720"/>
        </w:tabs>
        <w:spacing w:line="238" w:lineRule="auto"/>
        <w:ind w:left="720" w:hanging="360"/>
        <w:rPr>
          <w:rFonts w:ascii="Arial" w:eastAsia="Arial" w:hAnsi="Arial" w:cs="Arial"/>
        </w:rPr>
      </w:pPr>
      <w:r>
        <w:rPr>
          <w:rFonts w:ascii="Arial" w:eastAsia="Arial" w:hAnsi="Arial" w:cs="Arial"/>
        </w:rPr>
        <w:t>Having examined the Tender Documents including all Annexures, the receipt of which is hereby duly acknowledged, we, the undersigned offer to supply, deliver, implement and commission ALL the items mentioned in the ‘Request for Proposal’ and the other schedules of requirements and services for your bank in conformity with the said Tender Documents in accordance with the schedule of Prices indicated in the Price Bid and made part of this Tender.</w:t>
      </w:r>
    </w:p>
    <w:p w:rsidR="005D1EB4" w:rsidRDefault="005D1EB4" w:rsidP="001D0572">
      <w:pPr>
        <w:spacing w:line="132" w:lineRule="exact"/>
        <w:rPr>
          <w:rFonts w:ascii="Arial" w:eastAsia="Arial" w:hAnsi="Arial" w:cs="Arial"/>
        </w:rPr>
      </w:pPr>
    </w:p>
    <w:p w:rsidR="005D1EB4" w:rsidRDefault="001D0572" w:rsidP="001D0572">
      <w:pPr>
        <w:numPr>
          <w:ilvl w:val="0"/>
          <w:numId w:val="49"/>
        </w:numPr>
        <w:tabs>
          <w:tab w:val="left" w:pos="720"/>
        </w:tabs>
        <w:spacing w:line="235" w:lineRule="auto"/>
        <w:ind w:left="720" w:hanging="360"/>
        <w:rPr>
          <w:rFonts w:ascii="Arial" w:eastAsia="Arial" w:hAnsi="Arial" w:cs="Arial"/>
        </w:rPr>
      </w:pPr>
      <w:r>
        <w:rPr>
          <w:rFonts w:ascii="Arial" w:eastAsia="Arial" w:hAnsi="Arial" w:cs="Arial"/>
        </w:rPr>
        <w:t>If our Bid is accepted, we undertake to abide by all terms and conditions of this tender and also to comply with the delivery schedule as mentioned in the Tender Document.</w:t>
      </w:r>
    </w:p>
    <w:p w:rsidR="005D1EB4" w:rsidRDefault="005D1EB4" w:rsidP="001D0572">
      <w:pPr>
        <w:spacing w:line="124" w:lineRule="exact"/>
        <w:rPr>
          <w:rFonts w:ascii="Arial" w:eastAsia="Arial" w:hAnsi="Arial" w:cs="Arial"/>
        </w:rPr>
      </w:pPr>
    </w:p>
    <w:p w:rsidR="005D1EB4" w:rsidRDefault="001D0572" w:rsidP="001D0572">
      <w:pPr>
        <w:numPr>
          <w:ilvl w:val="0"/>
          <w:numId w:val="49"/>
        </w:numPr>
        <w:tabs>
          <w:tab w:val="left" w:pos="720"/>
        </w:tabs>
        <w:spacing w:line="222" w:lineRule="auto"/>
        <w:ind w:left="720" w:hanging="360"/>
        <w:rPr>
          <w:rFonts w:ascii="Arial" w:eastAsia="Arial" w:hAnsi="Arial" w:cs="Arial"/>
        </w:rPr>
      </w:pPr>
      <w:r>
        <w:rPr>
          <w:rFonts w:ascii="Arial" w:eastAsia="Arial" w:hAnsi="Arial" w:cs="Arial"/>
        </w:rPr>
        <w:t>We agree to abide by this Tender Offer for period upto 31</w:t>
      </w:r>
      <w:r>
        <w:rPr>
          <w:rFonts w:ascii="Arial" w:eastAsia="Arial" w:hAnsi="Arial" w:cs="Arial"/>
          <w:sz w:val="27"/>
          <w:szCs w:val="27"/>
          <w:vertAlign w:val="superscript"/>
        </w:rPr>
        <w:t>st</w:t>
      </w:r>
      <w:r>
        <w:rPr>
          <w:rFonts w:ascii="Arial" w:eastAsia="Arial" w:hAnsi="Arial" w:cs="Arial"/>
        </w:rPr>
        <w:t xml:space="preserve"> </w:t>
      </w:r>
      <w:r w:rsidR="00C1150C">
        <w:rPr>
          <w:rFonts w:ascii="Arial" w:eastAsia="Arial" w:hAnsi="Arial" w:cs="Arial"/>
        </w:rPr>
        <w:t>March</w:t>
      </w:r>
      <w:r>
        <w:rPr>
          <w:rFonts w:ascii="Arial" w:eastAsia="Arial" w:hAnsi="Arial" w:cs="Arial"/>
        </w:rPr>
        <w:t>, 201</w:t>
      </w:r>
      <w:r w:rsidR="00C1150C">
        <w:rPr>
          <w:rFonts w:ascii="Arial" w:eastAsia="Arial" w:hAnsi="Arial" w:cs="Arial"/>
        </w:rPr>
        <w:t>9</w:t>
      </w:r>
      <w:r>
        <w:rPr>
          <w:rFonts w:ascii="Arial" w:eastAsia="Arial" w:hAnsi="Arial" w:cs="Arial"/>
        </w:rPr>
        <w:t xml:space="preserve"> and our Offer shall remain binding on us and may be accepted by the Bank any time before expiry of the offer.</w:t>
      </w:r>
    </w:p>
    <w:p w:rsidR="005D1EB4" w:rsidRDefault="005D1EB4" w:rsidP="001D0572">
      <w:pPr>
        <w:spacing w:line="129" w:lineRule="exact"/>
        <w:rPr>
          <w:rFonts w:ascii="Arial" w:eastAsia="Arial" w:hAnsi="Arial" w:cs="Arial"/>
        </w:rPr>
      </w:pPr>
    </w:p>
    <w:p w:rsidR="005D1EB4" w:rsidRDefault="001D0572" w:rsidP="001D0572">
      <w:pPr>
        <w:numPr>
          <w:ilvl w:val="0"/>
          <w:numId w:val="49"/>
        </w:numPr>
        <w:tabs>
          <w:tab w:val="left" w:pos="720"/>
        </w:tabs>
        <w:spacing w:line="235" w:lineRule="auto"/>
        <w:ind w:left="720" w:hanging="360"/>
        <w:rPr>
          <w:rFonts w:ascii="Arial" w:eastAsia="Arial" w:hAnsi="Arial" w:cs="Arial"/>
        </w:rPr>
      </w:pPr>
      <w:r>
        <w:rPr>
          <w:rFonts w:ascii="Arial" w:eastAsia="Arial" w:hAnsi="Arial" w:cs="Arial"/>
        </w:rPr>
        <w:t>This Bid, together with your written acceptance thereof and your notification of award, shall constitute a binding Contract between us.</w:t>
      </w:r>
    </w:p>
    <w:p w:rsidR="005D1EB4" w:rsidRDefault="005D1EB4" w:rsidP="001D0572">
      <w:pPr>
        <w:spacing w:line="131" w:lineRule="exact"/>
        <w:rPr>
          <w:rFonts w:ascii="Arial" w:eastAsia="Arial" w:hAnsi="Arial" w:cs="Arial"/>
        </w:rPr>
      </w:pPr>
    </w:p>
    <w:p w:rsidR="005D1EB4" w:rsidRDefault="001D0572" w:rsidP="001D0572">
      <w:pPr>
        <w:numPr>
          <w:ilvl w:val="0"/>
          <w:numId w:val="49"/>
        </w:numPr>
        <w:tabs>
          <w:tab w:val="left" w:pos="720"/>
        </w:tabs>
        <w:spacing w:line="237" w:lineRule="auto"/>
        <w:ind w:left="720" w:hanging="360"/>
        <w:rPr>
          <w:rFonts w:ascii="Arial" w:eastAsia="Arial" w:hAnsi="Arial" w:cs="Arial"/>
        </w:rPr>
      </w:pPr>
      <w:r>
        <w:rPr>
          <w:rFonts w:ascii="Arial" w:eastAsia="Arial" w:hAnsi="Arial" w:cs="Arial"/>
        </w:rPr>
        <w:t>We undertake that in competing for and if the award is made to us, in executing the subject Contract, we will strictly observe the laws against fraud and corruption in force in India.</w:t>
      </w:r>
    </w:p>
    <w:p w:rsidR="005D1EB4" w:rsidRDefault="005D1EB4" w:rsidP="001D0572">
      <w:pPr>
        <w:spacing w:line="129" w:lineRule="exact"/>
        <w:rPr>
          <w:rFonts w:ascii="Arial" w:eastAsia="Arial" w:hAnsi="Arial" w:cs="Arial"/>
        </w:rPr>
      </w:pPr>
    </w:p>
    <w:p w:rsidR="005D1EB4" w:rsidRDefault="001D0572" w:rsidP="001D0572">
      <w:pPr>
        <w:numPr>
          <w:ilvl w:val="0"/>
          <w:numId w:val="49"/>
        </w:numPr>
        <w:tabs>
          <w:tab w:val="left" w:pos="720"/>
        </w:tabs>
        <w:spacing w:line="237" w:lineRule="auto"/>
        <w:ind w:left="720" w:hanging="360"/>
        <w:rPr>
          <w:rFonts w:ascii="Arial" w:eastAsia="Arial" w:hAnsi="Arial" w:cs="Arial"/>
        </w:rPr>
      </w:pPr>
      <w:r>
        <w:rPr>
          <w:rFonts w:ascii="Arial" w:eastAsia="Arial" w:hAnsi="Arial" w:cs="Arial"/>
        </w:rPr>
        <w:t>We certify that we have provided all the information requested by the bank in the format requested for. We also understand that the bank has the exclusive right to reject this offer in case the bank is of the opinion that the required information is not provided or is provided in a different format.</w:t>
      </w:r>
    </w:p>
    <w:p w:rsidR="005D1EB4" w:rsidRDefault="005D1EB4" w:rsidP="001D0572">
      <w:pPr>
        <w:spacing w:line="377" w:lineRule="exact"/>
        <w:rPr>
          <w:sz w:val="20"/>
          <w:szCs w:val="20"/>
        </w:rPr>
      </w:pPr>
    </w:p>
    <w:p w:rsidR="005D1EB4" w:rsidRDefault="001D0572" w:rsidP="001D0572">
      <w:pPr>
        <w:ind w:left="360"/>
        <w:rPr>
          <w:sz w:val="20"/>
          <w:szCs w:val="20"/>
        </w:rPr>
      </w:pPr>
      <w:r>
        <w:rPr>
          <w:rFonts w:ascii="Arial" w:eastAsia="Arial" w:hAnsi="Arial" w:cs="Arial"/>
        </w:rPr>
        <w:t>Yours faithfully,</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57" w:lineRule="exact"/>
        <w:rPr>
          <w:sz w:val="20"/>
          <w:szCs w:val="20"/>
        </w:rPr>
      </w:pPr>
    </w:p>
    <w:p w:rsidR="005D1EB4" w:rsidRDefault="001D0572" w:rsidP="001D0572">
      <w:pPr>
        <w:ind w:left="360"/>
        <w:rPr>
          <w:sz w:val="20"/>
          <w:szCs w:val="20"/>
        </w:rPr>
      </w:pPr>
      <w:r>
        <w:rPr>
          <w:rFonts w:ascii="Arial" w:eastAsia="Arial" w:hAnsi="Arial" w:cs="Arial"/>
        </w:rPr>
        <w:t>(</w:t>
      </w:r>
      <w:r>
        <w:rPr>
          <w:rFonts w:ascii="Arial" w:eastAsia="Arial" w:hAnsi="Arial" w:cs="Arial"/>
          <w:b/>
          <w:bCs/>
        </w:rPr>
        <w:t>Signature and Seal of</w:t>
      </w:r>
      <w:r>
        <w:rPr>
          <w:rFonts w:ascii="Arial" w:eastAsia="Arial" w:hAnsi="Arial" w:cs="Arial"/>
        </w:rPr>
        <w:t xml:space="preserve"> Authorized Signatory</w:t>
      </w:r>
      <w:r>
        <w:rPr>
          <w:rFonts w:ascii="Arial" w:eastAsia="Arial" w:hAnsi="Arial" w:cs="Arial"/>
          <w:b/>
          <w:bCs/>
        </w:rPr>
        <w:t>)</w:t>
      </w:r>
    </w:p>
    <w:p w:rsidR="005D1EB4" w:rsidRDefault="005D1EB4" w:rsidP="001D0572">
      <w:pPr>
        <w:spacing w:line="1" w:lineRule="exact"/>
        <w:rPr>
          <w:sz w:val="20"/>
          <w:szCs w:val="20"/>
        </w:rPr>
      </w:pPr>
    </w:p>
    <w:p w:rsidR="005D1EB4" w:rsidRDefault="001D0572" w:rsidP="001D0572">
      <w:pPr>
        <w:ind w:left="360"/>
        <w:rPr>
          <w:sz w:val="20"/>
          <w:szCs w:val="20"/>
        </w:rPr>
      </w:pPr>
      <w:r>
        <w:rPr>
          <w:rFonts w:ascii="Arial" w:eastAsia="Arial" w:hAnsi="Arial" w:cs="Arial"/>
        </w:rPr>
        <w:t>Authorized Signatory</w:t>
      </w:r>
    </w:p>
    <w:p w:rsidR="005D1EB4" w:rsidRDefault="005D1EB4" w:rsidP="001D0572">
      <w:pPr>
        <w:spacing w:line="2" w:lineRule="exact"/>
        <w:rPr>
          <w:sz w:val="20"/>
          <w:szCs w:val="20"/>
        </w:rPr>
      </w:pPr>
    </w:p>
    <w:p w:rsidR="005D1EB4" w:rsidRDefault="001D0572" w:rsidP="001D0572">
      <w:pPr>
        <w:ind w:left="360"/>
        <w:rPr>
          <w:sz w:val="20"/>
          <w:szCs w:val="20"/>
        </w:rPr>
      </w:pPr>
      <w:r>
        <w:rPr>
          <w:rFonts w:ascii="Arial" w:eastAsia="Arial" w:hAnsi="Arial" w:cs="Arial"/>
        </w:rPr>
        <w:t>Name:</w:t>
      </w:r>
    </w:p>
    <w:p w:rsidR="005D1EB4" w:rsidRDefault="001D0572" w:rsidP="001D0572">
      <w:pPr>
        <w:ind w:left="360"/>
        <w:rPr>
          <w:sz w:val="20"/>
          <w:szCs w:val="20"/>
        </w:rPr>
      </w:pPr>
      <w:r>
        <w:rPr>
          <w:rFonts w:ascii="Arial" w:eastAsia="Arial" w:hAnsi="Arial" w:cs="Arial"/>
        </w:rPr>
        <w:t>Designation:</w:t>
      </w:r>
    </w:p>
    <w:p w:rsidR="005D1EB4" w:rsidRDefault="001D0572" w:rsidP="001D0572">
      <w:pPr>
        <w:spacing w:line="238" w:lineRule="auto"/>
        <w:ind w:left="360"/>
        <w:rPr>
          <w:sz w:val="20"/>
          <w:szCs w:val="20"/>
        </w:rPr>
      </w:pPr>
      <w:r>
        <w:rPr>
          <w:rFonts w:ascii="Arial" w:eastAsia="Arial" w:hAnsi="Arial" w:cs="Arial"/>
        </w:rPr>
        <w:t>Vendor’s Corporate Name</w:t>
      </w:r>
    </w:p>
    <w:p w:rsidR="005D1EB4" w:rsidRDefault="005D1EB4" w:rsidP="001D0572">
      <w:pPr>
        <w:spacing w:line="2" w:lineRule="exact"/>
        <w:rPr>
          <w:sz w:val="20"/>
          <w:szCs w:val="20"/>
        </w:rPr>
      </w:pPr>
    </w:p>
    <w:p w:rsidR="005D1EB4" w:rsidRDefault="001D0572" w:rsidP="001D0572">
      <w:pPr>
        <w:ind w:left="360"/>
        <w:rPr>
          <w:sz w:val="20"/>
          <w:szCs w:val="20"/>
        </w:rPr>
      </w:pPr>
      <w:r>
        <w:rPr>
          <w:rFonts w:ascii="Arial" w:eastAsia="Arial" w:hAnsi="Arial" w:cs="Arial"/>
        </w:rPr>
        <w:t>Address</w:t>
      </w:r>
    </w:p>
    <w:p w:rsidR="005D1EB4" w:rsidRDefault="001D0572" w:rsidP="001D0572">
      <w:pPr>
        <w:ind w:left="360"/>
        <w:rPr>
          <w:sz w:val="20"/>
          <w:szCs w:val="20"/>
        </w:rPr>
      </w:pPr>
      <w:r>
        <w:rPr>
          <w:rFonts w:ascii="Arial" w:eastAsia="Arial" w:hAnsi="Arial" w:cs="Arial"/>
        </w:rPr>
        <w:t>Email and Phone #</w:t>
      </w:r>
    </w:p>
    <w:p w:rsidR="005D1EB4" w:rsidRDefault="005D1EB4" w:rsidP="001D0572">
      <w:pPr>
        <w:spacing w:line="252" w:lineRule="exact"/>
        <w:rPr>
          <w:sz w:val="20"/>
          <w:szCs w:val="20"/>
        </w:rPr>
      </w:pPr>
    </w:p>
    <w:p w:rsidR="005D1EB4" w:rsidRDefault="001D0572" w:rsidP="001D0572">
      <w:pPr>
        <w:ind w:left="360"/>
        <w:rPr>
          <w:sz w:val="20"/>
          <w:szCs w:val="20"/>
        </w:rPr>
      </w:pPr>
      <w:r>
        <w:rPr>
          <w:rFonts w:ascii="Arial" w:eastAsia="Arial" w:hAnsi="Arial" w:cs="Arial"/>
        </w:rPr>
        <w:t>Date: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8" w:lineRule="exact"/>
        <w:rPr>
          <w:sz w:val="20"/>
          <w:szCs w:val="20"/>
        </w:rPr>
      </w:pPr>
    </w:p>
    <w:p w:rsidR="005D1EB4" w:rsidRDefault="001D0572" w:rsidP="001D0572">
      <w:pPr>
        <w:ind w:left="7920"/>
        <w:rPr>
          <w:sz w:val="20"/>
          <w:szCs w:val="20"/>
        </w:rPr>
      </w:pPr>
      <w:r>
        <w:rPr>
          <w:rFonts w:ascii="Verdana" w:eastAsia="Verdana" w:hAnsi="Verdana" w:cs="Verdana"/>
          <w:sz w:val="20"/>
          <w:szCs w:val="20"/>
        </w:rPr>
        <w:t>Page 59 of 63</w:t>
      </w:r>
    </w:p>
    <w:p w:rsidR="005D1EB4" w:rsidRDefault="005D1EB4" w:rsidP="001D0572">
      <w:pPr>
        <w:sectPr w:rsidR="005D1EB4">
          <w:pgSz w:w="11900" w:h="16834"/>
          <w:pgMar w:top="1440" w:right="1149" w:bottom="994" w:left="1440" w:header="0" w:footer="0" w:gutter="0"/>
          <w:cols w:space="720" w:equalWidth="0">
            <w:col w:w="9320"/>
          </w:cols>
        </w:sectPr>
      </w:pPr>
    </w:p>
    <w:p w:rsidR="005D1EB4" w:rsidRDefault="001D0572" w:rsidP="001D0572">
      <w:pPr>
        <w:ind w:left="2300"/>
        <w:rPr>
          <w:sz w:val="20"/>
          <w:szCs w:val="20"/>
        </w:rPr>
      </w:pPr>
      <w:r>
        <w:rPr>
          <w:rFonts w:ascii="Arial" w:eastAsia="Arial" w:hAnsi="Arial" w:cs="Arial"/>
          <w:b/>
          <w:bCs/>
        </w:rPr>
        <w:lastRenderedPageBreak/>
        <w:t>Eligibility Bid / Technical Bid - Table of Contents</w:t>
      </w:r>
    </w:p>
    <w:p w:rsidR="005D1EB4" w:rsidRDefault="005D1EB4" w:rsidP="001D0572">
      <w:pPr>
        <w:spacing w:line="151" w:lineRule="exact"/>
        <w:rPr>
          <w:sz w:val="20"/>
          <w:szCs w:val="20"/>
        </w:rPr>
      </w:pPr>
    </w:p>
    <w:tbl>
      <w:tblPr>
        <w:tblW w:w="0" w:type="auto"/>
        <w:tblInd w:w="250" w:type="dxa"/>
        <w:tblLayout w:type="fixed"/>
        <w:tblCellMar>
          <w:left w:w="0" w:type="dxa"/>
          <w:right w:w="0" w:type="dxa"/>
        </w:tblCellMar>
        <w:tblLook w:val="04A0"/>
      </w:tblPr>
      <w:tblGrid>
        <w:gridCol w:w="120"/>
        <w:gridCol w:w="540"/>
        <w:gridCol w:w="120"/>
        <w:gridCol w:w="5280"/>
        <w:gridCol w:w="1760"/>
        <w:gridCol w:w="260"/>
        <w:gridCol w:w="760"/>
        <w:gridCol w:w="120"/>
        <w:gridCol w:w="120"/>
        <w:gridCol w:w="20"/>
      </w:tblGrid>
      <w:tr w:rsidR="005D1EB4">
        <w:trPr>
          <w:trHeight w:val="207"/>
        </w:trPr>
        <w:tc>
          <w:tcPr>
            <w:tcW w:w="120" w:type="dxa"/>
            <w:vAlign w:val="bottom"/>
          </w:tcPr>
          <w:p w:rsidR="005D1EB4" w:rsidRDefault="005D1EB4" w:rsidP="001D0572">
            <w:pPr>
              <w:rPr>
                <w:sz w:val="17"/>
                <w:szCs w:val="17"/>
              </w:rPr>
            </w:pPr>
          </w:p>
        </w:tc>
        <w:tc>
          <w:tcPr>
            <w:tcW w:w="540" w:type="dxa"/>
            <w:vAlign w:val="bottom"/>
          </w:tcPr>
          <w:p w:rsidR="005D1EB4" w:rsidRDefault="005D1EB4" w:rsidP="001D0572">
            <w:pPr>
              <w:rPr>
                <w:sz w:val="17"/>
                <w:szCs w:val="17"/>
              </w:rPr>
            </w:pPr>
          </w:p>
        </w:tc>
        <w:tc>
          <w:tcPr>
            <w:tcW w:w="120" w:type="dxa"/>
            <w:vAlign w:val="bottom"/>
          </w:tcPr>
          <w:p w:rsidR="005D1EB4" w:rsidRDefault="005D1EB4" w:rsidP="001D0572">
            <w:pPr>
              <w:rPr>
                <w:sz w:val="17"/>
                <w:szCs w:val="17"/>
              </w:rPr>
            </w:pPr>
          </w:p>
        </w:tc>
        <w:tc>
          <w:tcPr>
            <w:tcW w:w="5280" w:type="dxa"/>
            <w:vAlign w:val="bottom"/>
          </w:tcPr>
          <w:p w:rsidR="005D1EB4" w:rsidRDefault="005D1EB4" w:rsidP="001D0572">
            <w:pPr>
              <w:rPr>
                <w:sz w:val="17"/>
                <w:szCs w:val="17"/>
              </w:rPr>
            </w:pPr>
          </w:p>
        </w:tc>
        <w:tc>
          <w:tcPr>
            <w:tcW w:w="1760" w:type="dxa"/>
            <w:vAlign w:val="bottom"/>
          </w:tcPr>
          <w:p w:rsidR="005D1EB4" w:rsidRDefault="005D1EB4" w:rsidP="001D0572">
            <w:pPr>
              <w:rPr>
                <w:sz w:val="17"/>
                <w:szCs w:val="17"/>
              </w:rPr>
            </w:pPr>
          </w:p>
        </w:tc>
        <w:tc>
          <w:tcPr>
            <w:tcW w:w="260" w:type="dxa"/>
            <w:vAlign w:val="bottom"/>
          </w:tcPr>
          <w:p w:rsidR="005D1EB4" w:rsidRDefault="005D1EB4" w:rsidP="001D0572">
            <w:pPr>
              <w:rPr>
                <w:sz w:val="17"/>
                <w:szCs w:val="17"/>
              </w:rPr>
            </w:pPr>
          </w:p>
        </w:tc>
        <w:tc>
          <w:tcPr>
            <w:tcW w:w="1000" w:type="dxa"/>
            <w:gridSpan w:val="3"/>
            <w:vAlign w:val="bottom"/>
          </w:tcPr>
          <w:p w:rsidR="005D1EB4" w:rsidRDefault="001D0572" w:rsidP="001D0572">
            <w:pPr>
              <w:ind w:left="20"/>
              <w:rPr>
                <w:sz w:val="20"/>
                <w:szCs w:val="20"/>
              </w:rPr>
            </w:pPr>
            <w:r>
              <w:rPr>
                <w:rFonts w:ascii="Arial" w:eastAsia="Arial" w:hAnsi="Arial" w:cs="Arial"/>
                <w:b/>
                <w:bCs/>
                <w:w w:val="98"/>
                <w:sz w:val="18"/>
                <w:szCs w:val="18"/>
              </w:rPr>
              <w:t>Appendix 4</w:t>
            </w:r>
          </w:p>
        </w:tc>
        <w:tc>
          <w:tcPr>
            <w:tcW w:w="0" w:type="dxa"/>
            <w:vAlign w:val="bottom"/>
          </w:tcPr>
          <w:p w:rsidR="005D1EB4" w:rsidRDefault="005D1EB4" w:rsidP="001D0572">
            <w:pPr>
              <w:rPr>
                <w:sz w:val="1"/>
                <w:szCs w:val="1"/>
              </w:rPr>
            </w:pPr>
          </w:p>
        </w:tc>
      </w:tr>
      <w:tr w:rsidR="005D1EB4">
        <w:trPr>
          <w:trHeight w:val="360"/>
        </w:trPr>
        <w:tc>
          <w:tcPr>
            <w:tcW w:w="120" w:type="dxa"/>
            <w:vAlign w:val="bottom"/>
          </w:tcPr>
          <w:p w:rsidR="005D1EB4" w:rsidRDefault="005D1EB4" w:rsidP="001D0572">
            <w:pPr>
              <w:rPr>
                <w:sz w:val="24"/>
                <w:szCs w:val="24"/>
              </w:rPr>
            </w:pPr>
          </w:p>
        </w:tc>
        <w:tc>
          <w:tcPr>
            <w:tcW w:w="540" w:type="dxa"/>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5280" w:type="dxa"/>
            <w:vAlign w:val="bottom"/>
          </w:tcPr>
          <w:p w:rsidR="005D1EB4" w:rsidRDefault="005D1EB4" w:rsidP="001D0572">
            <w:pPr>
              <w:rPr>
                <w:sz w:val="24"/>
                <w:szCs w:val="24"/>
              </w:rPr>
            </w:pPr>
          </w:p>
        </w:tc>
        <w:tc>
          <w:tcPr>
            <w:tcW w:w="2020" w:type="dxa"/>
            <w:gridSpan w:val="2"/>
            <w:vAlign w:val="bottom"/>
          </w:tcPr>
          <w:p w:rsidR="005D1EB4" w:rsidRDefault="001D0572" w:rsidP="001D0572">
            <w:pPr>
              <w:ind w:left="1260"/>
              <w:rPr>
                <w:sz w:val="20"/>
                <w:szCs w:val="20"/>
              </w:rPr>
            </w:pPr>
            <w:r>
              <w:rPr>
                <w:rFonts w:ascii="Arial" w:eastAsia="Arial" w:hAnsi="Arial" w:cs="Arial"/>
                <w:sz w:val="18"/>
                <w:szCs w:val="18"/>
              </w:rPr>
              <w:t>[</w:t>
            </w:r>
            <w:r>
              <w:rPr>
                <w:rFonts w:ascii="Arial" w:eastAsia="Arial" w:hAnsi="Arial" w:cs="Arial"/>
                <w:b/>
                <w:bCs/>
                <w:sz w:val="18"/>
                <w:szCs w:val="18"/>
              </w:rPr>
              <w:t>mark √</w:t>
            </w:r>
            <w:r>
              <w:rPr>
                <w:rFonts w:ascii="Arial" w:eastAsia="Arial" w:hAnsi="Arial" w:cs="Arial"/>
                <w:sz w:val="18"/>
                <w:szCs w:val="18"/>
              </w:rPr>
              <w:t xml:space="preserve"> ]</w:t>
            </w:r>
          </w:p>
        </w:tc>
        <w:tc>
          <w:tcPr>
            <w:tcW w:w="760" w:type="dxa"/>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0" w:type="dxa"/>
            <w:vAlign w:val="bottom"/>
          </w:tcPr>
          <w:p w:rsidR="005D1EB4" w:rsidRDefault="005D1EB4" w:rsidP="001D0572">
            <w:pPr>
              <w:rPr>
                <w:sz w:val="1"/>
                <w:szCs w:val="1"/>
              </w:rPr>
            </w:pPr>
          </w:p>
        </w:tc>
      </w:tr>
      <w:tr w:rsidR="005D1EB4">
        <w:trPr>
          <w:trHeight w:val="127"/>
        </w:trPr>
        <w:tc>
          <w:tcPr>
            <w:tcW w:w="120" w:type="dxa"/>
            <w:tcBorders>
              <w:bottom w:val="single" w:sz="8" w:space="0" w:color="auto"/>
            </w:tcBorders>
            <w:vAlign w:val="bottom"/>
          </w:tcPr>
          <w:p w:rsidR="005D1EB4" w:rsidRDefault="005D1EB4" w:rsidP="001D0572">
            <w:pPr>
              <w:rPr>
                <w:sz w:val="11"/>
                <w:szCs w:val="11"/>
              </w:rPr>
            </w:pPr>
          </w:p>
        </w:tc>
        <w:tc>
          <w:tcPr>
            <w:tcW w:w="540" w:type="dxa"/>
            <w:tcBorders>
              <w:bottom w:val="single" w:sz="8" w:space="0" w:color="auto"/>
            </w:tcBorders>
            <w:vAlign w:val="bottom"/>
          </w:tcPr>
          <w:p w:rsidR="005D1EB4" w:rsidRDefault="005D1EB4" w:rsidP="001D0572">
            <w:pPr>
              <w:rPr>
                <w:sz w:val="11"/>
                <w:szCs w:val="11"/>
              </w:rPr>
            </w:pPr>
          </w:p>
        </w:tc>
        <w:tc>
          <w:tcPr>
            <w:tcW w:w="120" w:type="dxa"/>
            <w:tcBorders>
              <w:bottom w:val="single" w:sz="8" w:space="0" w:color="auto"/>
            </w:tcBorders>
            <w:vAlign w:val="bottom"/>
          </w:tcPr>
          <w:p w:rsidR="005D1EB4" w:rsidRDefault="005D1EB4" w:rsidP="001D0572">
            <w:pPr>
              <w:rPr>
                <w:sz w:val="11"/>
                <w:szCs w:val="11"/>
              </w:rPr>
            </w:pPr>
          </w:p>
        </w:tc>
        <w:tc>
          <w:tcPr>
            <w:tcW w:w="5280" w:type="dxa"/>
            <w:tcBorders>
              <w:bottom w:val="single" w:sz="8" w:space="0" w:color="auto"/>
            </w:tcBorders>
            <w:vAlign w:val="bottom"/>
          </w:tcPr>
          <w:p w:rsidR="005D1EB4" w:rsidRDefault="005D1EB4" w:rsidP="001D0572">
            <w:pPr>
              <w:rPr>
                <w:sz w:val="11"/>
                <w:szCs w:val="11"/>
              </w:rPr>
            </w:pPr>
          </w:p>
        </w:tc>
        <w:tc>
          <w:tcPr>
            <w:tcW w:w="1760" w:type="dxa"/>
            <w:tcBorders>
              <w:bottom w:val="single" w:sz="8" w:space="0" w:color="auto"/>
            </w:tcBorders>
            <w:vAlign w:val="bottom"/>
          </w:tcPr>
          <w:p w:rsidR="005D1EB4" w:rsidRDefault="005D1EB4" w:rsidP="001D0572">
            <w:pPr>
              <w:rPr>
                <w:sz w:val="11"/>
                <w:szCs w:val="11"/>
              </w:rPr>
            </w:pPr>
          </w:p>
        </w:tc>
        <w:tc>
          <w:tcPr>
            <w:tcW w:w="260" w:type="dxa"/>
            <w:tcBorders>
              <w:bottom w:val="single" w:sz="8" w:space="0" w:color="auto"/>
            </w:tcBorders>
            <w:vAlign w:val="bottom"/>
          </w:tcPr>
          <w:p w:rsidR="005D1EB4" w:rsidRDefault="005D1EB4" w:rsidP="001D0572">
            <w:pPr>
              <w:rPr>
                <w:sz w:val="11"/>
                <w:szCs w:val="11"/>
              </w:rPr>
            </w:pPr>
          </w:p>
        </w:tc>
        <w:tc>
          <w:tcPr>
            <w:tcW w:w="760" w:type="dxa"/>
            <w:tcBorders>
              <w:bottom w:val="single" w:sz="8" w:space="0" w:color="auto"/>
            </w:tcBorders>
            <w:vAlign w:val="bottom"/>
          </w:tcPr>
          <w:p w:rsidR="005D1EB4" w:rsidRDefault="005D1EB4" w:rsidP="001D0572">
            <w:pPr>
              <w:rPr>
                <w:sz w:val="11"/>
                <w:szCs w:val="11"/>
              </w:rPr>
            </w:pPr>
          </w:p>
        </w:tc>
        <w:tc>
          <w:tcPr>
            <w:tcW w:w="120" w:type="dxa"/>
            <w:tcBorders>
              <w:bottom w:val="single" w:sz="8" w:space="0" w:color="auto"/>
            </w:tcBorders>
            <w:vAlign w:val="bottom"/>
          </w:tcPr>
          <w:p w:rsidR="005D1EB4" w:rsidRDefault="005D1EB4" w:rsidP="001D0572">
            <w:pPr>
              <w:rPr>
                <w:sz w:val="11"/>
                <w:szCs w:val="11"/>
              </w:rPr>
            </w:pPr>
          </w:p>
        </w:tc>
        <w:tc>
          <w:tcPr>
            <w:tcW w:w="120" w:type="dxa"/>
            <w:vAlign w:val="bottom"/>
          </w:tcPr>
          <w:p w:rsidR="005D1EB4" w:rsidRDefault="005D1EB4" w:rsidP="001D0572">
            <w:pPr>
              <w:rPr>
                <w:sz w:val="11"/>
                <w:szCs w:val="11"/>
              </w:rPr>
            </w:pPr>
          </w:p>
        </w:tc>
        <w:tc>
          <w:tcPr>
            <w:tcW w:w="0" w:type="dxa"/>
            <w:vAlign w:val="bottom"/>
          </w:tcPr>
          <w:p w:rsidR="005D1EB4" w:rsidRDefault="005D1EB4" w:rsidP="001D0572">
            <w:pPr>
              <w:rPr>
                <w:sz w:val="1"/>
                <w:szCs w:val="1"/>
              </w:rPr>
            </w:pPr>
          </w:p>
        </w:tc>
      </w:tr>
      <w:tr w:rsidR="005D1EB4">
        <w:trPr>
          <w:trHeight w:val="232"/>
        </w:trPr>
        <w:tc>
          <w:tcPr>
            <w:tcW w:w="120" w:type="dxa"/>
            <w:tcBorders>
              <w:left w:val="single" w:sz="8" w:space="0" w:color="auto"/>
            </w:tcBorders>
            <w:shd w:val="clear" w:color="auto" w:fill="E6E6E6"/>
            <w:vAlign w:val="bottom"/>
          </w:tcPr>
          <w:p w:rsidR="005D1EB4" w:rsidRDefault="005D1EB4" w:rsidP="001D0572">
            <w:pPr>
              <w:rPr>
                <w:sz w:val="20"/>
                <w:szCs w:val="20"/>
              </w:rPr>
            </w:pPr>
          </w:p>
        </w:tc>
        <w:tc>
          <w:tcPr>
            <w:tcW w:w="540" w:type="dxa"/>
            <w:shd w:val="clear" w:color="auto" w:fill="E6E6E6"/>
            <w:vAlign w:val="bottom"/>
          </w:tcPr>
          <w:p w:rsidR="005D1EB4" w:rsidRDefault="001D0572" w:rsidP="001D0572">
            <w:pPr>
              <w:ind w:right="50"/>
              <w:rPr>
                <w:sz w:val="20"/>
                <w:szCs w:val="20"/>
              </w:rPr>
            </w:pPr>
            <w:r>
              <w:rPr>
                <w:rFonts w:ascii="Arial" w:eastAsia="Arial" w:hAnsi="Arial" w:cs="Arial"/>
                <w:b/>
                <w:bCs/>
                <w:sz w:val="18"/>
                <w:szCs w:val="18"/>
              </w:rPr>
              <w:t>Sr.</w:t>
            </w:r>
          </w:p>
        </w:tc>
        <w:tc>
          <w:tcPr>
            <w:tcW w:w="120" w:type="dxa"/>
            <w:tcBorders>
              <w:right w:val="single" w:sz="8" w:space="0" w:color="auto"/>
            </w:tcBorders>
            <w:shd w:val="clear" w:color="auto" w:fill="E6E6E6"/>
            <w:vAlign w:val="bottom"/>
          </w:tcPr>
          <w:p w:rsidR="005D1EB4" w:rsidRDefault="005D1EB4" w:rsidP="001D0572">
            <w:pPr>
              <w:rPr>
                <w:sz w:val="20"/>
                <w:szCs w:val="20"/>
              </w:rPr>
            </w:pPr>
          </w:p>
        </w:tc>
        <w:tc>
          <w:tcPr>
            <w:tcW w:w="5280" w:type="dxa"/>
            <w:tcBorders>
              <w:right w:val="single" w:sz="8" w:space="0" w:color="auto"/>
            </w:tcBorders>
            <w:shd w:val="clear" w:color="auto" w:fill="E6E6E6"/>
            <w:vAlign w:val="bottom"/>
          </w:tcPr>
          <w:p w:rsidR="005D1EB4" w:rsidRDefault="001D0572" w:rsidP="001D0572">
            <w:pPr>
              <w:spacing w:line="232" w:lineRule="exact"/>
              <w:ind w:left="1760"/>
              <w:rPr>
                <w:sz w:val="20"/>
                <w:szCs w:val="20"/>
              </w:rPr>
            </w:pPr>
            <w:r>
              <w:rPr>
                <w:rFonts w:ascii="Arial" w:eastAsia="Arial" w:hAnsi="Arial" w:cs="Arial"/>
                <w:b/>
                <w:bCs/>
              </w:rPr>
              <w:t>Section Heading</w:t>
            </w:r>
          </w:p>
        </w:tc>
        <w:tc>
          <w:tcPr>
            <w:tcW w:w="1760" w:type="dxa"/>
            <w:tcBorders>
              <w:right w:val="single" w:sz="8" w:space="0" w:color="auto"/>
            </w:tcBorders>
            <w:shd w:val="clear" w:color="auto" w:fill="E6E6E6"/>
            <w:vAlign w:val="bottom"/>
          </w:tcPr>
          <w:p w:rsidR="005D1EB4" w:rsidRDefault="001D0572" w:rsidP="001D0572">
            <w:pPr>
              <w:ind w:left="180"/>
              <w:rPr>
                <w:sz w:val="20"/>
                <w:szCs w:val="20"/>
              </w:rPr>
            </w:pPr>
            <w:r>
              <w:rPr>
                <w:rFonts w:ascii="Arial" w:eastAsia="Arial" w:hAnsi="Arial" w:cs="Arial"/>
                <w:b/>
                <w:bCs/>
                <w:sz w:val="18"/>
                <w:szCs w:val="18"/>
              </w:rPr>
              <w:t>Proforma Given</w:t>
            </w:r>
          </w:p>
        </w:tc>
        <w:tc>
          <w:tcPr>
            <w:tcW w:w="260" w:type="dxa"/>
            <w:shd w:val="clear" w:color="auto" w:fill="E6E6E6"/>
            <w:vAlign w:val="bottom"/>
          </w:tcPr>
          <w:p w:rsidR="005D1EB4" w:rsidRDefault="005D1EB4" w:rsidP="001D0572">
            <w:pPr>
              <w:rPr>
                <w:sz w:val="20"/>
                <w:szCs w:val="20"/>
              </w:rPr>
            </w:pPr>
          </w:p>
        </w:tc>
        <w:tc>
          <w:tcPr>
            <w:tcW w:w="760" w:type="dxa"/>
            <w:shd w:val="clear" w:color="auto" w:fill="E6E6E6"/>
            <w:vAlign w:val="bottom"/>
          </w:tcPr>
          <w:p w:rsidR="005D1EB4" w:rsidRDefault="001D0572" w:rsidP="001D0572">
            <w:pPr>
              <w:ind w:right="70"/>
              <w:rPr>
                <w:sz w:val="20"/>
                <w:szCs w:val="20"/>
              </w:rPr>
            </w:pPr>
            <w:r>
              <w:rPr>
                <w:rFonts w:ascii="Arial" w:eastAsia="Arial" w:hAnsi="Arial" w:cs="Arial"/>
                <w:b/>
                <w:bCs/>
                <w:sz w:val="18"/>
                <w:szCs w:val="18"/>
              </w:rPr>
              <w:t>Tech.</w:t>
            </w:r>
          </w:p>
        </w:tc>
        <w:tc>
          <w:tcPr>
            <w:tcW w:w="120" w:type="dxa"/>
            <w:tcBorders>
              <w:right w:val="single" w:sz="8" w:space="0" w:color="auto"/>
            </w:tcBorders>
            <w:shd w:val="clear" w:color="auto" w:fill="E6E6E6"/>
            <w:vAlign w:val="bottom"/>
          </w:tcPr>
          <w:p w:rsidR="005D1EB4" w:rsidRDefault="005D1EB4" w:rsidP="001D0572">
            <w:pPr>
              <w:rPr>
                <w:sz w:val="20"/>
                <w:szCs w:val="20"/>
              </w:rPr>
            </w:pPr>
          </w:p>
        </w:tc>
        <w:tc>
          <w:tcPr>
            <w:tcW w:w="120" w:type="dxa"/>
            <w:vAlign w:val="bottom"/>
          </w:tcPr>
          <w:p w:rsidR="005D1EB4" w:rsidRDefault="005D1EB4" w:rsidP="001D0572">
            <w:pPr>
              <w:rPr>
                <w:sz w:val="20"/>
                <w:szCs w:val="20"/>
              </w:rPr>
            </w:pPr>
          </w:p>
        </w:tc>
        <w:tc>
          <w:tcPr>
            <w:tcW w:w="0" w:type="dxa"/>
            <w:vAlign w:val="bottom"/>
          </w:tcPr>
          <w:p w:rsidR="005D1EB4" w:rsidRDefault="005D1EB4" w:rsidP="001D0572">
            <w:pPr>
              <w:rPr>
                <w:sz w:val="1"/>
                <w:szCs w:val="1"/>
              </w:rPr>
            </w:pPr>
          </w:p>
        </w:tc>
      </w:tr>
      <w:tr w:rsidR="005D1EB4">
        <w:trPr>
          <w:trHeight w:val="120"/>
        </w:trPr>
        <w:tc>
          <w:tcPr>
            <w:tcW w:w="120" w:type="dxa"/>
            <w:tcBorders>
              <w:left w:val="single" w:sz="8" w:space="0" w:color="auto"/>
            </w:tcBorders>
            <w:shd w:val="clear" w:color="auto" w:fill="E6E6E6"/>
            <w:vAlign w:val="bottom"/>
          </w:tcPr>
          <w:p w:rsidR="005D1EB4" w:rsidRDefault="005D1EB4" w:rsidP="001D0572">
            <w:pPr>
              <w:rPr>
                <w:sz w:val="10"/>
                <w:szCs w:val="10"/>
              </w:rPr>
            </w:pPr>
          </w:p>
        </w:tc>
        <w:tc>
          <w:tcPr>
            <w:tcW w:w="540" w:type="dxa"/>
            <w:vMerge w:val="restart"/>
            <w:shd w:val="clear" w:color="auto" w:fill="E6E6E6"/>
            <w:vAlign w:val="bottom"/>
          </w:tcPr>
          <w:p w:rsidR="005D1EB4" w:rsidRDefault="001D0572" w:rsidP="001D0572">
            <w:pPr>
              <w:ind w:right="30"/>
              <w:rPr>
                <w:sz w:val="20"/>
                <w:szCs w:val="20"/>
              </w:rPr>
            </w:pPr>
            <w:r>
              <w:rPr>
                <w:rFonts w:ascii="Arial" w:eastAsia="Arial" w:hAnsi="Arial" w:cs="Arial"/>
                <w:b/>
                <w:bCs/>
                <w:sz w:val="18"/>
                <w:szCs w:val="18"/>
              </w:rPr>
              <w:t>No.</w:t>
            </w:r>
          </w:p>
        </w:tc>
        <w:tc>
          <w:tcPr>
            <w:tcW w:w="120" w:type="dxa"/>
            <w:tcBorders>
              <w:right w:val="single" w:sz="8" w:space="0" w:color="auto"/>
            </w:tcBorders>
            <w:shd w:val="clear" w:color="auto" w:fill="E6E6E6"/>
            <w:vAlign w:val="bottom"/>
          </w:tcPr>
          <w:p w:rsidR="005D1EB4" w:rsidRDefault="005D1EB4" w:rsidP="001D0572">
            <w:pPr>
              <w:rPr>
                <w:sz w:val="10"/>
                <w:szCs w:val="10"/>
              </w:rPr>
            </w:pPr>
          </w:p>
        </w:tc>
        <w:tc>
          <w:tcPr>
            <w:tcW w:w="5280" w:type="dxa"/>
            <w:tcBorders>
              <w:right w:val="single" w:sz="8" w:space="0" w:color="auto"/>
            </w:tcBorders>
            <w:shd w:val="clear" w:color="auto" w:fill="E6E6E6"/>
            <w:vAlign w:val="bottom"/>
          </w:tcPr>
          <w:p w:rsidR="005D1EB4" w:rsidRDefault="005D1EB4" w:rsidP="001D0572">
            <w:pPr>
              <w:rPr>
                <w:sz w:val="10"/>
                <w:szCs w:val="10"/>
              </w:rPr>
            </w:pPr>
          </w:p>
        </w:tc>
        <w:tc>
          <w:tcPr>
            <w:tcW w:w="1760" w:type="dxa"/>
            <w:tcBorders>
              <w:right w:val="single" w:sz="8" w:space="0" w:color="auto"/>
            </w:tcBorders>
            <w:shd w:val="clear" w:color="auto" w:fill="E6E6E6"/>
            <w:vAlign w:val="bottom"/>
          </w:tcPr>
          <w:p w:rsidR="005D1EB4" w:rsidRDefault="005D1EB4" w:rsidP="001D0572">
            <w:pPr>
              <w:rPr>
                <w:sz w:val="10"/>
                <w:szCs w:val="10"/>
              </w:rPr>
            </w:pPr>
          </w:p>
        </w:tc>
        <w:tc>
          <w:tcPr>
            <w:tcW w:w="260" w:type="dxa"/>
            <w:shd w:val="clear" w:color="auto" w:fill="E6E6E6"/>
            <w:vAlign w:val="bottom"/>
          </w:tcPr>
          <w:p w:rsidR="005D1EB4" w:rsidRDefault="005D1EB4" w:rsidP="001D0572">
            <w:pPr>
              <w:rPr>
                <w:sz w:val="10"/>
                <w:szCs w:val="10"/>
              </w:rPr>
            </w:pPr>
          </w:p>
        </w:tc>
        <w:tc>
          <w:tcPr>
            <w:tcW w:w="760" w:type="dxa"/>
            <w:vMerge w:val="restart"/>
            <w:shd w:val="clear" w:color="auto" w:fill="E6E6E6"/>
            <w:vAlign w:val="bottom"/>
          </w:tcPr>
          <w:p w:rsidR="005D1EB4" w:rsidRDefault="001D0572" w:rsidP="001D0572">
            <w:pPr>
              <w:ind w:right="70"/>
              <w:rPr>
                <w:sz w:val="20"/>
                <w:szCs w:val="20"/>
              </w:rPr>
            </w:pPr>
            <w:r>
              <w:rPr>
                <w:rFonts w:ascii="Arial" w:eastAsia="Arial" w:hAnsi="Arial" w:cs="Arial"/>
                <w:b/>
                <w:bCs/>
                <w:w w:val="96"/>
                <w:sz w:val="18"/>
                <w:szCs w:val="18"/>
              </w:rPr>
              <w:t>Bid</w:t>
            </w:r>
          </w:p>
        </w:tc>
        <w:tc>
          <w:tcPr>
            <w:tcW w:w="120" w:type="dxa"/>
            <w:tcBorders>
              <w:right w:val="single" w:sz="8" w:space="0" w:color="auto"/>
            </w:tcBorders>
            <w:shd w:val="clear" w:color="auto" w:fill="E6E6E6"/>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113"/>
        </w:trPr>
        <w:tc>
          <w:tcPr>
            <w:tcW w:w="120" w:type="dxa"/>
            <w:tcBorders>
              <w:left w:val="single" w:sz="8" w:space="0" w:color="auto"/>
            </w:tcBorders>
            <w:shd w:val="clear" w:color="auto" w:fill="E6E6E6"/>
            <w:vAlign w:val="bottom"/>
          </w:tcPr>
          <w:p w:rsidR="005D1EB4" w:rsidRDefault="005D1EB4" w:rsidP="001D0572">
            <w:pPr>
              <w:rPr>
                <w:sz w:val="9"/>
                <w:szCs w:val="9"/>
              </w:rPr>
            </w:pPr>
          </w:p>
        </w:tc>
        <w:tc>
          <w:tcPr>
            <w:tcW w:w="540" w:type="dxa"/>
            <w:vMerge/>
            <w:shd w:val="clear" w:color="auto" w:fill="E6E6E6"/>
            <w:vAlign w:val="bottom"/>
          </w:tcPr>
          <w:p w:rsidR="005D1EB4" w:rsidRDefault="005D1EB4" w:rsidP="001D0572">
            <w:pPr>
              <w:rPr>
                <w:sz w:val="9"/>
                <w:szCs w:val="9"/>
              </w:rPr>
            </w:pPr>
          </w:p>
        </w:tc>
        <w:tc>
          <w:tcPr>
            <w:tcW w:w="120" w:type="dxa"/>
            <w:tcBorders>
              <w:right w:val="single" w:sz="8" w:space="0" w:color="auto"/>
            </w:tcBorders>
            <w:shd w:val="clear" w:color="auto" w:fill="E6E6E6"/>
            <w:vAlign w:val="bottom"/>
          </w:tcPr>
          <w:p w:rsidR="005D1EB4" w:rsidRDefault="005D1EB4" w:rsidP="001D0572">
            <w:pPr>
              <w:rPr>
                <w:sz w:val="9"/>
                <w:szCs w:val="9"/>
              </w:rPr>
            </w:pPr>
          </w:p>
        </w:tc>
        <w:tc>
          <w:tcPr>
            <w:tcW w:w="5280" w:type="dxa"/>
            <w:tcBorders>
              <w:right w:val="single" w:sz="8" w:space="0" w:color="auto"/>
            </w:tcBorders>
            <w:shd w:val="clear" w:color="auto" w:fill="E6E6E6"/>
            <w:vAlign w:val="bottom"/>
          </w:tcPr>
          <w:p w:rsidR="005D1EB4" w:rsidRDefault="005D1EB4" w:rsidP="001D0572">
            <w:pPr>
              <w:rPr>
                <w:sz w:val="9"/>
                <w:szCs w:val="9"/>
              </w:rPr>
            </w:pPr>
          </w:p>
        </w:tc>
        <w:tc>
          <w:tcPr>
            <w:tcW w:w="1760" w:type="dxa"/>
            <w:tcBorders>
              <w:right w:val="single" w:sz="8" w:space="0" w:color="auto"/>
            </w:tcBorders>
            <w:shd w:val="clear" w:color="auto" w:fill="E6E6E6"/>
            <w:vAlign w:val="bottom"/>
          </w:tcPr>
          <w:p w:rsidR="005D1EB4" w:rsidRDefault="005D1EB4" w:rsidP="001D0572">
            <w:pPr>
              <w:rPr>
                <w:sz w:val="9"/>
                <w:szCs w:val="9"/>
              </w:rPr>
            </w:pPr>
          </w:p>
        </w:tc>
        <w:tc>
          <w:tcPr>
            <w:tcW w:w="260" w:type="dxa"/>
            <w:shd w:val="clear" w:color="auto" w:fill="E6E6E6"/>
            <w:vAlign w:val="bottom"/>
          </w:tcPr>
          <w:p w:rsidR="005D1EB4" w:rsidRDefault="005D1EB4" w:rsidP="001D0572">
            <w:pPr>
              <w:rPr>
                <w:sz w:val="9"/>
                <w:szCs w:val="9"/>
              </w:rPr>
            </w:pPr>
          </w:p>
        </w:tc>
        <w:tc>
          <w:tcPr>
            <w:tcW w:w="760" w:type="dxa"/>
            <w:vMerge/>
            <w:shd w:val="clear" w:color="auto" w:fill="E6E6E6"/>
            <w:vAlign w:val="bottom"/>
          </w:tcPr>
          <w:p w:rsidR="005D1EB4" w:rsidRDefault="005D1EB4" w:rsidP="001D0572">
            <w:pPr>
              <w:rPr>
                <w:sz w:val="9"/>
                <w:szCs w:val="9"/>
              </w:rPr>
            </w:pPr>
          </w:p>
        </w:tc>
        <w:tc>
          <w:tcPr>
            <w:tcW w:w="120" w:type="dxa"/>
            <w:tcBorders>
              <w:right w:val="single" w:sz="8" w:space="0" w:color="auto"/>
            </w:tcBorders>
            <w:shd w:val="clear" w:color="auto" w:fill="E6E6E6"/>
            <w:vAlign w:val="bottom"/>
          </w:tcPr>
          <w:p w:rsidR="005D1EB4" w:rsidRDefault="005D1EB4" w:rsidP="001D0572">
            <w:pPr>
              <w:rPr>
                <w:sz w:val="9"/>
                <w:szCs w:val="9"/>
              </w:rPr>
            </w:pPr>
          </w:p>
        </w:tc>
        <w:tc>
          <w:tcPr>
            <w:tcW w:w="120" w:type="dxa"/>
            <w:vAlign w:val="bottom"/>
          </w:tcPr>
          <w:p w:rsidR="005D1EB4" w:rsidRDefault="005D1EB4" w:rsidP="001D0572">
            <w:pPr>
              <w:rPr>
                <w:sz w:val="9"/>
                <w:szCs w:val="9"/>
              </w:rPr>
            </w:pPr>
          </w:p>
        </w:tc>
        <w:tc>
          <w:tcPr>
            <w:tcW w:w="0" w:type="dxa"/>
            <w:vAlign w:val="bottom"/>
          </w:tcPr>
          <w:p w:rsidR="005D1EB4" w:rsidRDefault="005D1EB4" w:rsidP="001D0572">
            <w:pPr>
              <w:rPr>
                <w:sz w:val="1"/>
                <w:szCs w:val="1"/>
              </w:rPr>
            </w:pPr>
          </w:p>
        </w:tc>
      </w:tr>
      <w:tr w:rsidR="005D1EB4">
        <w:trPr>
          <w:trHeight w:val="120"/>
        </w:trPr>
        <w:tc>
          <w:tcPr>
            <w:tcW w:w="120" w:type="dxa"/>
            <w:tcBorders>
              <w:left w:val="single" w:sz="8" w:space="0" w:color="auto"/>
            </w:tcBorders>
            <w:shd w:val="clear" w:color="auto" w:fill="E6E6E6"/>
            <w:vAlign w:val="bottom"/>
          </w:tcPr>
          <w:p w:rsidR="005D1EB4" w:rsidRDefault="005D1EB4" w:rsidP="001D0572">
            <w:pPr>
              <w:rPr>
                <w:sz w:val="10"/>
                <w:szCs w:val="10"/>
              </w:rPr>
            </w:pPr>
          </w:p>
        </w:tc>
        <w:tc>
          <w:tcPr>
            <w:tcW w:w="540" w:type="dxa"/>
            <w:shd w:val="clear" w:color="auto" w:fill="E6E6E6"/>
            <w:vAlign w:val="bottom"/>
          </w:tcPr>
          <w:p w:rsidR="005D1EB4" w:rsidRDefault="005D1EB4" w:rsidP="001D0572">
            <w:pPr>
              <w:rPr>
                <w:sz w:val="10"/>
                <w:szCs w:val="10"/>
              </w:rPr>
            </w:pPr>
          </w:p>
        </w:tc>
        <w:tc>
          <w:tcPr>
            <w:tcW w:w="120" w:type="dxa"/>
            <w:tcBorders>
              <w:right w:val="single" w:sz="8" w:space="0" w:color="auto"/>
            </w:tcBorders>
            <w:shd w:val="clear" w:color="auto" w:fill="E6E6E6"/>
            <w:vAlign w:val="bottom"/>
          </w:tcPr>
          <w:p w:rsidR="005D1EB4" w:rsidRDefault="005D1EB4" w:rsidP="001D0572">
            <w:pPr>
              <w:rPr>
                <w:sz w:val="10"/>
                <w:szCs w:val="10"/>
              </w:rPr>
            </w:pPr>
          </w:p>
        </w:tc>
        <w:tc>
          <w:tcPr>
            <w:tcW w:w="5280" w:type="dxa"/>
            <w:tcBorders>
              <w:right w:val="single" w:sz="8" w:space="0" w:color="auto"/>
            </w:tcBorders>
            <w:shd w:val="clear" w:color="auto" w:fill="E6E6E6"/>
            <w:vAlign w:val="bottom"/>
          </w:tcPr>
          <w:p w:rsidR="005D1EB4" w:rsidRDefault="005D1EB4" w:rsidP="001D0572">
            <w:pPr>
              <w:rPr>
                <w:sz w:val="10"/>
                <w:szCs w:val="10"/>
              </w:rPr>
            </w:pPr>
          </w:p>
        </w:tc>
        <w:tc>
          <w:tcPr>
            <w:tcW w:w="1760" w:type="dxa"/>
            <w:tcBorders>
              <w:right w:val="single" w:sz="8" w:space="0" w:color="auto"/>
            </w:tcBorders>
            <w:shd w:val="clear" w:color="auto" w:fill="E6E6E6"/>
            <w:vAlign w:val="bottom"/>
          </w:tcPr>
          <w:p w:rsidR="005D1EB4" w:rsidRDefault="005D1EB4" w:rsidP="001D0572">
            <w:pPr>
              <w:rPr>
                <w:sz w:val="10"/>
                <w:szCs w:val="10"/>
              </w:rPr>
            </w:pPr>
          </w:p>
        </w:tc>
        <w:tc>
          <w:tcPr>
            <w:tcW w:w="260" w:type="dxa"/>
            <w:shd w:val="clear" w:color="auto" w:fill="E6E6E6"/>
            <w:vAlign w:val="bottom"/>
          </w:tcPr>
          <w:p w:rsidR="005D1EB4" w:rsidRDefault="005D1EB4" w:rsidP="001D0572">
            <w:pPr>
              <w:rPr>
                <w:sz w:val="10"/>
                <w:szCs w:val="10"/>
              </w:rPr>
            </w:pPr>
          </w:p>
        </w:tc>
        <w:tc>
          <w:tcPr>
            <w:tcW w:w="760" w:type="dxa"/>
            <w:vMerge/>
            <w:shd w:val="clear" w:color="auto" w:fill="E6E6E6"/>
            <w:vAlign w:val="bottom"/>
          </w:tcPr>
          <w:p w:rsidR="005D1EB4" w:rsidRDefault="005D1EB4" w:rsidP="001D0572">
            <w:pPr>
              <w:rPr>
                <w:sz w:val="10"/>
                <w:szCs w:val="10"/>
              </w:rPr>
            </w:pPr>
          </w:p>
        </w:tc>
        <w:tc>
          <w:tcPr>
            <w:tcW w:w="120" w:type="dxa"/>
            <w:tcBorders>
              <w:right w:val="single" w:sz="8" w:space="0" w:color="auto"/>
            </w:tcBorders>
            <w:shd w:val="clear" w:color="auto" w:fill="E6E6E6"/>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127"/>
        </w:trPr>
        <w:tc>
          <w:tcPr>
            <w:tcW w:w="660" w:type="dxa"/>
            <w:gridSpan w:val="2"/>
            <w:tcBorders>
              <w:left w:val="single" w:sz="8" w:space="0" w:color="auto"/>
              <w:bottom w:val="single" w:sz="8" w:space="0" w:color="auto"/>
            </w:tcBorders>
            <w:shd w:val="clear" w:color="auto" w:fill="E6E6E6"/>
            <w:vAlign w:val="bottom"/>
          </w:tcPr>
          <w:p w:rsidR="005D1EB4" w:rsidRDefault="005D1EB4" w:rsidP="001D0572">
            <w:pPr>
              <w:rPr>
                <w:sz w:val="11"/>
                <w:szCs w:val="11"/>
              </w:rPr>
            </w:pPr>
          </w:p>
        </w:tc>
        <w:tc>
          <w:tcPr>
            <w:tcW w:w="120" w:type="dxa"/>
            <w:tcBorders>
              <w:bottom w:val="single" w:sz="8" w:space="0" w:color="auto"/>
              <w:right w:val="single" w:sz="8" w:space="0" w:color="auto"/>
            </w:tcBorders>
            <w:shd w:val="clear" w:color="auto" w:fill="E6E6E6"/>
            <w:vAlign w:val="bottom"/>
          </w:tcPr>
          <w:p w:rsidR="005D1EB4" w:rsidRDefault="005D1EB4" w:rsidP="001D0572">
            <w:pPr>
              <w:rPr>
                <w:sz w:val="11"/>
                <w:szCs w:val="11"/>
              </w:rPr>
            </w:pPr>
          </w:p>
        </w:tc>
        <w:tc>
          <w:tcPr>
            <w:tcW w:w="5280" w:type="dxa"/>
            <w:tcBorders>
              <w:bottom w:val="single" w:sz="8" w:space="0" w:color="auto"/>
              <w:right w:val="single" w:sz="8" w:space="0" w:color="auto"/>
            </w:tcBorders>
            <w:shd w:val="clear" w:color="auto" w:fill="E6E6E6"/>
            <w:vAlign w:val="bottom"/>
          </w:tcPr>
          <w:p w:rsidR="005D1EB4" w:rsidRDefault="005D1EB4" w:rsidP="001D0572">
            <w:pPr>
              <w:rPr>
                <w:sz w:val="11"/>
                <w:szCs w:val="11"/>
              </w:rPr>
            </w:pPr>
          </w:p>
        </w:tc>
        <w:tc>
          <w:tcPr>
            <w:tcW w:w="1760" w:type="dxa"/>
            <w:tcBorders>
              <w:bottom w:val="single" w:sz="8" w:space="0" w:color="auto"/>
              <w:right w:val="single" w:sz="8" w:space="0" w:color="auto"/>
            </w:tcBorders>
            <w:shd w:val="clear" w:color="auto" w:fill="E6E6E6"/>
            <w:vAlign w:val="bottom"/>
          </w:tcPr>
          <w:p w:rsidR="005D1EB4" w:rsidRDefault="005D1EB4" w:rsidP="001D0572">
            <w:pPr>
              <w:rPr>
                <w:sz w:val="11"/>
                <w:szCs w:val="11"/>
              </w:rPr>
            </w:pPr>
          </w:p>
        </w:tc>
        <w:tc>
          <w:tcPr>
            <w:tcW w:w="260" w:type="dxa"/>
            <w:tcBorders>
              <w:bottom w:val="single" w:sz="8" w:space="0" w:color="auto"/>
            </w:tcBorders>
            <w:shd w:val="clear" w:color="auto" w:fill="E6E6E6"/>
            <w:vAlign w:val="bottom"/>
          </w:tcPr>
          <w:p w:rsidR="005D1EB4" w:rsidRDefault="005D1EB4" w:rsidP="001D0572">
            <w:pPr>
              <w:rPr>
                <w:sz w:val="11"/>
                <w:szCs w:val="11"/>
              </w:rPr>
            </w:pPr>
          </w:p>
        </w:tc>
        <w:tc>
          <w:tcPr>
            <w:tcW w:w="760" w:type="dxa"/>
            <w:tcBorders>
              <w:bottom w:val="single" w:sz="8" w:space="0" w:color="auto"/>
            </w:tcBorders>
            <w:shd w:val="clear" w:color="auto" w:fill="E6E6E6"/>
            <w:vAlign w:val="bottom"/>
          </w:tcPr>
          <w:p w:rsidR="005D1EB4" w:rsidRDefault="005D1EB4" w:rsidP="001D0572">
            <w:pPr>
              <w:rPr>
                <w:sz w:val="11"/>
                <w:szCs w:val="11"/>
              </w:rPr>
            </w:pPr>
          </w:p>
        </w:tc>
        <w:tc>
          <w:tcPr>
            <w:tcW w:w="120" w:type="dxa"/>
            <w:tcBorders>
              <w:bottom w:val="single" w:sz="8" w:space="0" w:color="auto"/>
              <w:right w:val="single" w:sz="8" w:space="0" w:color="auto"/>
            </w:tcBorders>
            <w:shd w:val="clear" w:color="auto" w:fill="E6E6E6"/>
            <w:vAlign w:val="bottom"/>
          </w:tcPr>
          <w:p w:rsidR="005D1EB4" w:rsidRDefault="005D1EB4" w:rsidP="001D0572">
            <w:pPr>
              <w:rPr>
                <w:sz w:val="11"/>
                <w:szCs w:val="11"/>
              </w:rPr>
            </w:pPr>
          </w:p>
        </w:tc>
        <w:tc>
          <w:tcPr>
            <w:tcW w:w="120" w:type="dxa"/>
            <w:vAlign w:val="bottom"/>
          </w:tcPr>
          <w:p w:rsidR="005D1EB4" w:rsidRDefault="005D1EB4" w:rsidP="001D0572">
            <w:pPr>
              <w:rPr>
                <w:sz w:val="11"/>
                <w:szCs w:val="11"/>
              </w:rPr>
            </w:pPr>
          </w:p>
        </w:tc>
        <w:tc>
          <w:tcPr>
            <w:tcW w:w="0" w:type="dxa"/>
            <w:vAlign w:val="bottom"/>
          </w:tcPr>
          <w:p w:rsidR="005D1EB4" w:rsidRDefault="005D1EB4" w:rsidP="001D0572">
            <w:pPr>
              <w:rPr>
                <w:sz w:val="1"/>
                <w:szCs w:val="1"/>
              </w:rPr>
            </w:pPr>
          </w:p>
        </w:tc>
      </w:tr>
      <w:tr w:rsidR="005D1EB4">
        <w:trPr>
          <w:trHeight w:val="240"/>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1</w:t>
            </w:r>
          </w:p>
        </w:tc>
        <w:tc>
          <w:tcPr>
            <w:tcW w:w="120" w:type="dxa"/>
            <w:tcBorders>
              <w:right w:val="single" w:sz="8" w:space="0" w:color="auto"/>
            </w:tcBorders>
            <w:vAlign w:val="bottom"/>
          </w:tcPr>
          <w:p w:rsidR="005D1EB4" w:rsidRDefault="005D1EB4" w:rsidP="001D0572">
            <w:pPr>
              <w:rPr>
                <w:sz w:val="20"/>
                <w:szCs w:val="20"/>
              </w:rPr>
            </w:pPr>
          </w:p>
        </w:tc>
        <w:tc>
          <w:tcPr>
            <w:tcW w:w="5280" w:type="dxa"/>
            <w:tcBorders>
              <w:right w:val="single" w:sz="8" w:space="0" w:color="auto"/>
            </w:tcBorders>
            <w:vAlign w:val="bottom"/>
          </w:tcPr>
          <w:p w:rsidR="005D1EB4" w:rsidRDefault="001D0572" w:rsidP="001D0572">
            <w:pPr>
              <w:spacing w:line="240" w:lineRule="exact"/>
              <w:ind w:left="100"/>
              <w:rPr>
                <w:sz w:val="20"/>
                <w:szCs w:val="20"/>
              </w:rPr>
            </w:pPr>
            <w:r>
              <w:rPr>
                <w:rFonts w:ascii="Arial" w:eastAsia="Arial" w:hAnsi="Arial" w:cs="Arial"/>
              </w:rPr>
              <w:t>Eligibility Criteria</w:t>
            </w:r>
          </w:p>
        </w:tc>
        <w:tc>
          <w:tcPr>
            <w:tcW w:w="176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Annexure 3</w:t>
            </w:r>
          </w:p>
        </w:tc>
        <w:tc>
          <w:tcPr>
            <w:tcW w:w="260" w:type="dxa"/>
            <w:vAlign w:val="bottom"/>
          </w:tcPr>
          <w:p w:rsidR="005D1EB4" w:rsidRDefault="005D1EB4" w:rsidP="001D0572">
            <w:pPr>
              <w:rPr>
                <w:sz w:val="20"/>
                <w:szCs w:val="20"/>
              </w:rPr>
            </w:pPr>
          </w:p>
        </w:tc>
        <w:tc>
          <w:tcPr>
            <w:tcW w:w="760" w:type="dxa"/>
            <w:vAlign w:val="bottom"/>
          </w:tcPr>
          <w:p w:rsidR="005D1EB4" w:rsidRDefault="005D1EB4" w:rsidP="001D0572">
            <w:pPr>
              <w:rPr>
                <w:sz w:val="20"/>
                <w:szCs w:val="20"/>
              </w:rPr>
            </w:pPr>
          </w:p>
        </w:tc>
        <w:tc>
          <w:tcPr>
            <w:tcW w:w="120" w:type="dxa"/>
            <w:tcBorders>
              <w:right w:val="single" w:sz="8" w:space="0" w:color="auto"/>
            </w:tcBorders>
            <w:vAlign w:val="bottom"/>
          </w:tcPr>
          <w:p w:rsidR="005D1EB4" w:rsidRDefault="005D1EB4" w:rsidP="001D0572">
            <w:pPr>
              <w:rPr>
                <w:sz w:val="20"/>
                <w:szCs w:val="20"/>
              </w:rPr>
            </w:pPr>
          </w:p>
        </w:tc>
        <w:tc>
          <w:tcPr>
            <w:tcW w:w="120" w:type="dxa"/>
            <w:vAlign w:val="bottom"/>
          </w:tcPr>
          <w:p w:rsidR="005D1EB4" w:rsidRDefault="005D1EB4" w:rsidP="001D0572">
            <w:pPr>
              <w:rPr>
                <w:sz w:val="20"/>
                <w:szCs w:val="20"/>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40"/>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2</w:t>
            </w:r>
          </w:p>
        </w:tc>
        <w:tc>
          <w:tcPr>
            <w:tcW w:w="120" w:type="dxa"/>
            <w:tcBorders>
              <w:right w:val="single" w:sz="8" w:space="0" w:color="auto"/>
            </w:tcBorders>
            <w:vAlign w:val="bottom"/>
          </w:tcPr>
          <w:p w:rsidR="005D1EB4" w:rsidRDefault="005D1EB4" w:rsidP="001D0572">
            <w:pPr>
              <w:rPr>
                <w:sz w:val="20"/>
                <w:szCs w:val="20"/>
              </w:rPr>
            </w:pPr>
          </w:p>
        </w:tc>
        <w:tc>
          <w:tcPr>
            <w:tcW w:w="5280" w:type="dxa"/>
            <w:tcBorders>
              <w:right w:val="single" w:sz="8" w:space="0" w:color="auto"/>
            </w:tcBorders>
            <w:vAlign w:val="bottom"/>
          </w:tcPr>
          <w:p w:rsidR="005D1EB4" w:rsidRDefault="001D0572" w:rsidP="001D0572">
            <w:pPr>
              <w:spacing w:line="240" w:lineRule="exact"/>
              <w:ind w:left="100"/>
              <w:rPr>
                <w:sz w:val="20"/>
                <w:szCs w:val="20"/>
              </w:rPr>
            </w:pPr>
            <w:r>
              <w:rPr>
                <w:rFonts w:ascii="Arial" w:eastAsia="Arial" w:hAnsi="Arial" w:cs="Arial"/>
              </w:rPr>
              <w:t>Covering Letter – Technical Offer</w:t>
            </w:r>
          </w:p>
        </w:tc>
        <w:tc>
          <w:tcPr>
            <w:tcW w:w="176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Appendix 3</w:t>
            </w:r>
          </w:p>
        </w:tc>
        <w:tc>
          <w:tcPr>
            <w:tcW w:w="260" w:type="dxa"/>
            <w:vAlign w:val="bottom"/>
          </w:tcPr>
          <w:p w:rsidR="005D1EB4" w:rsidRDefault="005D1EB4" w:rsidP="001D0572">
            <w:pPr>
              <w:rPr>
                <w:sz w:val="20"/>
                <w:szCs w:val="20"/>
              </w:rPr>
            </w:pPr>
          </w:p>
        </w:tc>
        <w:tc>
          <w:tcPr>
            <w:tcW w:w="760" w:type="dxa"/>
            <w:vAlign w:val="bottom"/>
          </w:tcPr>
          <w:p w:rsidR="005D1EB4" w:rsidRDefault="005D1EB4" w:rsidP="001D0572">
            <w:pPr>
              <w:rPr>
                <w:sz w:val="20"/>
                <w:szCs w:val="20"/>
              </w:rPr>
            </w:pPr>
          </w:p>
        </w:tc>
        <w:tc>
          <w:tcPr>
            <w:tcW w:w="120" w:type="dxa"/>
            <w:tcBorders>
              <w:right w:val="single" w:sz="8" w:space="0" w:color="auto"/>
            </w:tcBorders>
            <w:vAlign w:val="bottom"/>
          </w:tcPr>
          <w:p w:rsidR="005D1EB4" w:rsidRDefault="005D1EB4" w:rsidP="001D0572">
            <w:pPr>
              <w:rPr>
                <w:sz w:val="20"/>
                <w:szCs w:val="20"/>
              </w:rPr>
            </w:pPr>
          </w:p>
        </w:tc>
        <w:tc>
          <w:tcPr>
            <w:tcW w:w="120" w:type="dxa"/>
            <w:vAlign w:val="bottom"/>
          </w:tcPr>
          <w:p w:rsidR="005D1EB4" w:rsidRDefault="005D1EB4" w:rsidP="001D0572">
            <w:pPr>
              <w:rPr>
                <w:sz w:val="20"/>
                <w:szCs w:val="20"/>
              </w:rPr>
            </w:pPr>
          </w:p>
        </w:tc>
        <w:tc>
          <w:tcPr>
            <w:tcW w:w="0" w:type="dxa"/>
            <w:vAlign w:val="bottom"/>
          </w:tcPr>
          <w:p w:rsidR="005D1EB4" w:rsidRDefault="005D1EB4" w:rsidP="001D0572">
            <w:pPr>
              <w:rPr>
                <w:sz w:val="1"/>
                <w:szCs w:val="1"/>
              </w:rPr>
            </w:pPr>
          </w:p>
        </w:tc>
      </w:tr>
      <w:tr w:rsidR="005D1EB4">
        <w:trPr>
          <w:trHeight w:val="124"/>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3</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Tender Cost</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4</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Executive Summary</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5</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Technical Specification Compliance</w:t>
            </w:r>
          </w:p>
        </w:tc>
        <w:tc>
          <w:tcPr>
            <w:tcW w:w="176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Annexure 1A to 1D</w:t>
            </w: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329"/>
        </w:trPr>
        <w:tc>
          <w:tcPr>
            <w:tcW w:w="660" w:type="dxa"/>
            <w:gridSpan w:val="2"/>
            <w:tcBorders>
              <w:left w:val="single" w:sz="8" w:space="0" w:color="auto"/>
              <w:bottom w:val="single" w:sz="8" w:space="0" w:color="auto"/>
            </w:tcBorders>
            <w:vAlign w:val="bottom"/>
          </w:tcPr>
          <w:p w:rsidR="005D1EB4" w:rsidRDefault="005D1EB4" w:rsidP="001D0572">
            <w:pPr>
              <w:rPr>
                <w:sz w:val="24"/>
                <w:szCs w:val="24"/>
              </w:rPr>
            </w:pPr>
          </w:p>
        </w:tc>
        <w:tc>
          <w:tcPr>
            <w:tcW w:w="120" w:type="dxa"/>
            <w:tcBorders>
              <w:bottom w:val="single" w:sz="8" w:space="0" w:color="auto"/>
              <w:right w:val="single" w:sz="8" w:space="0" w:color="auto"/>
            </w:tcBorders>
            <w:vAlign w:val="bottom"/>
          </w:tcPr>
          <w:p w:rsidR="005D1EB4" w:rsidRDefault="005D1EB4" w:rsidP="001D0572">
            <w:pPr>
              <w:rPr>
                <w:sz w:val="24"/>
                <w:szCs w:val="24"/>
              </w:rPr>
            </w:pPr>
          </w:p>
        </w:tc>
        <w:tc>
          <w:tcPr>
            <w:tcW w:w="5280" w:type="dxa"/>
            <w:tcBorders>
              <w:bottom w:val="single" w:sz="8" w:space="0" w:color="auto"/>
              <w:right w:val="single" w:sz="8" w:space="0" w:color="auto"/>
            </w:tcBorders>
            <w:vAlign w:val="bottom"/>
          </w:tcPr>
          <w:p w:rsidR="005D1EB4" w:rsidRDefault="005D1EB4" w:rsidP="001D0572">
            <w:pPr>
              <w:rPr>
                <w:sz w:val="24"/>
                <w:szCs w:val="24"/>
              </w:rPr>
            </w:pPr>
          </w:p>
        </w:tc>
        <w:tc>
          <w:tcPr>
            <w:tcW w:w="1760" w:type="dxa"/>
            <w:tcBorders>
              <w:bottom w:val="single" w:sz="8" w:space="0" w:color="auto"/>
              <w:right w:val="single" w:sz="8" w:space="0" w:color="auto"/>
            </w:tcBorders>
            <w:vAlign w:val="bottom"/>
          </w:tcPr>
          <w:p w:rsidR="005D1EB4" w:rsidRDefault="005D1EB4" w:rsidP="001D0572">
            <w:pPr>
              <w:rPr>
                <w:sz w:val="24"/>
                <w:szCs w:val="24"/>
              </w:rPr>
            </w:pPr>
          </w:p>
        </w:tc>
        <w:tc>
          <w:tcPr>
            <w:tcW w:w="260" w:type="dxa"/>
            <w:tcBorders>
              <w:bottom w:val="single" w:sz="8" w:space="0" w:color="auto"/>
            </w:tcBorders>
            <w:vAlign w:val="bottom"/>
          </w:tcPr>
          <w:p w:rsidR="005D1EB4" w:rsidRDefault="005D1EB4" w:rsidP="001D0572">
            <w:pPr>
              <w:rPr>
                <w:sz w:val="24"/>
                <w:szCs w:val="24"/>
              </w:rPr>
            </w:pPr>
          </w:p>
        </w:tc>
        <w:tc>
          <w:tcPr>
            <w:tcW w:w="760" w:type="dxa"/>
            <w:tcBorders>
              <w:bottom w:val="single" w:sz="8" w:space="0" w:color="auto"/>
            </w:tcBorders>
            <w:vAlign w:val="bottom"/>
          </w:tcPr>
          <w:p w:rsidR="005D1EB4" w:rsidRDefault="005D1EB4" w:rsidP="001D0572">
            <w:pPr>
              <w:rPr>
                <w:sz w:val="24"/>
                <w:szCs w:val="24"/>
              </w:rPr>
            </w:pPr>
          </w:p>
        </w:tc>
        <w:tc>
          <w:tcPr>
            <w:tcW w:w="120" w:type="dxa"/>
            <w:tcBorders>
              <w:bottom w:val="single" w:sz="8" w:space="0" w:color="auto"/>
              <w:right w:val="single" w:sz="8" w:space="0" w:color="auto"/>
            </w:tcBorders>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6</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Technical Offer Descriptive</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7</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Conformity Letter</w:t>
            </w:r>
          </w:p>
        </w:tc>
        <w:tc>
          <w:tcPr>
            <w:tcW w:w="176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Annexure 2</w:t>
            </w: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8</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Technical Bid Details (without commercials)</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122"/>
        </w:trPr>
        <w:tc>
          <w:tcPr>
            <w:tcW w:w="660" w:type="dxa"/>
            <w:gridSpan w:val="2"/>
            <w:tcBorders>
              <w:left w:val="single" w:sz="8" w:space="0" w:color="auto"/>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5280" w:type="dxa"/>
            <w:tcBorders>
              <w:bottom w:val="single" w:sz="8" w:space="0" w:color="auto"/>
              <w:right w:val="single" w:sz="8" w:space="0" w:color="auto"/>
            </w:tcBorders>
            <w:vAlign w:val="bottom"/>
          </w:tcPr>
          <w:p w:rsidR="005D1EB4" w:rsidRDefault="005D1EB4" w:rsidP="001D0572">
            <w:pPr>
              <w:rPr>
                <w:sz w:val="10"/>
                <w:szCs w:val="10"/>
              </w:rPr>
            </w:pPr>
          </w:p>
        </w:tc>
        <w:tc>
          <w:tcPr>
            <w:tcW w:w="1760" w:type="dxa"/>
            <w:tcBorders>
              <w:bottom w:val="single" w:sz="8" w:space="0" w:color="auto"/>
              <w:right w:val="single" w:sz="8" w:space="0" w:color="auto"/>
            </w:tcBorders>
            <w:vAlign w:val="bottom"/>
          </w:tcPr>
          <w:p w:rsidR="005D1EB4" w:rsidRDefault="005D1EB4" w:rsidP="001D0572">
            <w:pPr>
              <w:rPr>
                <w:sz w:val="10"/>
                <w:szCs w:val="10"/>
              </w:rPr>
            </w:pPr>
          </w:p>
        </w:tc>
        <w:tc>
          <w:tcPr>
            <w:tcW w:w="260" w:type="dxa"/>
            <w:tcBorders>
              <w:bottom w:val="single" w:sz="8" w:space="0" w:color="auto"/>
            </w:tcBorders>
            <w:vAlign w:val="bottom"/>
          </w:tcPr>
          <w:p w:rsidR="005D1EB4" w:rsidRDefault="005D1EB4" w:rsidP="001D0572">
            <w:pPr>
              <w:rPr>
                <w:sz w:val="10"/>
                <w:szCs w:val="10"/>
              </w:rPr>
            </w:pPr>
          </w:p>
        </w:tc>
        <w:tc>
          <w:tcPr>
            <w:tcW w:w="760" w:type="dxa"/>
            <w:tcBorders>
              <w:bottom w:val="single" w:sz="8" w:space="0" w:color="auto"/>
            </w:tcBorders>
            <w:vAlign w:val="bottom"/>
          </w:tcPr>
          <w:p w:rsidR="005D1EB4" w:rsidRDefault="005D1EB4" w:rsidP="001D0572">
            <w:pPr>
              <w:rPr>
                <w:sz w:val="10"/>
                <w:szCs w:val="10"/>
              </w:rPr>
            </w:pPr>
          </w:p>
        </w:tc>
        <w:tc>
          <w:tcPr>
            <w:tcW w:w="120" w:type="dxa"/>
            <w:tcBorders>
              <w:bottom w:val="single" w:sz="8" w:space="0" w:color="auto"/>
              <w:right w:val="single" w:sz="8" w:space="0" w:color="auto"/>
            </w:tcBorders>
            <w:vAlign w:val="bottom"/>
          </w:tcPr>
          <w:p w:rsidR="005D1EB4" w:rsidRDefault="005D1EB4" w:rsidP="001D0572">
            <w:pPr>
              <w:rPr>
                <w:sz w:val="10"/>
                <w:szCs w:val="10"/>
              </w:rPr>
            </w:pPr>
          </w:p>
        </w:tc>
        <w:tc>
          <w:tcPr>
            <w:tcW w:w="120" w:type="dxa"/>
            <w:vAlign w:val="bottom"/>
          </w:tcPr>
          <w:p w:rsidR="005D1EB4" w:rsidRDefault="005D1EB4" w:rsidP="001D0572">
            <w:pPr>
              <w:rPr>
                <w:sz w:val="10"/>
                <w:szCs w:val="10"/>
              </w:rPr>
            </w:pPr>
          </w:p>
        </w:tc>
        <w:tc>
          <w:tcPr>
            <w:tcW w:w="0" w:type="dxa"/>
            <w:vAlign w:val="bottom"/>
          </w:tcPr>
          <w:p w:rsidR="005D1EB4" w:rsidRDefault="005D1EB4" w:rsidP="001D0572">
            <w:pPr>
              <w:rPr>
                <w:sz w:val="1"/>
                <w:szCs w:val="1"/>
              </w:rPr>
            </w:pPr>
          </w:p>
        </w:tc>
      </w:tr>
      <w:tr w:rsidR="005D1EB4">
        <w:trPr>
          <w:trHeight w:val="227"/>
        </w:trPr>
        <w:tc>
          <w:tcPr>
            <w:tcW w:w="660" w:type="dxa"/>
            <w:gridSpan w:val="2"/>
            <w:tcBorders>
              <w:left w:val="single" w:sz="8" w:space="0" w:color="auto"/>
            </w:tcBorders>
            <w:vAlign w:val="bottom"/>
          </w:tcPr>
          <w:p w:rsidR="005D1EB4" w:rsidRDefault="001D0572" w:rsidP="001D0572">
            <w:pPr>
              <w:ind w:right="350"/>
              <w:rPr>
                <w:sz w:val="20"/>
                <w:szCs w:val="20"/>
              </w:rPr>
            </w:pPr>
            <w:r>
              <w:rPr>
                <w:rFonts w:ascii="Arial" w:eastAsia="Arial" w:hAnsi="Arial" w:cs="Arial"/>
                <w:sz w:val="18"/>
                <w:szCs w:val="18"/>
              </w:rPr>
              <w:t>9</w:t>
            </w:r>
          </w:p>
        </w:tc>
        <w:tc>
          <w:tcPr>
            <w:tcW w:w="120" w:type="dxa"/>
            <w:tcBorders>
              <w:right w:val="single" w:sz="8" w:space="0" w:color="auto"/>
            </w:tcBorders>
            <w:vAlign w:val="bottom"/>
          </w:tcPr>
          <w:p w:rsidR="005D1EB4" w:rsidRDefault="005D1EB4" w:rsidP="001D0572">
            <w:pPr>
              <w:rPr>
                <w:sz w:val="19"/>
                <w:szCs w:val="19"/>
              </w:rPr>
            </w:pPr>
          </w:p>
        </w:tc>
        <w:tc>
          <w:tcPr>
            <w:tcW w:w="5280" w:type="dxa"/>
            <w:tcBorders>
              <w:right w:val="single" w:sz="8" w:space="0" w:color="auto"/>
            </w:tcBorders>
            <w:vAlign w:val="bottom"/>
          </w:tcPr>
          <w:p w:rsidR="005D1EB4" w:rsidRDefault="001D0572" w:rsidP="001D0572">
            <w:pPr>
              <w:ind w:left="100"/>
              <w:rPr>
                <w:sz w:val="20"/>
                <w:szCs w:val="20"/>
              </w:rPr>
            </w:pPr>
            <w:r>
              <w:rPr>
                <w:rFonts w:ascii="Arial" w:eastAsia="Arial" w:hAnsi="Arial" w:cs="Arial"/>
                <w:sz w:val="18"/>
                <w:szCs w:val="18"/>
              </w:rPr>
              <w:t>Any other Information as requested in the tender document</w:t>
            </w:r>
          </w:p>
        </w:tc>
        <w:tc>
          <w:tcPr>
            <w:tcW w:w="1760" w:type="dxa"/>
            <w:tcBorders>
              <w:right w:val="single" w:sz="8" w:space="0" w:color="auto"/>
            </w:tcBorders>
            <w:vAlign w:val="bottom"/>
          </w:tcPr>
          <w:p w:rsidR="005D1EB4" w:rsidRDefault="005D1EB4" w:rsidP="001D0572">
            <w:pPr>
              <w:rPr>
                <w:sz w:val="19"/>
                <w:szCs w:val="19"/>
              </w:rPr>
            </w:pPr>
          </w:p>
        </w:tc>
        <w:tc>
          <w:tcPr>
            <w:tcW w:w="260" w:type="dxa"/>
            <w:vAlign w:val="bottom"/>
          </w:tcPr>
          <w:p w:rsidR="005D1EB4" w:rsidRDefault="005D1EB4" w:rsidP="001D0572">
            <w:pPr>
              <w:rPr>
                <w:sz w:val="19"/>
                <w:szCs w:val="19"/>
              </w:rPr>
            </w:pPr>
          </w:p>
        </w:tc>
        <w:tc>
          <w:tcPr>
            <w:tcW w:w="760" w:type="dxa"/>
            <w:vAlign w:val="bottom"/>
          </w:tcPr>
          <w:p w:rsidR="005D1EB4" w:rsidRDefault="005D1EB4" w:rsidP="001D0572">
            <w:pPr>
              <w:rPr>
                <w:sz w:val="19"/>
                <w:szCs w:val="19"/>
              </w:rPr>
            </w:pPr>
          </w:p>
        </w:tc>
        <w:tc>
          <w:tcPr>
            <w:tcW w:w="120" w:type="dxa"/>
            <w:tcBorders>
              <w:right w:val="single" w:sz="8" w:space="0" w:color="auto"/>
            </w:tcBorders>
            <w:vAlign w:val="bottom"/>
          </w:tcPr>
          <w:p w:rsidR="005D1EB4" w:rsidRDefault="005D1EB4" w:rsidP="001D0572">
            <w:pPr>
              <w:rPr>
                <w:sz w:val="19"/>
                <w:szCs w:val="19"/>
              </w:rPr>
            </w:pPr>
          </w:p>
        </w:tc>
        <w:tc>
          <w:tcPr>
            <w:tcW w:w="120" w:type="dxa"/>
            <w:vAlign w:val="bottom"/>
          </w:tcPr>
          <w:p w:rsidR="005D1EB4" w:rsidRDefault="005D1EB4" w:rsidP="001D0572">
            <w:pPr>
              <w:rPr>
                <w:sz w:val="19"/>
                <w:szCs w:val="19"/>
              </w:rPr>
            </w:pPr>
          </w:p>
        </w:tc>
        <w:tc>
          <w:tcPr>
            <w:tcW w:w="0" w:type="dxa"/>
            <w:vAlign w:val="bottom"/>
          </w:tcPr>
          <w:p w:rsidR="005D1EB4" w:rsidRDefault="005D1EB4" w:rsidP="001D0572">
            <w:pPr>
              <w:rPr>
                <w:sz w:val="1"/>
                <w:szCs w:val="1"/>
              </w:rPr>
            </w:pPr>
          </w:p>
        </w:tc>
      </w:tr>
      <w:tr w:rsidR="005D1EB4">
        <w:trPr>
          <w:trHeight w:val="358"/>
        </w:trPr>
        <w:tc>
          <w:tcPr>
            <w:tcW w:w="120" w:type="dxa"/>
            <w:tcBorders>
              <w:left w:val="single" w:sz="8" w:space="0" w:color="auto"/>
              <w:bottom w:val="single" w:sz="8" w:space="0" w:color="auto"/>
            </w:tcBorders>
            <w:vAlign w:val="bottom"/>
          </w:tcPr>
          <w:p w:rsidR="005D1EB4" w:rsidRDefault="005D1EB4" w:rsidP="001D0572">
            <w:pPr>
              <w:rPr>
                <w:sz w:val="24"/>
                <w:szCs w:val="24"/>
              </w:rPr>
            </w:pPr>
          </w:p>
        </w:tc>
        <w:tc>
          <w:tcPr>
            <w:tcW w:w="540" w:type="dxa"/>
            <w:tcBorders>
              <w:bottom w:val="single" w:sz="8" w:space="0" w:color="auto"/>
            </w:tcBorders>
            <w:vAlign w:val="bottom"/>
          </w:tcPr>
          <w:p w:rsidR="005D1EB4" w:rsidRDefault="005D1EB4" w:rsidP="001D0572">
            <w:pPr>
              <w:rPr>
                <w:sz w:val="24"/>
                <w:szCs w:val="24"/>
              </w:rPr>
            </w:pPr>
          </w:p>
        </w:tc>
        <w:tc>
          <w:tcPr>
            <w:tcW w:w="120" w:type="dxa"/>
            <w:tcBorders>
              <w:bottom w:val="single" w:sz="8" w:space="0" w:color="auto"/>
              <w:right w:val="single" w:sz="8" w:space="0" w:color="auto"/>
            </w:tcBorders>
            <w:vAlign w:val="bottom"/>
          </w:tcPr>
          <w:p w:rsidR="005D1EB4" w:rsidRDefault="005D1EB4" w:rsidP="001D0572">
            <w:pPr>
              <w:rPr>
                <w:sz w:val="24"/>
                <w:szCs w:val="24"/>
              </w:rPr>
            </w:pPr>
          </w:p>
        </w:tc>
        <w:tc>
          <w:tcPr>
            <w:tcW w:w="5280" w:type="dxa"/>
            <w:tcBorders>
              <w:bottom w:val="single" w:sz="8" w:space="0" w:color="auto"/>
              <w:right w:val="single" w:sz="8" w:space="0" w:color="auto"/>
            </w:tcBorders>
            <w:vAlign w:val="bottom"/>
          </w:tcPr>
          <w:p w:rsidR="005D1EB4" w:rsidRDefault="005D1EB4" w:rsidP="001D0572">
            <w:pPr>
              <w:rPr>
                <w:sz w:val="24"/>
                <w:szCs w:val="24"/>
              </w:rPr>
            </w:pPr>
          </w:p>
        </w:tc>
        <w:tc>
          <w:tcPr>
            <w:tcW w:w="1760" w:type="dxa"/>
            <w:tcBorders>
              <w:bottom w:val="single" w:sz="8" w:space="0" w:color="auto"/>
              <w:right w:val="single" w:sz="8" w:space="0" w:color="auto"/>
            </w:tcBorders>
            <w:vAlign w:val="bottom"/>
          </w:tcPr>
          <w:p w:rsidR="005D1EB4" w:rsidRDefault="005D1EB4" w:rsidP="001D0572">
            <w:pPr>
              <w:rPr>
                <w:sz w:val="24"/>
                <w:szCs w:val="24"/>
              </w:rPr>
            </w:pPr>
          </w:p>
        </w:tc>
        <w:tc>
          <w:tcPr>
            <w:tcW w:w="260" w:type="dxa"/>
            <w:tcBorders>
              <w:bottom w:val="single" w:sz="8" w:space="0" w:color="auto"/>
            </w:tcBorders>
            <w:vAlign w:val="bottom"/>
          </w:tcPr>
          <w:p w:rsidR="005D1EB4" w:rsidRDefault="005D1EB4" w:rsidP="001D0572">
            <w:pPr>
              <w:rPr>
                <w:sz w:val="24"/>
                <w:szCs w:val="24"/>
              </w:rPr>
            </w:pPr>
          </w:p>
        </w:tc>
        <w:tc>
          <w:tcPr>
            <w:tcW w:w="760" w:type="dxa"/>
            <w:tcBorders>
              <w:bottom w:val="single" w:sz="8" w:space="0" w:color="auto"/>
            </w:tcBorders>
            <w:vAlign w:val="bottom"/>
          </w:tcPr>
          <w:p w:rsidR="005D1EB4" w:rsidRDefault="005D1EB4" w:rsidP="001D0572">
            <w:pPr>
              <w:rPr>
                <w:sz w:val="24"/>
                <w:szCs w:val="24"/>
              </w:rPr>
            </w:pPr>
          </w:p>
        </w:tc>
        <w:tc>
          <w:tcPr>
            <w:tcW w:w="120" w:type="dxa"/>
            <w:tcBorders>
              <w:bottom w:val="single" w:sz="8" w:space="0" w:color="auto"/>
              <w:right w:val="single" w:sz="8" w:space="0" w:color="auto"/>
            </w:tcBorders>
            <w:vAlign w:val="bottom"/>
          </w:tcPr>
          <w:p w:rsidR="005D1EB4" w:rsidRDefault="005D1EB4" w:rsidP="001D0572">
            <w:pPr>
              <w:rPr>
                <w:sz w:val="24"/>
                <w:szCs w:val="24"/>
              </w:rPr>
            </w:pPr>
          </w:p>
        </w:tc>
        <w:tc>
          <w:tcPr>
            <w:tcW w:w="120" w:type="dxa"/>
            <w:vAlign w:val="bottom"/>
          </w:tcPr>
          <w:p w:rsidR="005D1EB4" w:rsidRDefault="005D1EB4" w:rsidP="001D0572">
            <w:pPr>
              <w:rPr>
                <w:sz w:val="24"/>
                <w:szCs w:val="24"/>
              </w:rPr>
            </w:pPr>
          </w:p>
        </w:tc>
        <w:tc>
          <w:tcPr>
            <w:tcW w:w="0" w:type="dxa"/>
            <w:vAlign w:val="bottom"/>
          </w:tcPr>
          <w:p w:rsidR="005D1EB4" w:rsidRDefault="005D1EB4" w:rsidP="001D0572">
            <w:pPr>
              <w:rPr>
                <w:sz w:val="1"/>
                <w:szCs w:val="1"/>
              </w:rPr>
            </w:pPr>
          </w:p>
        </w:tc>
      </w:tr>
    </w:tbl>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57" w:lineRule="exact"/>
        <w:rPr>
          <w:sz w:val="20"/>
          <w:szCs w:val="20"/>
        </w:rPr>
      </w:pPr>
    </w:p>
    <w:p w:rsidR="005D1EB4" w:rsidRDefault="001D0572" w:rsidP="001D0572">
      <w:pPr>
        <w:ind w:left="360"/>
        <w:rPr>
          <w:sz w:val="20"/>
          <w:szCs w:val="20"/>
        </w:rPr>
      </w:pPr>
      <w:r>
        <w:rPr>
          <w:rFonts w:ascii="Arial" w:eastAsia="Arial" w:hAnsi="Arial" w:cs="Arial"/>
        </w:rPr>
        <w:t>(Seal &amp; Signature of Authorized Signatory)</w:t>
      </w:r>
    </w:p>
    <w:p w:rsidR="005D1EB4" w:rsidRDefault="001D0572" w:rsidP="001D0572">
      <w:pPr>
        <w:ind w:left="360"/>
        <w:rPr>
          <w:sz w:val="20"/>
          <w:szCs w:val="20"/>
        </w:rPr>
      </w:pPr>
      <w:r>
        <w:rPr>
          <w:rFonts w:ascii="Arial" w:eastAsia="Arial" w:hAnsi="Arial" w:cs="Arial"/>
        </w:rPr>
        <w:t>Authorized Signatory</w:t>
      </w:r>
    </w:p>
    <w:p w:rsidR="005D1EB4" w:rsidRDefault="001D0572" w:rsidP="001D0572">
      <w:pPr>
        <w:ind w:left="360"/>
        <w:rPr>
          <w:sz w:val="20"/>
          <w:szCs w:val="20"/>
        </w:rPr>
      </w:pPr>
      <w:r>
        <w:rPr>
          <w:rFonts w:ascii="Arial" w:eastAsia="Arial" w:hAnsi="Arial" w:cs="Arial"/>
        </w:rPr>
        <w:t>Name:</w:t>
      </w:r>
    </w:p>
    <w:p w:rsidR="005D1EB4" w:rsidRDefault="001D0572" w:rsidP="001D0572">
      <w:pPr>
        <w:ind w:left="360"/>
        <w:rPr>
          <w:sz w:val="20"/>
          <w:szCs w:val="20"/>
        </w:rPr>
      </w:pPr>
      <w:r>
        <w:rPr>
          <w:rFonts w:ascii="Arial" w:eastAsia="Arial" w:hAnsi="Arial" w:cs="Arial"/>
        </w:rPr>
        <w:t>Designation:</w:t>
      </w:r>
    </w:p>
    <w:p w:rsidR="005D1EB4" w:rsidRDefault="005D1EB4" w:rsidP="001D0572">
      <w:pPr>
        <w:spacing w:line="1" w:lineRule="exact"/>
        <w:rPr>
          <w:sz w:val="20"/>
          <w:szCs w:val="20"/>
        </w:rPr>
      </w:pPr>
    </w:p>
    <w:p w:rsidR="005D1EB4" w:rsidRDefault="001D0572" w:rsidP="001D0572">
      <w:pPr>
        <w:ind w:left="360"/>
        <w:rPr>
          <w:sz w:val="20"/>
          <w:szCs w:val="20"/>
        </w:rPr>
      </w:pPr>
      <w:r>
        <w:rPr>
          <w:rFonts w:ascii="Arial" w:eastAsia="Arial" w:hAnsi="Arial" w:cs="Arial"/>
        </w:rPr>
        <w:t>Vendor’s Corporate Name</w:t>
      </w:r>
    </w:p>
    <w:p w:rsidR="005D1EB4" w:rsidRDefault="001D0572" w:rsidP="001D0572">
      <w:pPr>
        <w:ind w:left="360"/>
        <w:rPr>
          <w:sz w:val="20"/>
          <w:szCs w:val="20"/>
        </w:rPr>
      </w:pPr>
      <w:r>
        <w:rPr>
          <w:rFonts w:ascii="Arial" w:eastAsia="Arial" w:hAnsi="Arial" w:cs="Arial"/>
        </w:rPr>
        <w:t>Address</w:t>
      </w:r>
    </w:p>
    <w:p w:rsidR="005D1EB4" w:rsidRDefault="001D0572" w:rsidP="001D0572">
      <w:pPr>
        <w:spacing w:line="238" w:lineRule="auto"/>
        <w:ind w:left="360"/>
        <w:rPr>
          <w:sz w:val="20"/>
          <w:szCs w:val="20"/>
        </w:rPr>
      </w:pPr>
      <w:r>
        <w:rPr>
          <w:rFonts w:ascii="Arial" w:eastAsia="Arial" w:hAnsi="Arial" w:cs="Arial"/>
        </w:rPr>
        <w:t>Email and Phone #</w:t>
      </w:r>
    </w:p>
    <w:p w:rsidR="005D1EB4" w:rsidRDefault="005D1EB4" w:rsidP="001D0572">
      <w:pPr>
        <w:spacing w:line="2" w:lineRule="exact"/>
        <w:rPr>
          <w:sz w:val="20"/>
          <w:szCs w:val="20"/>
        </w:rPr>
      </w:pPr>
    </w:p>
    <w:p w:rsidR="005D1EB4" w:rsidRDefault="001D0572" w:rsidP="001D0572">
      <w:pPr>
        <w:ind w:left="360"/>
        <w:rPr>
          <w:sz w:val="20"/>
          <w:szCs w:val="20"/>
        </w:rPr>
      </w:pPr>
      <w:r>
        <w:rPr>
          <w:rFonts w:ascii="Arial" w:eastAsia="Arial" w:hAnsi="Arial" w:cs="Arial"/>
        </w:rPr>
        <w:t>Date: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81" w:lineRule="exact"/>
        <w:rPr>
          <w:sz w:val="20"/>
          <w:szCs w:val="20"/>
        </w:rPr>
      </w:pPr>
    </w:p>
    <w:p w:rsidR="005D1EB4" w:rsidRDefault="001D0572" w:rsidP="001D0572">
      <w:pPr>
        <w:ind w:left="7920"/>
        <w:rPr>
          <w:sz w:val="20"/>
          <w:szCs w:val="20"/>
        </w:rPr>
      </w:pPr>
      <w:r>
        <w:rPr>
          <w:rFonts w:ascii="Verdana" w:eastAsia="Verdana" w:hAnsi="Verdana" w:cs="Verdana"/>
          <w:sz w:val="20"/>
          <w:szCs w:val="20"/>
        </w:rPr>
        <w:t>Page 60 of 63</w:t>
      </w:r>
    </w:p>
    <w:p w:rsidR="005D1EB4" w:rsidRDefault="005D1EB4" w:rsidP="001D0572">
      <w:pPr>
        <w:sectPr w:rsidR="005D1EB4">
          <w:pgSz w:w="11900" w:h="16834"/>
          <w:pgMar w:top="1434" w:right="1149" w:bottom="994" w:left="1440" w:header="0" w:footer="0" w:gutter="0"/>
          <w:cols w:space="720" w:equalWidth="0">
            <w:col w:w="9320"/>
          </w:cols>
        </w:sectPr>
      </w:pPr>
    </w:p>
    <w:p w:rsidR="005D1EB4" w:rsidRDefault="005D1EB4" w:rsidP="001D0572">
      <w:pPr>
        <w:spacing w:line="26" w:lineRule="exact"/>
        <w:rPr>
          <w:sz w:val="20"/>
          <w:szCs w:val="20"/>
        </w:rPr>
      </w:pPr>
    </w:p>
    <w:p w:rsidR="005D1EB4" w:rsidRDefault="001D0572" w:rsidP="001D0572">
      <w:pPr>
        <w:rPr>
          <w:sz w:val="20"/>
          <w:szCs w:val="20"/>
        </w:rPr>
      </w:pPr>
      <w:r>
        <w:rPr>
          <w:rFonts w:ascii="Arial" w:eastAsia="Arial" w:hAnsi="Arial" w:cs="Arial"/>
          <w:b/>
          <w:bCs/>
          <w:sz w:val="18"/>
          <w:szCs w:val="18"/>
        </w:rPr>
        <w:t>Appendix 5</w:t>
      </w:r>
    </w:p>
    <w:p w:rsidR="005D1EB4" w:rsidRDefault="005D1EB4" w:rsidP="001D0572">
      <w:pPr>
        <w:spacing w:line="122" w:lineRule="exact"/>
        <w:rPr>
          <w:sz w:val="20"/>
          <w:szCs w:val="20"/>
        </w:rPr>
      </w:pPr>
    </w:p>
    <w:p w:rsidR="005D1EB4" w:rsidRDefault="001D0572" w:rsidP="001D0572">
      <w:pPr>
        <w:ind w:right="-359"/>
        <w:rPr>
          <w:sz w:val="20"/>
          <w:szCs w:val="20"/>
        </w:rPr>
      </w:pPr>
      <w:r>
        <w:rPr>
          <w:rFonts w:ascii="Arial" w:eastAsia="Arial" w:hAnsi="Arial" w:cs="Arial"/>
          <w:b/>
          <w:bCs/>
          <w:sz w:val="24"/>
          <w:szCs w:val="24"/>
          <w:u w:val="single"/>
        </w:rPr>
        <w:t>BID SECURITY FORM</w:t>
      </w:r>
    </w:p>
    <w:p w:rsidR="005D1EB4" w:rsidRDefault="005D1EB4" w:rsidP="001D0572">
      <w:pPr>
        <w:spacing w:line="156" w:lineRule="exact"/>
        <w:rPr>
          <w:sz w:val="20"/>
          <w:szCs w:val="20"/>
        </w:rPr>
      </w:pPr>
    </w:p>
    <w:p w:rsidR="005D1EB4" w:rsidRDefault="001D0572" w:rsidP="001D0572">
      <w:pPr>
        <w:ind w:left="1620"/>
        <w:rPr>
          <w:sz w:val="20"/>
          <w:szCs w:val="20"/>
        </w:rPr>
      </w:pPr>
      <w:r>
        <w:rPr>
          <w:rFonts w:ascii="Arial" w:eastAsia="Arial" w:hAnsi="Arial" w:cs="Arial"/>
          <w:sz w:val="18"/>
          <w:szCs w:val="18"/>
        </w:rPr>
        <w:t>(FORMAT OF BANK GUARANTEE (BG) IN LIEU OF EARNEST MONEY DEPOSIT)</w:t>
      </w:r>
    </w:p>
    <w:p w:rsidR="005D1EB4" w:rsidRDefault="005D1EB4" w:rsidP="001D0572">
      <w:pPr>
        <w:spacing w:line="153" w:lineRule="exact"/>
        <w:rPr>
          <w:sz w:val="20"/>
          <w:szCs w:val="20"/>
        </w:rPr>
      </w:pPr>
    </w:p>
    <w:p w:rsidR="005D1EB4" w:rsidRDefault="001D0572" w:rsidP="001D0572">
      <w:pPr>
        <w:ind w:left="360"/>
        <w:rPr>
          <w:sz w:val="20"/>
          <w:szCs w:val="20"/>
        </w:rPr>
      </w:pPr>
      <w:r>
        <w:rPr>
          <w:rFonts w:ascii="Arial" w:eastAsia="Arial" w:hAnsi="Arial" w:cs="Arial"/>
          <w:sz w:val="18"/>
          <w:szCs w:val="18"/>
        </w:rPr>
        <w:t>TO:</w:t>
      </w:r>
    </w:p>
    <w:p w:rsidR="005D1EB4" w:rsidRDefault="005D1EB4" w:rsidP="001D0572">
      <w:pPr>
        <w:spacing w:line="153" w:lineRule="exact"/>
        <w:rPr>
          <w:sz w:val="20"/>
          <w:szCs w:val="20"/>
        </w:rPr>
      </w:pPr>
    </w:p>
    <w:p w:rsidR="005D1EB4" w:rsidRDefault="001D0572" w:rsidP="001D0572">
      <w:pPr>
        <w:ind w:left="360"/>
        <w:rPr>
          <w:sz w:val="20"/>
          <w:szCs w:val="20"/>
        </w:rPr>
      </w:pPr>
      <w:r>
        <w:rPr>
          <w:rFonts w:ascii="Arial" w:eastAsia="Arial" w:hAnsi="Arial" w:cs="Arial"/>
          <w:sz w:val="18"/>
          <w:szCs w:val="18"/>
        </w:rPr>
        <w:t>The Regional Manager</w:t>
      </w:r>
    </w:p>
    <w:p w:rsidR="005D1EB4" w:rsidRDefault="005D1EB4" w:rsidP="001D0572">
      <w:pPr>
        <w:spacing w:line="153" w:lineRule="exact"/>
        <w:rPr>
          <w:sz w:val="20"/>
          <w:szCs w:val="20"/>
        </w:rPr>
      </w:pPr>
    </w:p>
    <w:p w:rsidR="005D1EB4" w:rsidRDefault="001D0572" w:rsidP="001D0572">
      <w:pPr>
        <w:ind w:left="360"/>
        <w:rPr>
          <w:sz w:val="20"/>
          <w:szCs w:val="20"/>
        </w:rPr>
      </w:pPr>
      <w:r>
        <w:rPr>
          <w:rFonts w:ascii="Arial" w:eastAsia="Arial" w:hAnsi="Arial" w:cs="Arial"/>
          <w:sz w:val="18"/>
          <w:szCs w:val="18"/>
        </w:rPr>
        <w:t>Baroda Uttar Pradesh Gramin Bank</w:t>
      </w:r>
    </w:p>
    <w:p w:rsidR="005D1EB4" w:rsidRDefault="005D1EB4" w:rsidP="001D0572">
      <w:pPr>
        <w:spacing w:line="153" w:lineRule="exact"/>
        <w:rPr>
          <w:sz w:val="20"/>
          <w:szCs w:val="20"/>
        </w:rPr>
      </w:pPr>
    </w:p>
    <w:p w:rsidR="005D1EB4" w:rsidRDefault="007F035F" w:rsidP="001D0572">
      <w:pPr>
        <w:ind w:left="360"/>
        <w:rPr>
          <w:sz w:val="20"/>
          <w:szCs w:val="20"/>
        </w:rPr>
      </w:pPr>
      <w:r>
        <w:rPr>
          <w:rFonts w:ascii="Arial" w:eastAsia="Arial" w:hAnsi="Arial" w:cs="Arial"/>
          <w:sz w:val="18"/>
          <w:szCs w:val="18"/>
        </w:rPr>
        <w:t>Regional Office: Raebareli</w:t>
      </w:r>
      <w:r w:rsidR="001D0572">
        <w:rPr>
          <w:rFonts w:ascii="Arial" w:eastAsia="Arial" w:hAnsi="Arial" w:cs="Arial"/>
          <w:sz w:val="18"/>
          <w:szCs w:val="18"/>
        </w:rPr>
        <w:t>,</w:t>
      </w:r>
    </w:p>
    <w:p w:rsidR="005D1EB4" w:rsidRDefault="005D1EB4" w:rsidP="001D0572">
      <w:pPr>
        <w:spacing w:line="153" w:lineRule="exact"/>
        <w:rPr>
          <w:sz w:val="20"/>
          <w:szCs w:val="20"/>
        </w:rPr>
      </w:pPr>
    </w:p>
    <w:p w:rsidR="005D1EB4" w:rsidRDefault="005D1EB4" w:rsidP="001D0572">
      <w:pPr>
        <w:spacing w:line="200" w:lineRule="exact"/>
        <w:rPr>
          <w:sz w:val="20"/>
          <w:szCs w:val="20"/>
        </w:rPr>
      </w:pPr>
    </w:p>
    <w:p w:rsidR="005D1EB4" w:rsidRDefault="005D1EB4" w:rsidP="001D0572">
      <w:pPr>
        <w:spacing w:line="313" w:lineRule="exact"/>
        <w:rPr>
          <w:sz w:val="20"/>
          <w:szCs w:val="20"/>
        </w:rPr>
      </w:pPr>
    </w:p>
    <w:p w:rsidR="005D1EB4" w:rsidRDefault="001D0572" w:rsidP="00B33051">
      <w:pPr>
        <w:ind w:left="360"/>
        <w:rPr>
          <w:sz w:val="20"/>
          <w:szCs w:val="20"/>
        </w:rPr>
      </w:pPr>
      <w:r>
        <w:rPr>
          <w:rFonts w:ascii="Arial" w:eastAsia="Arial" w:hAnsi="Arial" w:cs="Arial"/>
          <w:sz w:val="18"/>
          <w:szCs w:val="18"/>
        </w:rPr>
        <w:t>WHEREAS  _________________________ (hereinafter  called  “the Bidder”)  has  submitted  its bid dated_______</w:t>
      </w:r>
    </w:p>
    <w:p w:rsidR="005D1EB4" w:rsidRDefault="005D1EB4" w:rsidP="00B33051">
      <w:pPr>
        <w:spacing w:line="41" w:lineRule="exact"/>
        <w:rPr>
          <w:sz w:val="20"/>
          <w:szCs w:val="20"/>
        </w:rPr>
      </w:pPr>
    </w:p>
    <w:p w:rsidR="005D1EB4" w:rsidRDefault="001D0572" w:rsidP="00B33051">
      <w:pPr>
        <w:spacing w:line="270" w:lineRule="auto"/>
        <w:ind w:left="360"/>
        <w:rPr>
          <w:sz w:val="20"/>
          <w:szCs w:val="20"/>
        </w:rPr>
      </w:pPr>
      <w:r>
        <w:rPr>
          <w:rFonts w:ascii="Arial" w:eastAsia="Arial" w:hAnsi="Arial" w:cs="Arial"/>
          <w:sz w:val="18"/>
          <w:szCs w:val="18"/>
        </w:rPr>
        <w:t>(</w:t>
      </w:r>
      <w:r>
        <w:rPr>
          <w:rFonts w:ascii="Arial" w:eastAsia="Arial" w:hAnsi="Arial" w:cs="Arial"/>
          <w:i/>
          <w:iCs/>
          <w:sz w:val="18"/>
          <w:szCs w:val="18"/>
        </w:rPr>
        <w:t>date of submission of bid</w:t>
      </w:r>
      <w:r>
        <w:rPr>
          <w:rFonts w:ascii="Arial" w:eastAsia="Arial" w:hAnsi="Arial" w:cs="Arial"/>
          <w:sz w:val="18"/>
          <w:szCs w:val="18"/>
        </w:rPr>
        <w:t xml:space="preserve">) for providing hardware and software in response to Baroda Uttar Pradesh Gramin Bank’s Request for Proposal ( RFP ) No. </w:t>
      </w:r>
      <w:r>
        <w:rPr>
          <w:rFonts w:ascii="Arial" w:eastAsia="Arial" w:hAnsi="Arial" w:cs="Arial"/>
          <w:color w:val="0000FF"/>
          <w:sz w:val="18"/>
          <w:szCs w:val="18"/>
        </w:rPr>
        <w:t>________</w:t>
      </w:r>
      <w:r>
        <w:rPr>
          <w:rFonts w:ascii="Arial" w:eastAsia="Arial" w:hAnsi="Arial" w:cs="Arial"/>
          <w:sz w:val="18"/>
          <w:szCs w:val="18"/>
        </w:rPr>
        <w:t xml:space="preserve"> (hereinafter called “the Bid” ).</w:t>
      </w:r>
    </w:p>
    <w:p w:rsidR="005D1EB4" w:rsidRDefault="005D1EB4" w:rsidP="00B33051">
      <w:pPr>
        <w:spacing w:line="125" w:lineRule="exact"/>
        <w:rPr>
          <w:sz w:val="20"/>
          <w:szCs w:val="20"/>
        </w:rPr>
      </w:pPr>
    </w:p>
    <w:p w:rsidR="005D1EB4" w:rsidRDefault="001D0572" w:rsidP="00B33051">
      <w:pPr>
        <w:tabs>
          <w:tab w:val="left" w:pos="1020"/>
          <w:tab w:val="left" w:pos="1480"/>
          <w:tab w:val="left" w:pos="2560"/>
          <w:tab w:val="left" w:pos="3120"/>
          <w:tab w:val="left" w:pos="3940"/>
          <w:tab w:val="left" w:pos="6900"/>
        </w:tabs>
        <w:ind w:left="360"/>
        <w:rPr>
          <w:sz w:val="20"/>
          <w:szCs w:val="20"/>
        </w:rPr>
      </w:pPr>
      <w:r>
        <w:rPr>
          <w:rFonts w:ascii="Arial" w:eastAsia="Arial" w:hAnsi="Arial" w:cs="Arial"/>
          <w:sz w:val="18"/>
          <w:szCs w:val="18"/>
        </w:rPr>
        <w:t>KNOW</w:t>
      </w:r>
      <w:r>
        <w:rPr>
          <w:rFonts w:ascii="Arial" w:eastAsia="Arial" w:hAnsi="Arial" w:cs="Arial"/>
          <w:sz w:val="18"/>
          <w:szCs w:val="18"/>
        </w:rPr>
        <w:tab/>
        <w:t>ALL</w:t>
      </w:r>
      <w:r>
        <w:rPr>
          <w:rFonts w:ascii="Arial" w:eastAsia="Arial" w:hAnsi="Arial" w:cs="Arial"/>
          <w:sz w:val="18"/>
          <w:szCs w:val="18"/>
        </w:rPr>
        <w:tab/>
        <w:t>PEOPLE by</w:t>
      </w:r>
      <w:r>
        <w:rPr>
          <w:rFonts w:ascii="Arial" w:eastAsia="Arial" w:hAnsi="Arial" w:cs="Arial"/>
          <w:sz w:val="18"/>
          <w:szCs w:val="18"/>
        </w:rPr>
        <w:tab/>
        <w:t>these</w:t>
      </w:r>
      <w:r>
        <w:rPr>
          <w:rFonts w:ascii="Arial" w:eastAsia="Arial" w:hAnsi="Arial" w:cs="Arial"/>
          <w:sz w:val="18"/>
          <w:szCs w:val="18"/>
        </w:rPr>
        <w:tab/>
        <w:t>presents</w:t>
      </w:r>
      <w:r>
        <w:rPr>
          <w:rFonts w:ascii="Arial" w:eastAsia="Arial" w:hAnsi="Arial" w:cs="Arial"/>
          <w:sz w:val="18"/>
          <w:szCs w:val="18"/>
        </w:rPr>
        <w:tab/>
        <w:t>that  WE______________(</w:t>
      </w:r>
      <w:r>
        <w:rPr>
          <w:rFonts w:ascii="Arial" w:eastAsia="Arial" w:hAnsi="Arial" w:cs="Arial"/>
          <w:i/>
          <w:iCs/>
          <w:sz w:val="18"/>
          <w:szCs w:val="18"/>
        </w:rPr>
        <w:t>name of</w:t>
      </w:r>
      <w:r>
        <w:rPr>
          <w:sz w:val="20"/>
          <w:szCs w:val="20"/>
        </w:rPr>
        <w:tab/>
      </w:r>
      <w:r>
        <w:rPr>
          <w:rFonts w:ascii="Arial" w:eastAsia="Arial" w:hAnsi="Arial" w:cs="Arial"/>
          <w:i/>
          <w:iCs/>
          <w:sz w:val="18"/>
          <w:szCs w:val="18"/>
        </w:rPr>
        <w:t>bank</w:t>
      </w:r>
      <w:r>
        <w:rPr>
          <w:rFonts w:ascii="Arial" w:eastAsia="Arial" w:hAnsi="Arial" w:cs="Arial"/>
          <w:sz w:val="18"/>
          <w:szCs w:val="18"/>
        </w:rPr>
        <w:t>) of ____________ (</w:t>
      </w:r>
      <w:r>
        <w:rPr>
          <w:rFonts w:ascii="Arial" w:eastAsia="Arial" w:hAnsi="Arial" w:cs="Arial"/>
          <w:i/>
          <w:iCs/>
          <w:sz w:val="18"/>
          <w:szCs w:val="18"/>
        </w:rPr>
        <w:t>name of</w:t>
      </w:r>
    </w:p>
    <w:p w:rsidR="005D1EB4" w:rsidRDefault="005D1EB4" w:rsidP="00B33051">
      <w:pPr>
        <w:spacing w:line="33" w:lineRule="exact"/>
        <w:rPr>
          <w:sz w:val="20"/>
          <w:szCs w:val="20"/>
        </w:rPr>
      </w:pPr>
    </w:p>
    <w:p w:rsidR="005D1EB4" w:rsidRDefault="001D0572" w:rsidP="00B33051">
      <w:pPr>
        <w:ind w:left="360"/>
        <w:rPr>
          <w:sz w:val="20"/>
          <w:szCs w:val="20"/>
        </w:rPr>
      </w:pPr>
      <w:r>
        <w:rPr>
          <w:rFonts w:ascii="Arial" w:eastAsia="Arial" w:hAnsi="Arial" w:cs="Arial"/>
          <w:i/>
          <w:iCs/>
          <w:sz w:val="18"/>
          <w:szCs w:val="18"/>
        </w:rPr>
        <w:t>country</w:t>
      </w:r>
      <w:r>
        <w:rPr>
          <w:rFonts w:ascii="Arial" w:eastAsia="Arial" w:hAnsi="Arial" w:cs="Arial"/>
          <w:sz w:val="18"/>
          <w:szCs w:val="18"/>
        </w:rPr>
        <w:t>) having our registered office at______________ (address of bank) (hereinafter  called “the Bank”) are bound</w:t>
      </w:r>
    </w:p>
    <w:p w:rsidR="005D1EB4" w:rsidRDefault="005D1EB4" w:rsidP="00B33051">
      <w:pPr>
        <w:spacing w:line="35" w:lineRule="exact"/>
        <w:rPr>
          <w:sz w:val="20"/>
          <w:szCs w:val="20"/>
        </w:rPr>
      </w:pPr>
    </w:p>
    <w:p w:rsidR="005D1EB4" w:rsidRDefault="001D0572" w:rsidP="00B33051">
      <w:pPr>
        <w:ind w:left="360"/>
        <w:rPr>
          <w:sz w:val="20"/>
          <w:szCs w:val="20"/>
        </w:rPr>
      </w:pPr>
      <w:r>
        <w:rPr>
          <w:rFonts w:ascii="Arial" w:eastAsia="Arial" w:hAnsi="Arial" w:cs="Arial"/>
          <w:sz w:val="18"/>
          <w:szCs w:val="18"/>
        </w:rPr>
        <w:t>unto Baroda Uttar Pradesh Gramin Bank (hereinafter called “the Purchaser”) in the sum of___________ for which</w:t>
      </w:r>
    </w:p>
    <w:p w:rsidR="005D1EB4" w:rsidRDefault="005D1EB4" w:rsidP="00B33051">
      <w:pPr>
        <w:spacing w:line="43" w:lineRule="exact"/>
        <w:rPr>
          <w:sz w:val="20"/>
          <w:szCs w:val="20"/>
        </w:rPr>
      </w:pPr>
    </w:p>
    <w:p w:rsidR="005D1EB4" w:rsidRDefault="001D0572" w:rsidP="00B33051">
      <w:pPr>
        <w:spacing w:line="266" w:lineRule="auto"/>
        <w:ind w:left="360" w:right="20"/>
        <w:rPr>
          <w:sz w:val="20"/>
          <w:szCs w:val="20"/>
        </w:rPr>
      </w:pPr>
      <w:r>
        <w:rPr>
          <w:rFonts w:ascii="Arial" w:eastAsia="Arial" w:hAnsi="Arial" w:cs="Arial"/>
          <w:sz w:val="18"/>
          <w:szCs w:val="18"/>
        </w:rPr>
        <w:t>payment will and truly to be made to the said Purchaser, the Bank binds itself, its successors and assigns by these presents. Sealed with the common seal of the said Bank this _____ day of_______ , 20___.</w:t>
      </w:r>
    </w:p>
    <w:p w:rsidR="005D1EB4" w:rsidRDefault="005D1EB4" w:rsidP="00B33051">
      <w:pPr>
        <w:spacing w:line="131" w:lineRule="exact"/>
        <w:rPr>
          <w:sz w:val="20"/>
          <w:szCs w:val="20"/>
        </w:rPr>
      </w:pPr>
    </w:p>
    <w:p w:rsidR="005D1EB4" w:rsidRDefault="001D0572" w:rsidP="00B33051">
      <w:pPr>
        <w:ind w:left="360"/>
        <w:rPr>
          <w:sz w:val="20"/>
          <w:szCs w:val="20"/>
        </w:rPr>
      </w:pPr>
      <w:r>
        <w:rPr>
          <w:rFonts w:ascii="Arial" w:eastAsia="Arial" w:hAnsi="Arial" w:cs="Arial"/>
          <w:sz w:val="18"/>
          <w:szCs w:val="18"/>
        </w:rPr>
        <w:t>THE CONDITIONS of this obligation are:</w:t>
      </w:r>
    </w:p>
    <w:p w:rsidR="005D1EB4" w:rsidRDefault="005D1EB4" w:rsidP="00B33051">
      <w:pPr>
        <w:spacing w:line="129" w:lineRule="exact"/>
        <w:rPr>
          <w:sz w:val="20"/>
          <w:szCs w:val="20"/>
        </w:rPr>
      </w:pPr>
    </w:p>
    <w:p w:rsidR="005D1EB4" w:rsidRDefault="001D0572" w:rsidP="00B33051">
      <w:pPr>
        <w:numPr>
          <w:ilvl w:val="1"/>
          <w:numId w:val="50"/>
        </w:numPr>
        <w:tabs>
          <w:tab w:val="left" w:pos="1157"/>
        </w:tabs>
        <w:ind w:left="4960" w:right="80" w:hanging="4446"/>
        <w:rPr>
          <w:rFonts w:ascii="Arial" w:eastAsia="Arial" w:hAnsi="Arial" w:cs="Arial"/>
          <w:b/>
          <w:bCs/>
          <w:sz w:val="18"/>
          <w:szCs w:val="18"/>
        </w:rPr>
      </w:pPr>
      <w:r>
        <w:rPr>
          <w:rFonts w:ascii="Arial" w:eastAsia="Arial" w:hAnsi="Arial" w:cs="Arial"/>
          <w:sz w:val="18"/>
          <w:szCs w:val="18"/>
        </w:rPr>
        <w:t>If the Bidder withdraws its Bid during the period of bid validity specified by the Bidder on the Bid Form; or</w:t>
      </w:r>
    </w:p>
    <w:p w:rsidR="005D1EB4" w:rsidRDefault="005D1EB4" w:rsidP="00B33051">
      <w:pPr>
        <w:spacing w:line="325" w:lineRule="exact"/>
        <w:rPr>
          <w:rFonts w:ascii="Arial" w:eastAsia="Arial" w:hAnsi="Arial" w:cs="Arial"/>
          <w:b/>
          <w:bCs/>
          <w:sz w:val="18"/>
          <w:szCs w:val="18"/>
        </w:rPr>
      </w:pPr>
    </w:p>
    <w:p w:rsidR="005D1EB4" w:rsidRDefault="001D0572" w:rsidP="00B33051">
      <w:pPr>
        <w:numPr>
          <w:ilvl w:val="0"/>
          <w:numId w:val="51"/>
        </w:numPr>
        <w:tabs>
          <w:tab w:val="left" w:pos="1083"/>
        </w:tabs>
        <w:spacing w:line="235" w:lineRule="auto"/>
        <w:ind w:left="440" w:right="280" w:firstLine="9"/>
        <w:rPr>
          <w:rFonts w:ascii="Arial" w:eastAsia="Arial" w:hAnsi="Arial" w:cs="Arial"/>
          <w:b/>
          <w:bCs/>
          <w:sz w:val="18"/>
          <w:szCs w:val="18"/>
        </w:rPr>
      </w:pPr>
      <w:r>
        <w:rPr>
          <w:rFonts w:ascii="Arial" w:eastAsia="Arial" w:hAnsi="Arial" w:cs="Arial"/>
          <w:sz w:val="18"/>
          <w:szCs w:val="18"/>
        </w:rPr>
        <w:t>If the Bidder, having been notified of the acceptance of its bid by the Purchaser during the period of bid validity :</w:t>
      </w:r>
    </w:p>
    <w:p w:rsidR="005D1EB4" w:rsidRDefault="005D1EB4" w:rsidP="00B33051">
      <w:pPr>
        <w:spacing w:line="120" w:lineRule="exact"/>
        <w:rPr>
          <w:sz w:val="20"/>
          <w:szCs w:val="20"/>
        </w:rPr>
      </w:pPr>
    </w:p>
    <w:p w:rsidR="005D1EB4" w:rsidRDefault="001D0572" w:rsidP="00B33051">
      <w:pPr>
        <w:numPr>
          <w:ilvl w:val="0"/>
          <w:numId w:val="52"/>
        </w:numPr>
        <w:tabs>
          <w:tab w:val="left" w:pos="1540"/>
        </w:tabs>
        <w:ind w:left="1540" w:hanging="1091"/>
        <w:rPr>
          <w:rFonts w:ascii="Arial" w:eastAsia="Arial" w:hAnsi="Arial" w:cs="Arial"/>
          <w:sz w:val="18"/>
          <w:szCs w:val="18"/>
        </w:rPr>
      </w:pPr>
      <w:r>
        <w:rPr>
          <w:rFonts w:ascii="Arial" w:eastAsia="Arial" w:hAnsi="Arial" w:cs="Arial"/>
          <w:sz w:val="18"/>
          <w:szCs w:val="18"/>
        </w:rPr>
        <w:t>fails  or refuses to execute the mutually agreed Contract Form  if required; or</w:t>
      </w:r>
    </w:p>
    <w:p w:rsidR="005D1EB4" w:rsidRDefault="005D1EB4" w:rsidP="00B33051">
      <w:pPr>
        <w:spacing w:line="119" w:lineRule="exact"/>
        <w:rPr>
          <w:rFonts w:ascii="Arial" w:eastAsia="Arial" w:hAnsi="Arial" w:cs="Arial"/>
          <w:sz w:val="18"/>
          <w:szCs w:val="18"/>
        </w:rPr>
      </w:pPr>
    </w:p>
    <w:p w:rsidR="005D1EB4" w:rsidRDefault="001D0572" w:rsidP="00B33051">
      <w:pPr>
        <w:numPr>
          <w:ilvl w:val="0"/>
          <w:numId w:val="52"/>
        </w:numPr>
        <w:tabs>
          <w:tab w:val="left" w:pos="1540"/>
        </w:tabs>
        <w:ind w:left="1540" w:hanging="1091"/>
        <w:rPr>
          <w:rFonts w:ascii="Arial" w:eastAsia="Arial" w:hAnsi="Arial" w:cs="Arial"/>
          <w:sz w:val="18"/>
          <w:szCs w:val="18"/>
        </w:rPr>
      </w:pPr>
      <w:r>
        <w:rPr>
          <w:rFonts w:ascii="Arial" w:eastAsia="Arial" w:hAnsi="Arial" w:cs="Arial"/>
          <w:sz w:val="18"/>
          <w:szCs w:val="18"/>
        </w:rPr>
        <w:t>fails or refuses to furnish the Performance Security, in accordance with the Terms and Conditions of</w:t>
      </w:r>
    </w:p>
    <w:p w:rsidR="005D1EB4" w:rsidRDefault="001D0572" w:rsidP="00B33051">
      <w:pPr>
        <w:ind w:left="440"/>
        <w:rPr>
          <w:rFonts w:ascii="Arial" w:eastAsia="Arial" w:hAnsi="Arial" w:cs="Arial"/>
          <w:sz w:val="18"/>
          <w:szCs w:val="18"/>
        </w:rPr>
      </w:pPr>
      <w:r>
        <w:rPr>
          <w:rFonts w:ascii="Arial" w:eastAsia="Arial" w:hAnsi="Arial" w:cs="Arial"/>
          <w:sz w:val="18"/>
          <w:szCs w:val="18"/>
        </w:rPr>
        <w:t>the Contract;</w:t>
      </w:r>
    </w:p>
    <w:p w:rsidR="005D1EB4" w:rsidRDefault="005D1EB4" w:rsidP="00B33051">
      <w:pPr>
        <w:spacing w:line="165" w:lineRule="exact"/>
        <w:rPr>
          <w:sz w:val="20"/>
          <w:szCs w:val="20"/>
        </w:rPr>
      </w:pPr>
    </w:p>
    <w:p w:rsidR="005D1EB4" w:rsidRDefault="001D0572" w:rsidP="00B33051">
      <w:pPr>
        <w:spacing w:line="274" w:lineRule="auto"/>
        <w:ind w:left="360" w:right="20"/>
        <w:rPr>
          <w:sz w:val="20"/>
          <w:szCs w:val="20"/>
        </w:rPr>
      </w:pPr>
      <w:r>
        <w:rPr>
          <w:rFonts w:ascii="Arial" w:eastAsia="Arial" w:hAnsi="Arial" w:cs="Arial"/>
          <w:sz w:val="18"/>
          <w:szCs w:val="18"/>
        </w:rPr>
        <w:t>We undertake to pay the Purchaser up to the above amount upon receipt of its first written demand, without the Purchaser having to substantiate its demand, provided that in its demand the purchaser will note that the amount claimed by it is due owing to the occurrence of one or both of the two conditions, specifying the occurred condition or conditions.</w:t>
      </w:r>
    </w:p>
    <w:p w:rsidR="005D1EB4" w:rsidRDefault="005D1EB4" w:rsidP="00B33051">
      <w:pPr>
        <w:spacing w:line="135" w:lineRule="exact"/>
        <w:rPr>
          <w:sz w:val="20"/>
          <w:szCs w:val="20"/>
        </w:rPr>
      </w:pPr>
    </w:p>
    <w:p w:rsidR="005D1EB4" w:rsidRDefault="001D0572" w:rsidP="00B33051">
      <w:pPr>
        <w:spacing w:line="266" w:lineRule="auto"/>
        <w:ind w:left="360" w:right="20"/>
        <w:rPr>
          <w:sz w:val="20"/>
          <w:szCs w:val="20"/>
        </w:rPr>
      </w:pPr>
      <w:r>
        <w:rPr>
          <w:rFonts w:ascii="Arial" w:eastAsia="Arial" w:hAnsi="Arial" w:cs="Arial"/>
          <w:sz w:val="18"/>
          <w:szCs w:val="18"/>
        </w:rPr>
        <w:t>This guarantee will remain in force up to and including 45 days after the period of the bid validity, and any demand in respect thereof should reach the Bank not later than the above date.</w:t>
      </w:r>
    </w:p>
    <w:p w:rsidR="005D1EB4" w:rsidRDefault="005D1EB4" w:rsidP="00B33051">
      <w:pPr>
        <w:spacing w:line="131" w:lineRule="exact"/>
        <w:rPr>
          <w:sz w:val="20"/>
          <w:szCs w:val="20"/>
        </w:rPr>
      </w:pPr>
    </w:p>
    <w:p w:rsidR="005D1EB4" w:rsidRDefault="001D0572" w:rsidP="00B33051">
      <w:pPr>
        <w:ind w:left="360"/>
        <w:rPr>
          <w:sz w:val="20"/>
          <w:szCs w:val="20"/>
        </w:rPr>
      </w:pPr>
      <w:r>
        <w:rPr>
          <w:rFonts w:ascii="Arial" w:eastAsia="Arial" w:hAnsi="Arial" w:cs="Arial"/>
          <w:sz w:val="18"/>
          <w:szCs w:val="18"/>
        </w:rPr>
        <w:t>Notwithstanding any other term contained herein</w:t>
      </w:r>
    </w:p>
    <w:p w:rsidR="005D1EB4" w:rsidRDefault="005D1EB4" w:rsidP="00B33051">
      <w:pPr>
        <w:spacing w:line="129" w:lineRule="exact"/>
        <w:rPr>
          <w:sz w:val="20"/>
          <w:szCs w:val="20"/>
        </w:rPr>
      </w:pPr>
    </w:p>
    <w:p w:rsidR="005D1EB4" w:rsidRDefault="001D0572" w:rsidP="00B33051">
      <w:pPr>
        <w:numPr>
          <w:ilvl w:val="0"/>
          <w:numId w:val="53"/>
        </w:numPr>
        <w:tabs>
          <w:tab w:val="left" w:pos="1183"/>
        </w:tabs>
        <w:spacing w:line="233" w:lineRule="auto"/>
        <w:ind w:left="360" w:right="20"/>
        <w:rPr>
          <w:rFonts w:ascii="Arial" w:eastAsia="Arial" w:hAnsi="Arial" w:cs="Arial"/>
          <w:sz w:val="18"/>
          <w:szCs w:val="18"/>
        </w:rPr>
      </w:pPr>
      <w:r>
        <w:rPr>
          <w:rFonts w:ascii="Arial" w:eastAsia="Arial" w:hAnsi="Arial" w:cs="Arial"/>
          <w:sz w:val="18"/>
          <w:szCs w:val="18"/>
        </w:rPr>
        <w:t>this guarantee shall be valid only up to _________________ ( Insert Guarantee End Date ) whereupon it shall automatically expire irrespective of whether the original guarantee is returned to the Bank or not; and</w:t>
      </w:r>
    </w:p>
    <w:p w:rsidR="005D1EB4" w:rsidRDefault="005D1EB4" w:rsidP="00B33051">
      <w:pPr>
        <w:spacing w:line="120" w:lineRule="exact"/>
        <w:rPr>
          <w:rFonts w:ascii="Arial" w:eastAsia="Arial" w:hAnsi="Arial" w:cs="Arial"/>
          <w:sz w:val="18"/>
          <w:szCs w:val="18"/>
        </w:rPr>
      </w:pPr>
    </w:p>
    <w:p w:rsidR="005D1EB4" w:rsidRDefault="001D0572" w:rsidP="00B33051">
      <w:pPr>
        <w:numPr>
          <w:ilvl w:val="0"/>
          <w:numId w:val="53"/>
        </w:numPr>
        <w:tabs>
          <w:tab w:val="left" w:pos="1180"/>
        </w:tabs>
        <w:ind w:left="1180" w:hanging="820"/>
        <w:rPr>
          <w:rFonts w:ascii="Arial" w:eastAsia="Arial" w:hAnsi="Arial" w:cs="Arial"/>
          <w:sz w:val="18"/>
          <w:szCs w:val="18"/>
        </w:rPr>
      </w:pPr>
      <w:r>
        <w:rPr>
          <w:rFonts w:ascii="Arial" w:eastAsia="Arial" w:hAnsi="Arial" w:cs="Arial"/>
          <w:sz w:val="18"/>
          <w:szCs w:val="18"/>
        </w:rPr>
        <w:t>the total liability of Bank under this guarantee shall be limited to Rs. 10,00,000/- (Ten Lacs only).</w:t>
      </w:r>
    </w:p>
    <w:p w:rsidR="005D1EB4" w:rsidRDefault="005D1EB4" w:rsidP="00B33051">
      <w:pPr>
        <w:spacing w:line="200" w:lineRule="exact"/>
        <w:rPr>
          <w:sz w:val="20"/>
          <w:szCs w:val="20"/>
        </w:rPr>
      </w:pPr>
    </w:p>
    <w:p w:rsidR="005D1EB4" w:rsidRDefault="005D1EB4" w:rsidP="00B33051">
      <w:pPr>
        <w:spacing w:line="314" w:lineRule="exact"/>
        <w:rPr>
          <w:sz w:val="20"/>
          <w:szCs w:val="20"/>
        </w:rPr>
      </w:pPr>
    </w:p>
    <w:p w:rsidR="005D1EB4" w:rsidRDefault="001D0572" w:rsidP="00B33051">
      <w:pPr>
        <w:ind w:left="360"/>
        <w:rPr>
          <w:sz w:val="20"/>
          <w:szCs w:val="20"/>
        </w:rPr>
      </w:pPr>
      <w:r>
        <w:rPr>
          <w:rFonts w:ascii="Arial" w:eastAsia="Arial" w:hAnsi="Arial" w:cs="Arial"/>
          <w:sz w:val="18"/>
          <w:szCs w:val="18"/>
        </w:rPr>
        <w:t>Place :</w:t>
      </w:r>
    </w:p>
    <w:p w:rsidR="005D1EB4" w:rsidRDefault="005D1EB4" w:rsidP="00B33051">
      <w:pPr>
        <w:spacing w:line="153" w:lineRule="exact"/>
        <w:rPr>
          <w:sz w:val="20"/>
          <w:szCs w:val="20"/>
        </w:rPr>
      </w:pPr>
    </w:p>
    <w:p w:rsidR="005D1EB4" w:rsidRDefault="001D0572" w:rsidP="00B33051">
      <w:pPr>
        <w:tabs>
          <w:tab w:val="left" w:pos="2260"/>
          <w:tab w:val="left" w:pos="7000"/>
        </w:tabs>
        <w:ind w:left="360"/>
        <w:rPr>
          <w:sz w:val="20"/>
          <w:szCs w:val="20"/>
        </w:rPr>
      </w:pPr>
      <w:r>
        <w:rPr>
          <w:rFonts w:ascii="Arial" w:eastAsia="Arial" w:hAnsi="Arial" w:cs="Arial"/>
          <w:sz w:val="18"/>
          <w:szCs w:val="18"/>
        </w:rPr>
        <w:t>SEAL</w:t>
      </w:r>
      <w:r>
        <w:rPr>
          <w:sz w:val="20"/>
          <w:szCs w:val="20"/>
        </w:rPr>
        <w:tab/>
      </w:r>
      <w:r>
        <w:rPr>
          <w:rFonts w:ascii="Arial" w:eastAsia="Arial" w:hAnsi="Arial" w:cs="Arial"/>
          <w:sz w:val="18"/>
          <w:szCs w:val="18"/>
        </w:rPr>
        <w:t>Code No.</w:t>
      </w:r>
      <w:r>
        <w:rPr>
          <w:sz w:val="20"/>
          <w:szCs w:val="20"/>
        </w:rPr>
        <w:tab/>
      </w:r>
      <w:r>
        <w:rPr>
          <w:rFonts w:ascii="Arial" w:eastAsia="Arial" w:hAnsi="Arial" w:cs="Arial"/>
          <w:sz w:val="17"/>
          <w:szCs w:val="17"/>
        </w:rPr>
        <w:t>SIGNATURE.</w:t>
      </w:r>
    </w:p>
    <w:p w:rsidR="005D1EB4" w:rsidRDefault="005D1EB4" w:rsidP="00B33051">
      <w:pPr>
        <w:spacing w:line="200" w:lineRule="exact"/>
        <w:rPr>
          <w:sz w:val="20"/>
          <w:szCs w:val="20"/>
        </w:rPr>
      </w:pPr>
    </w:p>
    <w:p w:rsidR="005D1EB4" w:rsidRDefault="005D1EB4" w:rsidP="00B33051">
      <w:pPr>
        <w:spacing w:line="235" w:lineRule="exact"/>
        <w:rPr>
          <w:sz w:val="20"/>
          <w:szCs w:val="20"/>
        </w:rPr>
      </w:pPr>
    </w:p>
    <w:p w:rsidR="005D1EB4" w:rsidRDefault="001D0572" w:rsidP="00B33051">
      <w:pPr>
        <w:ind w:left="360"/>
        <w:rPr>
          <w:sz w:val="20"/>
          <w:szCs w:val="20"/>
        </w:rPr>
      </w:pPr>
      <w:r>
        <w:rPr>
          <w:rFonts w:ascii="Corbel" w:eastAsia="Corbel" w:hAnsi="Corbel" w:cs="Corbel"/>
          <w:b/>
          <w:bCs/>
          <w:sz w:val="20"/>
          <w:szCs w:val="20"/>
        </w:rPr>
        <w:t>NOTE:</w:t>
      </w:r>
    </w:p>
    <w:p w:rsidR="005D1EB4" w:rsidRDefault="005D1EB4" w:rsidP="00B33051">
      <w:pPr>
        <w:spacing w:line="47" w:lineRule="exact"/>
        <w:rPr>
          <w:sz w:val="20"/>
          <w:szCs w:val="20"/>
        </w:rPr>
      </w:pPr>
    </w:p>
    <w:p w:rsidR="005D1EB4" w:rsidRDefault="001D0572" w:rsidP="00B33051">
      <w:pPr>
        <w:numPr>
          <w:ilvl w:val="0"/>
          <w:numId w:val="54"/>
        </w:numPr>
        <w:tabs>
          <w:tab w:val="left" w:pos="360"/>
        </w:tabs>
        <w:spacing w:line="216" w:lineRule="auto"/>
        <w:ind w:left="360" w:right="20" w:hanging="360"/>
        <w:rPr>
          <w:rFonts w:ascii="Corbel" w:eastAsia="Corbel" w:hAnsi="Corbel" w:cs="Corbel"/>
          <w:b/>
          <w:bCs/>
          <w:sz w:val="20"/>
          <w:szCs w:val="20"/>
        </w:rPr>
      </w:pPr>
      <w:r>
        <w:rPr>
          <w:rFonts w:ascii="Corbel" w:eastAsia="Corbel" w:hAnsi="Corbel" w:cs="Corbel"/>
          <w:b/>
          <w:bCs/>
          <w:sz w:val="20"/>
          <w:szCs w:val="20"/>
        </w:rPr>
        <w:t>BIDDER SHOULD ENSURE THAT THE SEAL &amp; CODE NO. OF THE SIGNATORY IS PUT BY THE BANKERS, BEFORE SUBMISSION OF BG</w:t>
      </w:r>
    </w:p>
    <w:p w:rsidR="005D1EB4" w:rsidRDefault="005D1EB4" w:rsidP="00B33051">
      <w:pPr>
        <w:spacing w:line="36" w:lineRule="exact"/>
        <w:rPr>
          <w:rFonts w:ascii="Corbel" w:eastAsia="Corbel" w:hAnsi="Corbel" w:cs="Corbel"/>
          <w:b/>
          <w:bCs/>
          <w:sz w:val="20"/>
          <w:szCs w:val="20"/>
        </w:rPr>
      </w:pPr>
    </w:p>
    <w:p w:rsidR="005D1EB4" w:rsidRDefault="001D0572" w:rsidP="00B33051">
      <w:pPr>
        <w:ind w:left="360"/>
        <w:rPr>
          <w:rFonts w:ascii="Corbel" w:eastAsia="Corbel" w:hAnsi="Corbel" w:cs="Corbel"/>
          <w:b/>
          <w:bCs/>
          <w:sz w:val="20"/>
          <w:szCs w:val="20"/>
        </w:rPr>
      </w:pPr>
      <w:r>
        <w:rPr>
          <w:rFonts w:ascii="Arial" w:eastAsia="Arial" w:hAnsi="Arial" w:cs="Arial"/>
          <w:sz w:val="18"/>
          <w:szCs w:val="18"/>
        </w:rPr>
        <w:t>STAMP PAPER IS REQUIRED FOR THE BG ISSUED BY THE BANKS LOCATED IN INDIA.</w:t>
      </w:r>
    </w:p>
    <w:p w:rsidR="005D1EB4" w:rsidRDefault="005D1EB4" w:rsidP="00B33051">
      <w:pPr>
        <w:spacing w:line="200" w:lineRule="exact"/>
        <w:rPr>
          <w:sz w:val="20"/>
          <w:szCs w:val="20"/>
        </w:rPr>
      </w:pPr>
    </w:p>
    <w:p w:rsidR="005D1EB4" w:rsidRDefault="005D1EB4" w:rsidP="00B33051">
      <w:pPr>
        <w:spacing w:line="398" w:lineRule="exact"/>
        <w:rPr>
          <w:sz w:val="20"/>
          <w:szCs w:val="20"/>
        </w:rPr>
      </w:pPr>
    </w:p>
    <w:p w:rsidR="005D1EB4" w:rsidRDefault="001D0572" w:rsidP="001D0572">
      <w:pPr>
        <w:ind w:left="8100"/>
        <w:rPr>
          <w:sz w:val="20"/>
          <w:szCs w:val="20"/>
        </w:rPr>
      </w:pPr>
      <w:r>
        <w:rPr>
          <w:rFonts w:ascii="Verdana" w:eastAsia="Verdana" w:hAnsi="Verdana" w:cs="Verdana"/>
          <w:sz w:val="20"/>
          <w:szCs w:val="20"/>
        </w:rPr>
        <w:t>Page 61 of 63</w:t>
      </w:r>
    </w:p>
    <w:p w:rsidR="005D1EB4" w:rsidRDefault="005D1EB4" w:rsidP="001D0572">
      <w:pPr>
        <w:sectPr w:rsidR="005D1EB4">
          <w:pgSz w:w="11900" w:h="16834"/>
          <w:pgMar w:top="1440" w:right="1009" w:bottom="994" w:left="1260" w:header="0" w:footer="0" w:gutter="0"/>
          <w:cols w:space="720" w:equalWidth="0">
            <w:col w:w="9640"/>
          </w:cols>
        </w:sectPr>
      </w:pPr>
    </w:p>
    <w:p w:rsidR="005D1EB4" w:rsidRDefault="005D1EB4" w:rsidP="001D0572">
      <w:pPr>
        <w:spacing w:line="386" w:lineRule="exact"/>
        <w:rPr>
          <w:sz w:val="20"/>
          <w:szCs w:val="20"/>
        </w:rPr>
      </w:pPr>
    </w:p>
    <w:p w:rsidR="005D1EB4" w:rsidRDefault="001D0572" w:rsidP="001D0572">
      <w:pPr>
        <w:ind w:left="5200"/>
        <w:rPr>
          <w:sz w:val="20"/>
          <w:szCs w:val="20"/>
        </w:rPr>
      </w:pPr>
      <w:r>
        <w:rPr>
          <w:rFonts w:ascii="Arial" w:eastAsia="Arial" w:hAnsi="Arial" w:cs="Arial"/>
          <w:b/>
          <w:bCs/>
          <w:sz w:val="18"/>
          <w:szCs w:val="18"/>
        </w:rPr>
        <w:t>(Manufacturer’s authorization letter) - Appendix 6</w:t>
      </w:r>
    </w:p>
    <w:p w:rsidR="005D1EB4" w:rsidRDefault="005D1EB4" w:rsidP="001D0572">
      <w:pPr>
        <w:spacing w:line="133" w:lineRule="exact"/>
        <w:rPr>
          <w:sz w:val="20"/>
          <w:szCs w:val="20"/>
        </w:rPr>
      </w:pPr>
    </w:p>
    <w:p w:rsidR="005D1EB4" w:rsidRDefault="001D0572" w:rsidP="001D0572">
      <w:pPr>
        <w:spacing w:line="235" w:lineRule="auto"/>
        <w:ind w:left="360" w:right="160"/>
        <w:rPr>
          <w:sz w:val="20"/>
          <w:szCs w:val="20"/>
        </w:rPr>
      </w:pPr>
      <w:r>
        <w:rPr>
          <w:rFonts w:ascii="Arial" w:eastAsia="Arial" w:hAnsi="Arial" w:cs="Arial"/>
        </w:rPr>
        <w:t>(</w:t>
      </w:r>
      <w:r>
        <w:rPr>
          <w:rFonts w:ascii="Arial" w:eastAsia="Arial" w:hAnsi="Arial" w:cs="Arial"/>
          <w:b/>
          <w:bCs/>
          <w:i/>
          <w:iCs/>
        </w:rPr>
        <w:t>This letter should be on the letterhead of the OEM / Manufacturer duly signed by an</w:t>
      </w:r>
      <w:r>
        <w:rPr>
          <w:rFonts w:ascii="Arial" w:eastAsia="Arial" w:hAnsi="Arial" w:cs="Arial"/>
        </w:rPr>
        <w:t xml:space="preserve"> </w:t>
      </w:r>
      <w:r>
        <w:rPr>
          <w:rFonts w:ascii="Arial" w:eastAsia="Arial" w:hAnsi="Arial" w:cs="Arial"/>
          <w:b/>
          <w:bCs/>
          <w:i/>
          <w:iCs/>
        </w:rPr>
        <w:t>authorized signatory</w:t>
      </w:r>
      <w:r>
        <w:rPr>
          <w:rFonts w:ascii="Arial" w:eastAsia="Arial" w:hAnsi="Arial" w:cs="Arial"/>
        </w:rPr>
        <w:t>)</w:t>
      </w:r>
    </w:p>
    <w:p w:rsidR="005D1EB4" w:rsidRDefault="005D1EB4" w:rsidP="001D0572">
      <w:pPr>
        <w:spacing w:line="200" w:lineRule="exact"/>
        <w:rPr>
          <w:sz w:val="20"/>
          <w:szCs w:val="20"/>
        </w:rPr>
      </w:pPr>
    </w:p>
    <w:p w:rsidR="005D1EB4" w:rsidRDefault="005D1EB4" w:rsidP="001D0572">
      <w:pPr>
        <w:spacing w:line="261" w:lineRule="exact"/>
        <w:rPr>
          <w:sz w:val="20"/>
          <w:szCs w:val="20"/>
        </w:rPr>
      </w:pPr>
    </w:p>
    <w:p w:rsidR="005D1EB4" w:rsidRDefault="001D0572" w:rsidP="001D0572">
      <w:pPr>
        <w:ind w:left="360"/>
        <w:rPr>
          <w:sz w:val="20"/>
          <w:szCs w:val="20"/>
        </w:rPr>
      </w:pPr>
      <w:r>
        <w:rPr>
          <w:rFonts w:ascii="Arial" w:eastAsia="Arial" w:hAnsi="Arial" w:cs="Arial"/>
        </w:rPr>
        <w:t>The Regional Manager</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Baroda Uttar Pradesh Gramin Bank</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 xml:space="preserve">Regional </w:t>
      </w:r>
      <w:r w:rsidR="007F035F">
        <w:rPr>
          <w:rFonts w:ascii="Arial" w:eastAsia="Arial" w:hAnsi="Arial" w:cs="Arial"/>
        </w:rPr>
        <w:t>Office: Raebareli</w:t>
      </w:r>
    </w:p>
    <w:p w:rsidR="005D1EB4" w:rsidRDefault="005D1EB4" w:rsidP="001D0572">
      <w:pPr>
        <w:spacing w:line="119" w:lineRule="exact"/>
        <w:rPr>
          <w:sz w:val="20"/>
          <w:szCs w:val="20"/>
        </w:rPr>
      </w:pPr>
    </w:p>
    <w:p w:rsidR="007F035F" w:rsidRDefault="007F035F" w:rsidP="001D0572">
      <w:pPr>
        <w:ind w:left="360"/>
        <w:rPr>
          <w:rFonts w:ascii="Arial" w:eastAsia="Arial" w:hAnsi="Arial" w:cs="Arial"/>
        </w:rPr>
      </w:pPr>
    </w:p>
    <w:p w:rsidR="005D1EB4" w:rsidRDefault="001D0572" w:rsidP="001D0572">
      <w:pPr>
        <w:ind w:left="360"/>
        <w:rPr>
          <w:sz w:val="20"/>
          <w:szCs w:val="20"/>
        </w:rPr>
      </w:pPr>
      <w:r>
        <w:rPr>
          <w:rFonts w:ascii="Arial" w:eastAsia="Arial" w:hAnsi="Arial" w:cs="Arial"/>
        </w:rPr>
        <w:t>Dear Sir,</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 xml:space="preserve">We ……………………………………………………………… </w:t>
      </w:r>
      <w:r>
        <w:rPr>
          <w:rFonts w:ascii="Arial" w:eastAsia="Arial" w:hAnsi="Arial" w:cs="Arial"/>
          <w:i/>
          <w:iCs/>
        </w:rPr>
        <w:t>(Name of the Manufacturer)</w:t>
      </w:r>
      <w:r>
        <w:rPr>
          <w:rFonts w:ascii="Arial" w:eastAsia="Arial" w:hAnsi="Arial" w:cs="Arial"/>
        </w:rPr>
        <w:t xml:space="preserve"> who</w:t>
      </w:r>
    </w:p>
    <w:p w:rsidR="005D1EB4" w:rsidRDefault="001D0572" w:rsidP="001D0572">
      <w:pPr>
        <w:ind w:left="360"/>
        <w:rPr>
          <w:sz w:val="20"/>
          <w:szCs w:val="20"/>
        </w:rPr>
      </w:pPr>
      <w:r>
        <w:rPr>
          <w:rFonts w:ascii="Arial" w:eastAsia="Arial" w:hAnsi="Arial" w:cs="Arial"/>
        </w:rPr>
        <w:t>are  established  and  reputable  manufacturers  of  ……………………………………  having</w:t>
      </w:r>
    </w:p>
    <w:p w:rsidR="005D1EB4" w:rsidRDefault="001D0572" w:rsidP="001D0572">
      <w:pPr>
        <w:spacing w:line="238" w:lineRule="auto"/>
        <w:ind w:left="360"/>
        <w:rPr>
          <w:sz w:val="20"/>
          <w:szCs w:val="20"/>
        </w:rPr>
      </w:pPr>
      <w:r>
        <w:rPr>
          <w:rFonts w:ascii="Arial" w:eastAsia="Arial" w:hAnsi="Arial" w:cs="Arial"/>
        </w:rPr>
        <w:t>factories at ………, …………, ………, …………… and …………… do hereby authorize M/s</w:t>
      </w:r>
    </w:p>
    <w:p w:rsidR="005D1EB4" w:rsidRDefault="005D1EB4" w:rsidP="001D0572">
      <w:pPr>
        <w:spacing w:line="2" w:lineRule="exact"/>
        <w:rPr>
          <w:sz w:val="20"/>
          <w:szCs w:val="20"/>
        </w:rPr>
      </w:pPr>
    </w:p>
    <w:p w:rsidR="005D1EB4" w:rsidRDefault="001D0572" w:rsidP="001D0572">
      <w:pPr>
        <w:ind w:left="360"/>
        <w:rPr>
          <w:sz w:val="20"/>
          <w:szCs w:val="20"/>
        </w:rPr>
      </w:pPr>
      <w:r>
        <w:rPr>
          <w:rFonts w:ascii="Arial" w:eastAsia="Arial" w:hAnsi="Arial" w:cs="Arial"/>
        </w:rPr>
        <w:t>……………………… (who is the vendor submitting its bid pursuant to the Request for</w:t>
      </w:r>
    </w:p>
    <w:p w:rsidR="005D1EB4" w:rsidRDefault="005D1EB4" w:rsidP="001D0572">
      <w:pPr>
        <w:spacing w:line="7" w:lineRule="exact"/>
        <w:rPr>
          <w:sz w:val="20"/>
          <w:szCs w:val="20"/>
        </w:rPr>
      </w:pPr>
    </w:p>
    <w:p w:rsidR="005D1EB4" w:rsidRDefault="001D0572" w:rsidP="001D0572">
      <w:pPr>
        <w:spacing w:line="237" w:lineRule="auto"/>
        <w:ind w:left="360" w:right="140"/>
        <w:rPr>
          <w:sz w:val="20"/>
          <w:szCs w:val="20"/>
        </w:rPr>
      </w:pPr>
      <w:r>
        <w:rPr>
          <w:rFonts w:ascii="Arial" w:eastAsia="Arial" w:hAnsi="Arial" w:cs="Arial"/>
        </w:rPr>
        <w:t>Proposal issued by the Bank) to submit a Bid and negotiate and conclude a contract with you for supply of equipment manufactured by us against the Request for Proposal received from your Bank by the Vendor and we have duly authorized the Vendor for this purpose.</w:t>
      </w:r>
    </w:p>
    <w:p w:rsidR="005D1EB4" w:rsidRDefault="005D1EB4" w:rsidP="001D0572">
      <w:pPr>
        <w:spacing w:line="129" w:lineRule="exact"/>
        <w:rPr>
          <w:sz w:val="20"/>
          <w:szCs w:val="20"/>
        </w:rPr>
      </w:pPr>
    </w:p>
    <w:p w:rsidR="005D1EB4" w:rsidRDefault="001D0572" w:rsidP="001D0572">
      <w:pPr>
        <w:spacing w:line="238" w:lineRule="auto"/>
        <w:ind w:left="360" w:right="140"/>
        <w:rPr>
          <w:sz w:val="20"/>
          <w:szCs w:val="20"/>
        </w:rPr>
      </w:pPr>
      <w:r>
        <w:rPr>
          <w:rFonts w:ascii="Arial" w:eastAsia="Arial" w:hAnsi="Arial" w:cs="Arial"/>
        </w:rPr>
        <w:t>We hereby extend our guarantee and warranty as per terms and conditions of the RFP and the contract for the equipment and services offered for supply against this RFP by the above-mentioned Vendor, and hereby undertake to perform the obligations as set out in the RFP in respect of such equipment and services.</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We assure you that in the event of M/s ……………………… not being able to fulfil its</w:t>
      </w:r>
    </w:p>
    <w:p w:rsidR="005D1EB4" w:rsidRDefault="001D0572" w:rsidP="001D0572">
      <w:pPr>
        <w:ind w:left="360"/>
        <w:rPr>
          <w:sz w:val="20"/>
          <w:szCs w:val="20"/>
        </w:rPr>
      </w:pPr>
      <w:r>
        <w:rPr>
          <w:rFonts w:ascii="Arial" w:eastAsia="Arial" w:hAnsi="Arial" w:cs="Arial"/>
        </w:rPr>
        <w:t>obligation as M/s ……………………… Service provider in respect of the warranty terms</w:t>
      </w:r>
    </w:p>
    <w:p w:rsidR="005D1EB4" w:rsidRDefault="001D0572" w:rsidP="001D0572">
      <w:pPr>
        <w:tabs>
          <w:tab w:val="left" w:pos="3560"/>
          <w:tab w:val="left" w:pos="5100"/>
          <w:tab w:val="left" w:pos="5820"/>
          <w:tab w:val="left" w:pos="6800"/>
          <w:tab w:val="left" w:pos="7760"/>
          <w:tab w:val="left" w:pos="8460"/>
        </w:tabs>
        <w:ind w:left="360"/>
        <w:rPr>
          <w:sz w:val="20"/>
          <w:szCs w:val="20"/>
        </w:rPr>
      </w:pPr>
      <w:r>
        <w:rPr>
          <w:rFonts w:ascii="Arial" w:eastAsia="Arial" w:hAnsi="Arial" w:cs="Arial"/>
        </w:rPr>
        <w:t>……………………………………</w:t>
      </w:r>
      <w:r>
        <w:rPr>
          <w:rFonts w:ascii="Arial" w:eastAsia="Arial" w:hAnsi="Arial" w:cs="Arial"/>
        </w:rPr>
        <w:tab/>
        <w:t>(OEM  Name)</w:t>
      </w:r>
      <w:r>
        <w:rPr>
          <w:rFonts w:ascii="Arial" w:eastAsia="Arial" w:hAnsi="Arial" w:cs="Arial"/>
        </w:rPr>
        <w:tab/>
        <w:t>would</w:t>
      </w:r>
      <w:r>
        <w:rPr>
          <w:sz w:val="20"/>
          <w:szCs w:val="20"/>
        </w:rPr>
        <w:tab/>
      </w:r>
      <w:r>
        <w:rPr>
          <w:rFonts w:ascii="Arial" w:eastAsia="Arial" w:hAnsi="Arial" w:cs="Arial"/>
        </w:rPr>
        <w:t>continue</w:t>
      </w:r>
      <w:r>
        <w:rPr>
          <w:rFonts w:ascii="Arial" w:eastAsia="Arial" w:hAnsi="Arial" w:cs="Arial"/>
        </w:rPr>
        <w:tab/>
        <w:t>to  meet</w:t>
      </w:r>
      <w:r>
        <w:rPr>
          <w:rFonts w:ascii="Arial" w:eastAsia="Arial" w:hAnsi="Arial" w:cs="Arial"/>
        </w:rPr>
        <w:tab/>
        <w:t>these</w:t>
      </w:r>
      <w:r>
        <w:rPr>
          <w:sz w:val="20"/>
          <w:szCs w:val="20"/>
        </w:rPr>
        <w:tab/>
      </w:r>
      <w:r>
        <w:rPr>
          <w:rFonts w:ascii="Arial" w:eastAsia="Arial" w:hAnsi="Arial" w:cs="Arial"/>
          <w:sz w:val="21"/>
          <w:szCs w:val="21"/>
        </w:rPr>
        <w:t>warranty</w:t>
      </w:r>
    </w:p>
    <w:p w:rsidR="005D1EB4" w:rsidRDefault="001D0572" w:rsidP="001D0572">
      <w:pPr>
        <w:ind w:left="360"/>
        <w:rPr>
          <w:sz w:val="20"/>
          <w:szCs w:val="20"/>
        </w:rPr>
      </w:pPr>
      <w:r>
        <w:rPr>
          <w:rFonts w:ascii="Arial" w:eastAsia="Arial" w:hAnsi="Arial" w:cs="Arial"/>
        </w:rPr>
        <w:t>Terms” through alternate arrangements.</w:t>
      </w:r>
    </w:p>
    <w:p w:rsidR="005D1EB4" w:rsidRDefault="005D1EB4" w:rsidP="001D0572">
      <w:pPr>
        <w:spacing w:line="200" w:lineRule="exact"/>
        <w:rPr>
          <w:sz w:val="20"/>
          <w:szCs w:val="20"/>
        </w:rPr>
      </w:pPr>
    </w:p>
    <w:p w:rsidR="005D1EB4" w:rsidRDefault="005D1EB4" w:rsidP="001D0572">
      <w:pPr>
        <w:spacing w:line="293" w:lineRule="exact"/>
        <w:rPr>
          <w:sz w:val="20"/>
          <w:szCs w:val="20"/>
        </w:rPr>
      </w:pPr>
    </w:p>
    <w:p w:rsidR="005D1EB4" w:rsidRDefault="001D0572" w:rsidP="001D0572">
      <w:pPr>
        <w:ind w:left="360"/>
        <w:rPr>
          <w:sz w:val="20"/>
          <w:szCs w:val="20"/>
        </w:rPr>
      </w:pPr>
      <w:r>
        <w:rPr>
          <w:rFonts w:ascii="Arial" w:eastAsia="Arial" w:hAnsi="Arial" w:cs="Arial"/>
        </w:rPr>
        <w:t>Yours Faithfully</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5" w:lineRule="exact"/>
        <w:rPr>
          <w:sz w:val="20"/>
          <w:szCs w:val="20"/>
        </w:rPr>
      </w:pPr>
    </w:p>
    <w:p w:rsidR="005D1EB4" w:rsidRDefault="001D0572" w:rsidP="001D0572">
      <w:pPr>
        <w:ind w:left="360"/>
        <w:rPr>
          <w:sz w:val="20"/>
          <w:szCs w:val="20"/>
        </w:rPr>
      </w:pPr>
      <w:r>
        <w:rPr>
          <w:rFonts w:ascii="Arial" w:eastAsia="Arial" w:hAnsi="Arial" w:cs="Arial"/>
        </w:rPr>
        <w:t>(Seal &amp; Signature)</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Authorized Signatory</w:t>
      </w:r>
    </w:p>
    <w:p w:rsidR="005D1EB4" w:rsidRDefault="005D1EB4" w:rsidP="001D0572">
      <w:pPr>
        <w:spacing w:line="200" w:lineRule="exact"/>
        <w:rPr>
          <w:sz w:val="20"/>
          <w:szCs w:val="20"/>
        </w:rPr>
      </w:pPr>
    </w:p>
    <w:p w:rsidR="005D1EB4" w:rsidRDefault="005D1EB4" w:rsidP="001D0572">
      <w:pPr>
        <w:spacing w:line="291" w:lineRule="exact"/>
        <w:rPr>
          <w:sz w:val="20"/>
          <w:szCs w:val="20"/>
        </w:rPr>
      </w:pPr>
    </w:p>
    <w:p w:rsidR="005D1EB4" w:rsidRDefault="001D0572" w:rsidP="001D0572">
      <w:pPr>
        <w:ind w:left="360"/>
        <w:rPr>
          <w:sz w:val="20"/>
          <w:szCs w:val="20"/>
        </w:rPr>
      </w:pPr>
      <w:r>
        <w:rPr>
          <w:rFonts w:ascii="Arial" w:eastAsia="Arial" w:hAnsi="Arial" w:cs="Arial"/>
        </w:rPr>
        <w:t>Name:</w:t>
      </w:r>
    </w:p>
    <w:p w:rsidR="005D1EB4" w:rsidRDefault="005D1EB4" w:rsidP="001D0572">
      <w:pPr>
        <w:spacing w:line="122" w:lineRule="exact"/>
        <w:rPr>
          <w:sz w:val="20"/>
          <w:szCs w:val="20"/>
        </w:rPr>
      </w:pPr>
    </w:p>
    <w:p w:rsidR="005D1EB4" w:rsidRDefault="001D0572" w:rsidP="001D0572">
      <w:pPr>
        <w:ind w:left="360"/>
        <w:rPr>
          <w:sz w:val="20"/>
          <w:szCs w:val="20"/>
        </w:rPr>
      </w:pPr>
      <w:r>
        <w:rPr>
          <w:rFonts w:ascii="Arial" w:eastAsia="Arial" w:hAnsi="Arial" w:cs="Arial"/>
        </w:rPr>
        <w:t>Phone No.</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Fax</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E_mail</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304" w:lineRule="exact"/>
        <w:rPr>
          <w:sz w:val="20"/>
          <w:szCs w:val="20"/>
        </w:rPr>
      </w:pPr>
    </w:p>
    <w:p w:rsidR="005D1EB4" w:rsidRDefault="001D0572" w:rsidP="001D0572">
      <w:pPr>
        <w:ind w:left="7920"/>
        <w:rPr>
          <w:sz w:val="20"/>
          <w:szCs w:val="20"/>
        </w:rPr>
      </w:pPr>
      <w:r>
        <w:rPr>
          <w:rFonts w:ascii="Verdana" w:eastAsia="Verdana" w:hAnsi="Verdana" w:cs="Verdana"/>
          <w:sz w:val="20"/>
          <w:szCs w:val="20"/>
        </w:rPr>
        <w:t>Page 62 of 63</w:t>
      </w:r>
    </w:p>
    <w:p w:rsidR="005D1EB4" w:rsidRDefault="005D1EB4" w:rsidP="001D0572">
      <w:pPr>
        <w:sectPr w:rsidR="005D1EB4">
          <w:pgSz w:w="11900" w:h="16834"/>
          <w:pgMar w:top="1440" w:right="1009" w:bottom="994" w:left="1440" w:header="0" w:footer="0" w:gutter="0"/>
          <w:cols w:space="720" w:equalWidth="0">
            <w:col w:w="9460"/>
          </w:cols>
        </w:sectPr>
      </w:pPr>
    </w:p>
    <w:p w:rsidR="005D1EB4" w:rsidRDefault="005D1EB4" w:rsidP="001D0572">
      <w:pPr>
        <w:spacing w:line="26" w:lineRule="exact"/>
        <w:rPr>
          <w:sz w:val="20"/>
          <w:szCs w:val="20"/>
        </w:rPr>
      </w:pPr>
    </w:p>
    <w:p w:rsidR="005D1EB4" w:rsidRDefault="001D0572" w:rsidP="001D0572">
      <w:pPr>
        <w:ind w:left="5160"/>
        <w:rPr>
          <w:sz w:val="20"/>
          <w:szCs w:val="20"/>
        </w:rPr>
      </w:pPr>
      <w:r>
        <w:rPr>
          <w:rFonts w:ascii="Arial" w:eastAsia="Arial" w:hAnsi="Arial" w:cs="Arial"/>
          <w:b/>
          <w:bCs/>
          <w:sz w:val="18"/>
          <w:szCs w:val="18"/>
        </w:rPr>
        <w:t>(Undertaking of Authenticity for HW) - Appendix 7</w:t>
      </w:r>
    </w:p>
    <w:p w:rsidR="005D1EB4" w:rsidRDefault="005D1EB4" w:rsidP="001D0572">
      <w:pPr>
        <w:spacing w:line="133" w:lineRule="exact"/>
        <w:rPr>
          <w:sz w:val="20"/>
          <w:szCs w:val="20"/>
        </w:rPr>
      </w:pPr>
    </w:p>
    <w:p w:rsidR="005D1EB4" w:rsidRDefault="001D0572" w:rsidP="001D0572">
      <w:pPr>
        <w:spacing w:line="235" w:lineRule="auto"/>
        <w:ind w:left="360" w:right="160"/>
        <w:rPr>
          <w:sz w:val="20"/>
          <w:szCs w:val="20"/>
        </w:rPr>
      </w:pPr>
      <w:r>
        <w:rPr>
          <w:rFonts w:ascii="Arial" w:eastAsia="Arial" w:hAnsi="Arial" w:cs="Arial"/>
        </w:rPr>
        <w:t>(</w:t>
      </w:r>
      <w:r>
        <w:rPr>
          <w:rFonts w:ascii="Arial" w:eastAsia="Arial" w:hAnsi="Arial" w:cs="Arial"/>
          <w:b/>
          <w:bCs/>
          <w:i/>
          <w:iCs/>
        </w:rPr>
        <w:t>This letter should be on the letterhead of the OEM / Manufacturer duly signed by an</w:t>
      </w:r>
      <w:r>
        <w:rPr>
          <w:rFonts w:ascii="Arial" w:eastAsia="Arial" w:hAnsi="Arial" w:cs="Arial"/>
        </w:rPr>
        <w:t xml:space="preserve"> </w:t>
      </w:r>
      <w:r>
        <w:rPr>
          <w:rFonts w:ascii="Arial" w:eastAsia="Arial" w:hAnsi="Arial" w:cs="Arial"/>
          <w:b/>
          <w:bCs/>
          <w:i/>
          <w:iCs/>
        </w:rPr>
        <w:t>authorized signatory</w:t>
      </w:r>
      <w:r>
        <w:rPr>
          <w:rFonts w:ascii="Arial" w:eastAsia="Arial" w:hAnsi="Arial" w:cs="Arial"/>
        </w:rPr>
        <w:t>)</w:t>
      </w:r>
    </w:p>
    <w:p w:rsidR="005D1EB4" w:rsidRDefault="005D1EB4" w:rsidP="001D0572">
      <w:pPr>
        <w:spacing w:line="200" w:lineRule="exact"/>
        <w:rPr>
          <w:sz w:val="20"/>
          <w:szCs w:val="20"/>
        </w:rPr>
      </w:pPr>
    </w:p>
    <w:p w:rsidR="005D1EB4" w:rsidRDefault="005D1EB4" w:rsidP="001D0572">
      <w:pPr>
        <w:spacing w:line="261" w:lineRule="exact"/>
        <w:rPr>
          <w:sz w:val="20"/>
          <w:szCs w:val="20"/>
        </w:rPr>
      </w:pPr>
    </w:p>
    <w:p w:rsidR="005D1EB4" w:rsidRDefault="001D0572" w:rsidP="001D0572">
      <w:pPr>
        <w:ind w:left="360"/>
        <w:rPr>
          <w:sz w:val="20"/>
          <w:szCs w:val="20"/>
        </w:rPr>
      </w:pPr>
      <w:r>
        <w:rPr>
          <w:rFonts w:ascii="Arial" w:eastAsia="Arial" w:hAnsi="Arial" w:cs="Arial"/>
        </w:rPr>
        <w:t>The Regional Manager</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Baroda Uttar Pradesh Gramin Bank</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 xml:space="preserve">Regional </w:t>
      </w:r>
      <w:r w:rsidR="007F035F">
        <w:rPr>
          <w:rFonts w:ascii="Arial" w:eastAsia="Arial" w:hAnsi="Arial" w:cs="Arial"/>
        </w:rPr>
        <w:t>Office:</w:t>
      </w:r>
      <w:r>
        <w:rPr>
          <w:rFonts w:ascii="Arial" w:eastAsia="Arial" w:hAnsi="Arial" w:cs="Arial"/>
        </w:rPr>
        <w:t xml:space="preserve"> </w:t>
      </w:r>
      <w:r w:rsidR="00450E82">
        <w:rPr>
          <w:rFonts w:ascii="Arial" w:eastAsia="Arial" w:hAnsi="Arial" w:cs="Arial"/>
        </w:rPr>
        <w:t>Raebareli</w:t>
      </w:r>
    </w:p>
    <w:p w:rsidR="005D1EB4" w:rsidRDefault="005D1EB4" w:rsidP="001D0572">
      <w:pPr>
        <w:spacing w:line="200" w:lineRule="exact"/>
        <w:rPr>
          <w:sz w:val="20"/>
          <w:szCs w:val="20"/>
        </w:rPr>
      </w:pPr>
    </w:p>
    <w:p w:rsidR="005D1EB4" w:rsidRDefault="005D1EB4" w:rsidP="001D0572">
      <w:pPr>
        <w:spacing w:line="277" w:lineRule="exact"/>
        <w:rPr>
          <w:sz w:val="20"/>
          <w:szCs w:val="20"/>
        </w:rPr>
      </w:pPr>
    </w:p>
    <w:p w:rsidR="005D1EB4" w:rsidRDefault="001D0572" w:rsidP="001D0572">
      <w:pPr>
        <w:ind w:left="360"/>
        <w:rPr>
          <w:sz w:val="20"/>
          <w:szCs w:val="20"/>
        </w:rPr>
      </w:pPr>
      <w:r>
        <w:rPr>
          <w:rFonts w:ascii="Arial" w:eastAsia="Arial" w:hAnsi="Arial" w:cs="Arial"/>
          <w:b/>
          <w:bCs/>
        </w:rPr>
        <w:t>Sub: Undertaking of Authenticity for Com</w:t>
      </w:r>
      <w:r w:rsidR="009B117C">
        <w:rPr>
          <w:rFonts w:ascii="Arial" w:eastAsia="Arial" w:hAnsi="Arial" w:cs="Arial"/>
          <w:b/>
          <w:bCs/>
        </w:rPr>
        <w:t>puter Hardware</w:t>
      </w:r>
      <w:r>
        <w:rPr>
          <w:rFonts w:ascii="Arial" w:eastAsia="Arial" w:hAnsi="Arial" w:cs="Arial"/>
          <w:b/>
          <w:bCs/>
        </w:rPr>
        <w:t xml:space="preserve"> </w:t>
      </w:r>
      <w:r w:rsidR="00C1150C">
        <w:rPr>
          <w:rFonts w:ascii="Arial" w:eastAsia="Arial" w:hAnsi="Arial" w:cs="Arial"/>
          <w:b/>
          <w:bCs/>
        </w:rPr>
        <w:t xml:space="preserve"> </w:t>
      </w:r>
      <w:r>
        <w:rPr>
          <w:rFonts w:ascii="Arial" w:eastAsia="Arial" w:hAnsi="Arial" w:cs="Arial"/>
          <w:b/>
          <w:bCs/>
        </w:rPr>
        <w:t>Supplied</w:t>
      </w:r>
    </w:p>
    <w:p w:rsidR="005D1EB4" w:rsidRDefault="005D1EB4" w:rsidP="001D0572">
      <w:pPr>
        <w:spacing w:line="102" w:lineRule="exact"/>
        <w:rPr>
          <w:sz w:val="20"/>
          <w:szCs w:val="20"/>
        </w:rPr>
      </w:pPr>
    </w:p>
    <w:p w:rsidR="005D1EB4" w:rsidRDefault="001D0572" w:rsidP="001D0572">
      <w:pPr>
        <w:ind w:left="360"/>
        <w:rPr>
          <w:sz w:val="20"/>
          <w:szCs w:val="20"/>
        </w:rPr>
      </w:pPr>
      <w:r>
        <w:rPr>
          <w:rFonts w:ascii="Arial" w:eastAsia="Arial" w:hAnsi="Arial" w:cs="Arial"/>
          <w:b/>
          <w:bCs/>
        </w:rPr>
        <w:t>Ref : Tender No.__________________ dated _________________ and our quotation</w:t>
      </w:r>
    </w:p>
    <w:p w:rsidR="005D1EB4" w:rsidRDefault="001D0572" w:rsidP="001D0572">
      <w:pPr>
        <w:spacing w:line="226" w:lineRule="auto"/>
        <w:ind w:left="360"/>
        <w:rPr>
          <w:sz w:val="20"/>
          <w:szCs w:val="20"/>
        </w:rPr>
      </w:pPr>
      <w:r>
        <w:rPr>
          <w:rFonts w:ascii="Arial" w:eastAsia="Arial" w:hAnsi="Arial" w:cs="Arial"/>
          <w:b/>
          <w:bCs/>
        </w:rPr>
        <w:t>No.____________ dated _____________</w:t>
      </w:r>
    </w:p>
    <w:p w:rsidR="005D1EB4" w:rsidRDefault="005D1EB4" w:rsidP="001D0572">
      <w:pPr>
        <w:spacing w:line="200" w:lineRule="exact"/>
        <w:rPr>
          <w:sz w:val="20"/>
          <w:szCs w:val="20"/>
        </w:rPr>
      </w:pPr>
    </w:p>
    <w:p w:rsidR="005D1EB4" w:rsidRDefault="005D1EB4" w:rsidP="001D0572">
      <w:pPr>
        <w:spacing w:line="379" w:lineRule="exact"/>
        <w:rPr>
          <w:sz w:val="20"/>
          <w:szCs w:val="20"/>
        </w:rPr>
      </w:pPr>
    </w:p>
    <w:p w:rsidR="005D1EB4" w:rsidRDefault="001D0572" w:rsidP="001D0572">
      <w:pPr>
        <w:spacing w:line="224" w:lineRule="auto"/>
        <w:ind w:left="360" w:right="520"/>
        <w:rPr>
          <w:sz w:val="20"/>
          <w:szCs w:val="20"/>
        </w:rPr>
      </w:pPr>
      <w:r>
        <w:rPr>
          <w:rFonts w:ascii="Arial" w:eastAsia="Arial" w:hAnsi="Arial" w:cs="Arial"/>
        </w:rPr>
        <w:t>W</w:t>
      </w:r>
      <w:r w:rsidR="009B117C">
        <w:rPr>
          <w:rFonts w:ascii="Arial" w:eastAsia="Arial" w:hAnsi="Arial" w:cs="Arial"/>
        </w:rPr>
        <w:t>ith reference to the Computer Hardware</w:t>
      </w:r>
      <w:r>
        <w:rPr>
          <w:rFonts w:ascii="Arial" w:eastAsia="Arial" w:hAnsi="Arial" w:cs="Arial"/>
        </w:rPr>
        <w:t xml:space="preserve"> being supplied /quoted to you vide our invoice no/quotation no/order no.__________________ Cited above.</w:t>
      </w:r>
    </w:p>
    <w:p w:rsidR="005D1EB4" w:rsidRDefault="005D1EB4" w:rsidP="001D0572">
      <w:pPr>
        <w:spacing w:line="118" w:lineRule="exact"/>
        <w:rPr>
          <w:sz w:val="20"/>
          <w:szCs w:val="20"/>
        </w:rPr>
      </w:pPr>
    </w:p>
    <w:p w:rsidR="005D1EB4" w:rsidRDefault="001D0572" w:rsidP="001D0572">
      <w:pPr>
        <w:spacing w:line="231" w:lineRule="auto"/>
        <w:ind w:left="360" w:right="280"/>
        <w:rPr>
          <w:sz w:val="20"/>
          <w:szCs w:val="20"/>
        </w:rPr>
      </w:pPr>
      <w:r>
        <w:rPr>
          <w:rFonts w:ascii="Arial" w:eastAsia="Arial" w:hAnsi="Arial" w:cs="Arial"/>
        </w:rPr>
        <w:t>We hereby undertake that all the components/parts/assembly/</w:t>
      </w:r>
      <w:r w:rsidR="009B117C">
        <w:rPr>
          <w:rFonts w:ascii="Arial" w:eastAsia="Arial" w:hAnsi="Arial" w:cs="Arial"/>
        </w:rPr>
        <w:t>software used in the Computer Hardware</w:t>
      </w:r>
      <w:r>
        <w:rPr>
          <w:rFonts w:ascii="Arial" w:eastAsia="Arial" w:hAnsi="Arial" w:cs="Arial"/>
        </w:rPr>
        <w:t xml:space="preserve"> under the above shall be original new components/parts/ assembly /software only, from respective OEMs of the products and that no refurbished/duplicate/ second hand components/parts/ assembly / software are being used or shall be used.</w:t>
      </w:r>
    </w:p>
    <w:p w:rsidR="005D1EB4" w:rsidRDefault="005D1EB4" w:rsidP="001D0572">
      <w:pPr>
        <w:spacing w:line="117" w:lineRule="exact"/>
        <w:rPr>
          <w:sz w:val="20"/>
          <w:szCs w:val="20"/>
        </w:rPr>
      </w:pPr>
    </w:p>
    <w:p w:rsidR="005D1EB4" w:rsidRDefault="001D0572" w:rsidP="001D0572">
      <w:pPr>
        <w:spacing w:line="230" w:lineRule="auto"/>
        <w:ind w:left="360" w:right="340"/>
        <w:rPr>
          <w:sz w:val="20"/>
          <w:szCs w:val="20"/>
        </w:rPr>
      </w:pPr>
      <w:r>
        <w:rPr>
          <w:rFonts w:ascii="Arial" w:eastAsia="Arial" w:hAnsi="Arial" w:cs="Arial"/>
        </w:rPr>
        <w:t>Should you require, we hereby undertake to produce the certificate from our OEM supplier in support of above undertaking at the time of delivery/installation. It will be our responsibility to produce such letters from our OEM supplier’s at the time of delivery or within a reasonable time.</w:t>
      </w:r>
    </w:p>
    <w:p w:rsidR="005D1EB4" w:rsidRDefault="005D1EB4" w:rsidP="001D0572">
      <w:pPr>
        <w:spacing w:line="118" w:lineRule="exact"/>
        <w:rPr>
          <w:sz w:val="20"/>
          <w:szCs w:val="20"/>
        </w:rPr>
      </w:pPr>
    </w:p>
    <w:p w:rsidR="005D1EB4" w:rsidRDefault="001D0572" w:rsidP="001D0572">
      <w:pPr>
        <w:spacing w:line="229" w:lineRule="auto"/>
        <w:ind w:left="360" w:right="340"/>
        <w:rPr>
          <w:sz w:val="20"/>
          <w:szCs w:val="20"/>
        </w:rPr>
      </w:pPr>
      <w:r>
        <w:rPr>
          <w:rFonts w:ascii="Arial" w:eastAsia="Arial" w:hAnsi="Arial" w:cs="Arial"/>
        </w:rPr>
        <w:t xml:space="preserve">In case of default and we are unable to comply with above at the time of delivery or during installation, for the Computer </w:t>
      </w:r>
      <w:r w:rsidR="009B117C">
        <w:rPr>
          <w:rFonts w:ascii="Arial" w:eastAsia="Arial" w:hAnsi="Arial" w:cs="Arial"/>
        </w:rPr>
        <w:t>Hardware</w:t>
      </w:r>
      <w:r>
        <w:rPr>
          <w:rFonts w:ascii="Arial" w:eastAsia="Arial" w:hAnsi="Arial" w:cs="Arial"/>
        </w:rPr>
        <w:t xml:space="preserve"> already billed, we agree to take back the Computer </w:t>
      </w:r>
      <w:r w:rsidR="009B117C">
        <w:rPr>
          <w:rFonts w:ascii="Arial" w:eastAsia="Arial" w:hAnsi="Arial" w:cs="Arial"/>
        </w:rPr>
        <w:t xml:space="preserve">Hardware </w:t>
      </w:r>
      <w:r>
        <w:rPr>
          <w:rFonts w:ascii="Arial" w:eastAsia="Arial" w:hAnsi="Arial" w:cs="Arial"/>
        </w:rPr>
        <w:t xml:space="preserve"> without demur, if already supplied and return the money if any paid to us by you in this regard.</w:t>
      </w:r>
    </w:p>
    <w:p w:rsidR="005D1EB4" w:rsidRDefault="005D1EB4" w:rsidP="001D0572">
      <w:pPr>
        <w:spacing w:line="105" w:lineRule="exact"/>
        <w:rPr>
          <w:sz w:val="20"/>
          <w:szCs w:val="20"/>
        </w:rPr>
      </w:pPr>
    </w:p>
    <w:p w:rsidR="005D1EB4" w:rsidRDefault="001D0572" w:rsidP="001D0572">
      <w:pPr>
        <w:ind w:left="360"/>
        <w:rPr>
          <w:sz w:val="20"/>
          <w:szCs w:val="20"/>
        </w:rPr>
      </w:pPr>
      <w:r>
        <w:rPr>
          <w:rFonts w:ascii="Arial" w:eastAsia="Arial" w:hAnsi="Arial" w:cs="Arial"/>
        </w:rPr>
        <w:t>We _____________________________________ (</w:t>
      </w:r>
      <w:r>
        <w:rPr>
          <w:rFonts w:ascii="Arial" w:eastAsia="Arial" w:hAnsi="Arial" w:cs="Arial"/>
          <w:i/>
          <w:iCs/>
        </w:rPr>
        <w:t>system OEM name</w:t>
      </w:r>
      <w:r>
        <w:rPr>
          <w:rFonts w:ascii="Arial" w:eastAsia="Arial" w:hAnsi="Arial" w:cs="Arial"/>
        </w:rPr>
        <w:t>) also take full</w:t>
      </w:r>
    </w:p>
    <w:p w:rsidR="005D1EB4" w:rsidRDefault="001D0572" w:rsidP="001D0572">
      <w:pPr>
        <w:spacing w:line="225" w:lineRule="auto"/>
        <w:ind w:left="360" w:right="360"/>
        <w:rPr>
          <w:sz w:val="20"/>
          <w:szCs w:val="20"/>
        </w:rPr>
      </w:pPr>
      <w:r>
        <w:rPr>
          <w:rFonts w:ascii="Arial" w:eastAsia="Arial" w:hAnsi="Arial" w:cs="Arial"/>
        </w:rPr>
        <w:t>responsibility of both Parts &amp; Service SLA as per the content even if there is any defect by our authorized Service Centre/ Reseller/SI etc.</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65" w:lineRule="exact"/>
        <w:rPr>
          <w:sz w:val="20"/>
          <w:szCs w:val="20"/>
        </w:rPr>
      </w:pPr>
    </w:p>
    <w:p w:rsidR="005D1EB4" w:rsidRDefault="001D0572" w:rsidP="001D0572">
      <w:pPr>
        <w:ind w:left="360"/>
        <w:rPr>
          <w:sz w:val="20"/>
          <w:szCs w:val="20"/>
        </w:rPr>
      </w:pPr>
      <w:r>
        <w:rPr>
          <w:rFonts w:ascii="Arial" w:eastAsia="Arial" w:hAnsi="Arial" w:cs="Arial"/>
        </w:rPr>
        <w:t>(Seal &amp; Signature)</w:t>
      </w:r>
    </w:p>
    <w:p w:rsidR="005D1EB4" w:rsidRDefault="005D1EB4" w:rsidP="001D0572">
      <w:pPr>
        <w:spacing w:line="121" w:lineRule="exact"/>
        <w:rPr>
          <w:sz w:val="20"/>
          <w:szCs w:val="20"/>
        </w:rPr>
      </w:pPr>
    </w:p>
    <w:p w:rsidR="005D1EB4" w:rsidRDefault="001D0572" w:rsidP="001D0572">
      <w:pPr>
        <w:ind w:left="360"/>
        <w:rPr>
          <w:sz w:val="20"/>
          <w:szCs w:val="20"/>
        </w:rPr>
      </w:pPr>
      <w:r>
        <w:rPr>
          <w:rFonts w:ascii="Arial" w:eastAsia="Arial" w:hAnsi="Arial" w:cs="Arial"/>
        </w:rPr>
        <w:t>Authorised Signatory</w:t>
      </w:r>
    </w:p>
    <w:p w:rsidR="005D1EB4" w:rsidRDefault="005D1EB4" w:rsidP="001D0572">
      <w:pPr>
        <w:spacing w:line="117" w:lineRule="exact"/>
        <w:rPr>
          <w:sz w:val="20"/>
          <w:szCs w:val="20"/>
        </w:rPr>
      </w:pPr>
    </w:p>
    <w:p w:rsidR="005D1EB4" w:rsidRDefault="001D0572" w:rsidP="001D0572">
      <w:pPr>
        <w:ind w:left="360"/>
        <w:rPr>
          <w:sz w:val="20"/>
          <w:szCs w:val="20"/>
        </w:rPr>
      </w:pPr>
      <w:r>
        <w:rPr>
          <w:rFonts w:ascii="Arial" w:eastAsia="Arial" w:hAnsi="Arial" w:cs="Arial"/>
        </w:rPr>
        <w:t>Name:</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Designation:</w:t>
      </w:r>
    </w:p>
    <w:p w:rsidR="005D1EB4" w:rsidRDefault="005D1EB4" w:rsidP="001D0572">
      <w:pPr>
        <w:spacing w:line="244" w:lineRule="exact"/>
        <w:rPr>
          <w:sz w:val="20"/>
          <w:szCs w:val="20"/>
        </w:rPr>
      </w:pPr>
    </w:p>
    <w:p w:rsidR="005D1EB4" w:rsidRDefault="001D0572" w:rsidP="001D0572">
      <w:pPr>
        <w:ind w:left="360"/>
        <w:rPr>
          <w:sz w:val="20"/>
          <w:szCs w:val="20"/>
        </w:rPr>
      </w:pPr>
      <w:r>
        <w:rPr>
          <w:rFonts w:ascii="Arial" w:eastAsia="Arial" w:hAnsi="Arial" w:cs="Arial"/>
        </w:rPr>
        <w:t>Place:</w:t>
      </w:r>
    </w:p>
    <w:p w:rsidR="005D1EB4" w:rsidRDefault="005D1EB4" w:rsidP="001D0572">
      <w:pPr>
        <w:spacing w:line="119" w:lineRule="exact"/>
        <w:rPr>
          <w:sz w:val="20"/>
          <w:szCs w:val="20"/>
        </w:rPr>
      </w:pPr>
    </w:p>
    <w:p w:rsidR="005D1EB4" w:rsidRDefault="001D0572" w:rsidP="001D0572">
      <w:pPr>
        <w:ind w:left="360"/>
        <w:rPr>
          <w:sz w:val="20"/>
          <w:szCs w:val="20"/>
        </w:rPr>
      </w:pPr>
      <w:r>
        <w:rPr>
          <w:rFonts w:ascii="Arial" w:eastAsia="Arial" w:hAnsi="Arial" w:cs="Arial"/>
        </w:rPr>
        <w:t>Date:</w:t>
      </w: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00" w:lineRule="exact"/>
        <w:rPr>
          <w:sz w:val="20"/>
          <w:szCs w:val="20"/>
        </w:rPr>
      </w:pPr>
    </w:p>
    <w:p w:rsidR="005D1EB4" w:rsidRDefault="005D1EB4" w:rsidP="001D0572">
      <w:pPr>
        <w:spacing w:line="280" w:lineRule="exact"/>
        <w:rPr>
          <w:sz w:val="20"/>
          <w:szCs w:val="20"/>
        </w:rPr>
      </w:pPr>
    </w:p>
    <w:p w:rsidR="005D1EB4" w:rsidRDefault="001D0572" w:rsidP="001D0572">
      <w:pPr>
        <w:ind w:left="7920"/>
        <w:rPr>
          <w:sz w:val="20"/>
          <w:szCs w:val="20"/>
        </w:rPr>
      </w:pPr>
      <w:r>
        <w:rPr>
          <w:rFonts w:ascii="Verdana" w:eastAsia="Verdana" w:hAnsi="Verdana" w:cs="Verdana"/>
          <w:sz w:val="20"/>
          <w:szCs w:val="20"/>
        </w:rPr>
        <w:t>Page 63 of 63</w:t>
      </w:r>
    </w:p>
    <w:sectPr w:rsidR="005D1EB4" w:rsidSect="005D1EB4">
      <w:pgSz w:w="11900" w:h="16834"/>
      <w:pgMar w:top="1440" w:right="1009" w:bottom="994" w:left="1440" w:header="0" w:footer="0" w:gutter="0"/>
      <w:cols w:space="720" w:equalWidth="0">
        <w:col w:w="94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738" w:rsidRDefault="006D1738" w:rsidP="009101BD">
      <w:r>
        <w:separator/>
      </w:r>
    </w:p>
  </w:endnote>
  <w:endnote w:type="continuationSeparator" w:id="1">
    <w:p w:rsidR="006D1738" w:rsidRDefault="006D1738" w:rsidP="00910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738" w:rsidRDefault="006D1738" w:rsidP="009101BD">
      <w:r>
        <w:separator/>
      </w:r>
    </w:p>
  </w:footnote>
  <w:footnote w:type="continuationSeparator" w:id="1">
    <w:p w:rsidR="006D1738" w:rsidRDefault="006D1738" w:rsidP="00910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A926979A"/>
    <w:lvl w:ilvl="0" w:tplc="8B6AE998">
      <w:start w:val="1"/>
      <w:numFmt w:val="decimal"/>
      <w:lvlText w:val="%1"/>
      <w:lvlJc w:val="left"/>
    </w:lvl>
    <w:lvl w:ilvl="1" w:tplc="22F6B086">
      <w:start w:val="1"/>
      <w:numFmt w:val="decimal"/>
      <w:lvlText w:val="%2."/>
      <w:lvlJc w:val="left"/>
    </w:lvl>
    <w:lvl w:ilvl="2" w:tplc="99F248E0">
      <w:numFmt w:val="decimal"/>
      <w:lvlText w:val=""/>
      <w:lvlJc w:val="left"/>
    </w:lvl>
    <w:lvl w:ilvl="3" w:tplc="42E46F44">
      <w:numFmt w:val="decimal"/>
      <w:lvlText w:val=""/>
      <w:lvlJc w:val="left"/>
    </w:lvl>
    <w:lvl w:ilvl="4" w:tplc="E62A9D36">
      <w:numFmt w:val="decimal"/>
      <w:lvlText w:val=""/>
      <w:lvlJc w:val="left"/>
    </w:lvl>
    <w:lvl w:ilvl="5" w:tplc="97923F6A">
      <w:numFmt w:val="decimal"/>
      <w:lvlText w:val=""/>
      <w:lvlJc w:val="left"/>
    </w:lvl>
    <w:lvl w:ilvl="6" w:tplc="2C82D8E8">
      <w:numFmt w:val="decimal"/>
      <w:lvlText w:val=""/>
      <w:lvlJc w:val="left"/>
    </w:lvl>
    <w:lvl w:ilvl="7" w:tplc="EF402C82">
      <w:numFmt w:val="decimal"/>
      <w:lvlText w:val=""/>
      <w:lvlJc w:val="left"/>
    </w:lvl>
    <w:lvl w:ilvl="8" w:tplc="DD6E6862">
      <w:numFmt w:val="decimal"/>
      <w:lvlText w:val=""/>
      <w:lvlJc w:val="left"/>
    </w:lvl>
  </w:abstractNum>
  <w:abstractNum w:abstractNumId="1">
    <w:nsid w:val="00000732"/>
    <w:multiLevelType w:val="hybridMultilevel"/>
    <w:tmpl w:val="0F1272E8"/>
    <w:lvl w:ilvl="0" w:tplc="ACA85020">
      <w:start w:val="1"/>
      <w:numFmt w:val="lowerLetter"/>
      <w:lvlText w:val="%1)"/>
      <w:lvlJc w:val="left"/>
    </w:lvl>
    <w:lvl w:ilvl="1" w:tplc="5F76B80C">
      <w:numFmt w:val="decimal"/>
      <w:lvlText w:val=""/>
      <w:lvlJc w:val="left"/>
    </w:lvl>
    <w:lvl w:ilvl="2" w:tplc="29B67E38">
      <w:numFmt w:val="decimal"/>
      <w:lvlText w:val=""/>
      <w:lvlJc w:val="left"/>
    </w:lvl>
    <w:lvl w:ilvl="3" w:tplc="B3FA2DD4">
      <w:numFmt w:val="decimal"/>
      <w:lvlText w:val=""/>
      <w:lvlJc w:val="left"/>
    </w:lvl>
    <w:lvl w:ilvl="4" w:tplc="996E9D30">
      <w:numFmt w:val="decimal"/>
      <w:lvlText w:val=""/>
      <w:lvlJc w:val="left"/>
    </w:lvl>
    <w:lvl w:ilvl="5" w:tplc="AB9AC22C">
      <w:numFmt w:val="decimal"/>
      <w:lvlText w:val=""/>
      <w:lvlJc w:val="left"/>
    </w:lvl>
    <w:lvl w:ilvl="6" w:tplc="919A34C4">
      <w:numFmt w:val="decimal"/>
      <w:lvlText w:val=""/>
      <w:lvlJc w:val="left"/>
    </w:lvl>
    <w:lvl w:ilvl="7" w:tplc="8B38473A">
      <w:numFmt w:val="decimal"/>
      <w:lvlText w:val=""/>
      <w:lvlJc w:val="left"/>
    </w:lvl>
    <w:lvl w:ilvl="8" w:tplc="121E6EB6">
      <w:numFmt w:val="decimal"/>
      <w:lvlText w:val=""/>
      <w:lvlJc w:val="left"/>
    </w:lvl>
  </w:abstractNum>
  <w:abstractNum w:abstractNumId="2">
    <w:nsid w:val="00000822"/>
    <w:multiLevelType w:val="hybridMultilevel"/>
    <w:tmpl w:val="5C8CFDEE"/>
    <w:lvl w:ilvl="0" w:tplc="32A8DF32">
      <w:start w:val="1"/>
      <w:numFmt w:val="decimal"/>
      <w:lvlText w:val="%1."/>
      <w:lvlJc w:val="left"/>
    </w:lvl>
    <w:lvl w:ilvl="1" w:tplc="3800A9E0">
      <w:numFmt w:val="decimal"/>
      <w:lvlText w:val=""/>
      <w:lvlJc w:val="left"/>
    </w:lvl>
    <w:lvl w:ilvl="2" w:tplc="85AECF74">
      <w:numFmt w:val="decimal"/>
      <w:lvlText w:val=""/>
      <w:lvlJc w:val="left"/>
    </w:lvl>
    <w:lvl w:ilvl="3" w:tplc="4820434E">
      <w:numFmt w:val="decimal"/>
      <w:lvlText w:val=""/>
      <w:lvlJc w:val="left"/>
    </w:lvl>
    <w:lvl w:ilvl="4" w:tplc="5A62C220">
      <w:numFmt w:val="decimal"/>
      <w:lvlText w:val=""/>
      <w:lvlJc w:val="left"/>
    </w:lvl>
    <w:lvl w:ilvl="5" w:tplc="C6343E3A">
      <w:numFmt w:val="decimal"/>
      <w:lvlText w:val=""/>
      <w:lvlJc w:val="left"/>
    </w:lvl>
    <w:lvl w:ilvl="6" w:tplc="A9EEA1BC">
      <w:numFmt w:val="decimal"/>
      <w:lvlText w:val=""/>
      <w:lvlJc w:val="left"/>
    </w:lvl>
    <w:lvl w:ilvl="7" w:tplc="33B07718">
      <w:numFmt w:val="decimal"/>
      <w:lvlText w:val=""/>
      <w:lvlJc w:val="left"/>
    </w:lvl>
    <w:lvl w:ilvl="8" w:tplc="65C46C64">
      <w:numFmt w:val="decimal"/>
      <w:lvlText w:val=""/>
      <w:lvlJc w:val="left"/>
    </w:lvl>
  </w:abstractNum>
  <w:abstractNum w:abstractNumId="3">
    <w:nsid w:val="00000902"/>
    <w:multiLevelType w:val="hybridMultilevel"/>
    <w:tmpl w:val="FE6AB90E"/>
    <w:lvl w:ilvl="0" w:tplc="CE2A98A8">
      <w:start w:val="2"/>
      <w:numFmt w:val="decimal"/>
      <w:lvlText w:val="%1"/>
      <w:lvlJc w:val="left"/>
    </w:lvl>
    <w:lvl w:ilvl="1" w:tplc="E392DA0A">
      <w:numFmt w:val="decimal"/>
      <w:lvlText w:val=""/>
      <w:lvlJc w:val="left"/>
    </w:lvl>
    <w:lvl w:ilvl="2" w:tplc="5908EF80">
      <w:numFmt w:val="decimal"/>
      <w:lvlText w:val=""/>
      <w:lvlJc w:val="left"/>
    </w:lvl>
    <w:lvl w:ilvl="3" w:tplc="B38A6962">
      <w:numFmt w:val="decimal"/>
      <w:lvlText w:val=""/>
      <w:lvlJc w:val="left"/>
    </w:lvl>
    <w:lvl w:ilvl="4" w:tplc="6798D1F0">
      <w:numFmt w:val="decimal"/>
      <w:lvlText w:val=""/>
      <w:lvlJc w:val="left"/>
    </w:lvl>
    <w:lvl w:ilvl="5" w:tplc="7C4CECDA">
      <w:numFmt w:val="decimal"/>
      <w:lvlText w:val=""/>
      <w:lvlJc w:val="left"/>
    </w:lvl>
    <w:lvl w:ilvl="6" w:tplc="FF32CA1E">
      <w:numFmt w:val="decimal"/>
      <w:lvlText w:val=""/>
      <w:lvlJc w:val="left"/>
    </w:lvl>
    <w:lvl w:ilvl="7" w:tplc="73A05128">
      <w:numFmt w:val="decimal"/>
      <w:lvlText w:val=""/>
      <w:lvlJc w:val="left"/>
    </w:lvl>
    <w:lvl w:ilvl="8" w:tplc="FCDE66E6">
      <w:numFmt w:val="decimal"/>
      <w:lvlText w:val=""/>
      <w:lvlJc w:val="left"/>
    </w:lvl>
  </w:abstractNum>
  <w:abstractNum w:abstractNumId="4">
    <w:nsid w:val="00000BDB"/>
    <w:multiLevelType w:val="hybridMultilevel"/>
    <w:tmpl w:val="E50C8202"/>
    <w:lvl w:ilvl="0" w:tplc="2D709E98">
      <w:start w:val="1"/>
      <w:numFmt w:val="bullet"/>
      <w:lvlText w:val=""/>
      <w:lvlJc w:val="left"/>
    </w:lvl>
    <w:lvl w:ilvl="1" w:tplc="B1D6F6BA">
      <w:numFmt w:val="decimal"/>
      <w:lvlText w:val=""/>
      <w:lvlJc w:val="left"/>
    </w:lvl>
    <w:lvl w:ilvl="2" w:tplc="DFAE9DD8">
      <w:numFmt w:val="decimal"/>
      <w:lvlText w:val=""/>
      <w:lvlJc w:val="left"/>
    </w:lvl>
    <w:lvl w:ilvl="3" w:tplc="E222BB94">
      <w:numFmt w:val="decimal"/>
      <w:lvlText w:val=""/>
      <w:lvlJc w:val="left"/>
    </w:lvl>
    <w:lvl w:ilvl="4" w:tplc="BEE02AF4">
      <w:numFmt w:val="decimal"/>
      <w:lvlText w:val=""/>
      <w:lvlJc w:val="left"/>
    </w:lvl>
    <w:lvl w:ilvl="5" w:tplc="5F06002A">
      <w:numFmt w:val="decimal"/>
      <w:lvlText w:val=""/>
      <w:lvlJc w:val="left"/>
    </w:lvl>
    <w:lvl w:ilvl="6" w:tplc="BE0C595E">
      <w:numFmt w:val="decimal"/>
      <w:lvlText w:val=""/>
      <w:lvlJc w:val="left"/>
    </w:lvl>
    <w:lvl w:ilvl="7" w:tplc="0200265A">
      <w:numFmt w:val="decimal"/>
      <w:lvlText w:val=""/>
      <w:lvlJc w:val="left"/>
    </w:lvl>
    <w:lvl w:ilvl="8" w:tplc="B3ECD662">
      <w:numFmt w:val="decimal"/>
      <w:lvlText w:val=""/>
      <w:lvlJc w:val="left"/>
    </w:lvl>
  </w:abstractNum>
  <w:abstractNum w:abstractNumId="5">
    <w:nsid w:val="00000DDC"/>
    <w:multiLevelType w:val="hybridMultilevel"/>
    <w:tmpl w:val="17C8B758"/>
    <w:lvl w:ilvl="0" w:tplc="20746884">
      <w:start w:val="1"/>
      <w:numFmt w:val="bullet"/>
      <w:lvlText w:val=""/>
      <w:lvlJc w:val="left"/>
    </w:lvl>
    <w:lvl w:ilvl="1" w:tplc="28024CBE">
      <w:numFmt w:val="decimal"/>
      <w:lvlText w:val=""/>
      <w:lvlJc w:val="left"/>
    </w:lvl>
    <w:lvl w:ilvl="2" w:tplc="9F900960">
      <w:numFmt w:val="decimal"/>
      <w:lvlText w:val=""/>
      <w:lvlJc w:val="left"/>
    </w:lvl>
    <w:lvl w:ilvl="3" w:tplc="05A25F72">
      <w:numFmt w:val="decimal"/>
      <w:lvlText w:val=""/>
      <w:lvlJc w:val="left"/>
    </w:lvl>
    <w:lvl w:ilvl="4" w:tplc="20607D78">
      <w:numFmt w:val="decimal"/>
      <w:lvlText w:val=""/>
      <w:lvlJc w:val="left"/>
    </w:lvl>
    <w:lvl w:ilvl="5" w:tplc="E244DD00">
      <w:numFmt w:val="decimal"/>
      <w:lvlText w:val=""/>
      <w:lvlJc w:val="left"/>
    </w:lvl>
    <w:lvl w:ilvl="6" w:tplc="E46A685E">
      <w:numFmt w:val="decimal"/>
      <w:lvlText w:val=""/>
      <w:lvlJc w:val="left"/>
    </w:lvl>
    <w:lvl w:ilvl="7" w:tplc="7D7EA786">
      <w:numFmt w:val="decimal"/>
      <w:lvlText w:val=""/>
      <w:lvlJc w:val="left"/>
    </w:lvl>
    <w:lvl w:ilvl="8" w:tplc="4AF8947A">
      <w:numFmt w:val="decimal"/>
      <w:lvlText w:val=""/>
      <w:lvlJc w:val="left"/>
    </w:lvl>
  </w:abstractNum>
  <w:abstractNum w:abstractNumId="6">
    <w:nsid w:val="0000121F"/>
    <w:multiLevelType w:val="hybridMultilevel"/>
    <w:tmpl w:val="65F260F8"/>
    <w:lvl w:ilvl="0" w:tplc="6856103C">
      <w:start w:val="1"/>
      <w:numFmt w:val="decimal"/>
      <w:lvlText w:val="%1"/>
      <w:lvlJc w:val="left"/>
    </w:lvl>
    <w:lvl w:ilvl="1" w:tplc="0EF4F4EC">
      <w:numFmt w:val="decimal"/>
      <w:lvlText w:val=""/>
      <w:lvlJc w:val="left"/>
    </w:lvl>
    <w:lvl w:ilvl="2" w:tplc="9A72B57E">
      <w:numFmt w:val="decimal"/>
      <w:lvlText w:val=""/>
      <w:lvlJc w:val="left"/>
    </w:lvl>
    <w:lvl w:ilvl="3" w:tplc="578E379C">
      <w:numFmt w:val="decimal"/>
      <w:lvlText w:val=""/>
      <w:lvlJc w:val="left"/>
    </w:lvl>
    <w:lvl w:ilvl="4" w:tplc="A71C6AFC">
      <w:numFmt w:val="decimal"/>
      <w:lvlText w:val=""/>
      <w:lvlJc w:val="left"/>
    </w:lvl>
    <w:lvl w:ilvl="5" w:tplc="CDD86E90">
      <w:numFmt w:val="decimal"/>
      <w:lvlText w:val=""/>
      <w:lvlJc w:val="left"/>
    </w:lvl>
    <w:lvl w:ilvl="6" w:tplc="15827622">
      <w:numFmt w:val="decimal"/>
      <w:lvlText w:val=""/>
      <w:lvlJc w:val="left"/>
    </w:lvl>
    <w:lvl w:ilvl="7" w:tplc="70D624F4">
      <w:numFmt w:val="decimal"/>
      <w:lvlText w:val=""/>
      <w:lvlJc w:val="left"/>
    </w:lvl>
    <w:lvl w:ilvl="8" w:tplc="F4841F90">
      <w:numFmt w:val="decimal"/>
      <w:lvlText w:val=""/>
      <w:lvlJc w:val="left"/>
    </w:lvl>
  </w:abstractNum>
  <w:abstractNum w:abstractNumId="7">
    <w:nsid w:val="000012E1"/>
    <w:multiLevelType w:val="hybridMultilevel"/>
    <w:tmpl w:val="D9D2DCCA"/>
    <w:lvl w:ilvl="0" w:tplc="F310589A">
      <w:start w:val="1"/>
      <w:numFmt w:val="upperLetter"/>
      <w:lvlText w:val="%1."/>
      <w:lvlJc w:val="left"/>
    </w:lvl>
    <w:lvl w:ilvl="1" w:tplc="81FAC5E0">
      <w:numFmt w:val="decimal"/>
      <w:lvlText w:val=""/>
      <w:lvlJc w:val="left"/>
    </w:lvl>
    <w:lvl w:ilvl="2" w:tplc="A0EE3F76">
      <w:numFmt w:val="decimal"/>
      <w:lvlText w:val=""/>
      <w:lvlJc w:val="left"/>
    </w:lvl>
    <w:lvl w:ilvl="3" w:tplc="F37C86CC">
      <w:numFmt w:val="decimal"/>
      <w:lvlText w:val=""/>
      <w:lvlJc w:val="left"/>
    </w:lvl>
    <w:lvl w:ilvl="4" w:tplc="D1DECE94">
      <w:numFmt w:val="decimal"/>
      <w:lvlText w:val=""/>
      <w:lvlJc w:val="left"/>
    </w:lvl>
    <w:lvl w:ilvl="5" w:tplc="A700194C">
      <w:numFmt w:val="decimal"/>
      <w:lvlText w:val=""/>
      <w:lvlJc w:val="left"/>
    </w:lvl>
    <w:lvl w:ilvl="6" w:tplc="BBC28CBA">
      <w:numFmt w:val="decimal"/>
      <w:lvlText w:val=""/>
      <w:lvlJc w:val="left"/>
    </w:lvl>
    <w:lvl w:ilvl="7" w:tplc="54440942">
      <w:numFmt w:val="decimal"/>
      <w:lvlText w:val=""/>
      <w:lvlJc w:val="left"/>
    </w:lvl>
    <w:lvl w:ilvl="8" w:tplc="8E666160">
      <w:numFmt w:val="decimal"/>
      <w:lvlText w:val=""/>
      <w:lvlJc w:val="left"/>
    </w:lvl>
  </w:abstractNum>
  <w:abstractNum w:abstractNumId="8">
    <w:nsid w:val="00001366"/>
    <w:multiLevelType w:val="hybridMultilevel"/>
    <w:tmpl w:val="8DBE5076"/>
    <w:lvl w:ilvl="0" w:tplc="2F88E444">
      <w:start w:val="1"/>
      <w:numFmt w:val="decimal"/>
      <w:lvlText w:val="%1"/>
      <w:lvlJc w:val="left"/>
    </w:lvl>
    <w:lvl w:ilvl="1" w:tplc="AE129A42">
      <w:start w:val="1"/>
      <w:numFmt w:val="bullet"/>
      <w:lvlText w:val=""/>
      <w:lvlJc w:val="left"/>
    </w:lvl>
    <w:lvl w:ilvl="2" w:tplc="7EF294C6">
      <w:start w:val="1"/>
      <w:numFmt w:val="lowerLetter"/>
      <w:lvlText w:val="%3"/>
      <w:lvlJc w:val="left"/>
    </w:lvl>
    <w:lvl w:ilvl="3" w:tplc="1ACA3388">
      <w:start w:val="1"/>
      <w:numFmt w:val="lowerLetter"/>
      <w:lvlText w:val="%4."/>
      <w:lvlJc w:val="left"/>
    </w:lvl>
    <w:lvl w:ilvl="4" w:tplc="647A0D18">
      <w:numFmt w:val="decimal"/>
      <w:lvlText w:val=""/>
      <w:lvlJc w:val="left"/>
    </w:lvl>
    <w:lvl w:ilvl="5" w:tplc="CD2826B4">
      <w:numFmt w:val="decimal"/>
      <w:lvlText w:val=""/>
      <w:lvlJc w:val="left"/>
    </w:lvl>
    <w:lvl w:ilvl="6" w:tplc="4E7E9766">
      <w:numFmt w:val="decimal"/>
      <w:lvlText w:val=""/>
      <w:lvlJc w:val="left"/>
    </w:lvl>
    <w:lvl w:ilvl="7" w:tplc="8EA6FA68">
      <w:numFmt w:val="decimal"/>
      <w:lvlText w:val=""/>
      <w:lvlJc w:val="left"/>
    </w:lvl>
    <w:lvl w:ilvl="8" w:tplc="25B84AD0">
      <w:numFmt w:val="decimal"/>
      <w:lvlText w:val=""/>
      <w:lvlJc w:val="left"/>
    </w:lvl>
  </w:abstractNum>
  <w:abstractNum w:abstractNumId="9">
    <w:nsid w:val="0000139D"/>
    <w:multiLevelType w:val="hybridMultilevel"/>
    <w:tmpl w:val="576AE21C"/>
    <w:lvl w:ilvl="0" w:tplc="DF007E5A">
      <w:start w:val="2"/>
      <w:numFmt w:val="decimal"/>
      <w:lvlText w:val="%1."/>
      <w:lvlJc w:val="left"/>
    </w:lvl>
    <w:lvl w:ilvl="1" w:tplc="DFC29E00">
      <w:start w:val="1"/>
      <w:numFmt w:val="decimal"/>
      <w:lvlText w:val="%2"/>
      <w:lvlJc w:val="left"/>
    </w:lvl>
    <w:lvl w:ilvl="2" w:tplc="04EE5E82">
      <w:numFmt w:val="decimal"/>
      <w:lvlText w:val=""/>
      <w:lvlJc w:val="left"/>
    </w:lvl>
    <w:lvl w:ilvl="3" w:tplc="22D0D656">
      <w:numFmt w:val="decimal"/>
      <w:lvlText w:val=""/>
      <w:lvlJc w:val="left"/>
    </w:lvl>
    <w:lvl w:ilvl="4" w:tplc="39FE3C40">
      <w:numFmt w:val="decimal"/>
      <w:lvlText w:val=""/>
      <w:lvlJc w:val="left"/>
    </w:lvl>
    <w:lvl w:ilvl="5" w:tplc="CA26B178">
      <w:numFmt w:val="decimal"/>
      <w:lvlText w:val=""/>
      <w:lvlJc w:val="left"/>
    </w:lvl>
    <w:lvl w:ilvl="6" w:tplc="BF3C12F4">
      <w:numFmt w:val="decimal"/>
      <w:lvlText w:val=""/>
      <w:lvlJc w:val="left"/>
    </w:lvl>
    <w:lvl w:ilvl="7" w:tplc="63E845EE">
      <w:numFmt w:val="decimal"/>
      <w:lvlText w:val=""/>
      <w:lvlJc w:val="left"/>
    </w:lvl>
    <w:lvl w:ilvl="8" w:tplc="1592F7EC">
      <w:numFmt w:val="decimal"/>
      <w:lvlText w:val=""/>
      <w:lvlJc w:val="left"/>
    </w:lvl>
  </w:abstractNum>
  <w:abstractNum w:abstractNumId="10">
    <w:nsid w:val="000015A1"/>
    <w:multiLevelType w:val="hybridMultilevel"/>
    <w:tmpl w:val="69AEAD20"/>
    <w:lvl w:ilvl="0" w:tplc="1B200380">
      <w:start w:val="1"/>
      <w:numFmt w:val="bullet"/>
      <w:lvlText w:val=""/>
      <w:lvlJc w:val="left"/>
    </w:lvl>
    <w:lvl w:ilvl="1" w:tplc="8C30A322">
      <w:start w:val="1"/>
      <w:numFmt w:val="bullet"/>
      <w:lvlText w:val=""/>
      <w:lvlJc w:val="left"/>
    </w:lvl>
    <w:lvl w:ilvl="2" w:tplc="D5F256C6">
      <w:numFmt w:val="decimal"/>
      <w:lvlText w:val=""/>
      <w:lvlJc w:val="left"/>
    </w:lvl>
    <w:lvl w:ilvl="3" w:tplc="782E0088">
      <w:numFmt w:val="decimal"/>
      <w:lvlText w:val=""/>
      <w:lvlJc w:val="left"/>
    </w:lvl>
    <w:lvl w:ilvl="4" w:tplc="BABEA08A">
      <w:numFmt w:val="decimal"/>
      <w:lvlText w:val=""/>
      <w:lvlJc w:val="left"/>
    </w:lvl>
    <w:lvl w:ilvl="5" w:tplc="4F3AD5B8">
      <w:numFmt w:val="decimal"/>
      <w:lvlText w:val=""/>
      <w:lvlJc w:val="left"/>
    </w:lvl>
    <w:lvl w:ilvl="6" w:tplc="72627B94">
      <w:numFmt w:val="decimal"/>
      <w:lvlText w:val=""/>
      <w:lvlJc w:val="left"/>
    </w:lvl>
    <w:lvl w:ilvl="7" w:tplc="81EA57E6">
      <w:numFmt w:val="decimal"/>
      <w:lvlText w:val=""/>
      <w:lvlJc w:val="left"/>
    </w:lvl>
    <w:lvl w:ilvl="8" w:tplc="70F6F034">
      <w:numFmt w:val="decimal"/>
      <w:lvlText w:val=""/>
      <w:lvlJc w:val="left"/>
    </w:lvl>
  </w:abstractNum>
  <w:abstractNum w:abstractNumId="11">
    <w:nsid w:val="00001A49"/>
    <w:multiLevelType w:val="hybridMultilevel"/>
    <w:tmpl w:val="69488AA8"/>
    <w:lvl w:ilvl="0" w:tplc="C610F03E">
      <w:start w:val="1"/>
      <w:numFmt w:val="bullet"/>
      <w:lvlText w:val="/"/>
      <w:lvlJc w:val="left"/>
    </w:lvl>
    <w:lvl w:ilvl="1" w:tplc="2898A806">
      <w:numFmt w:val="decimal"/>
      <w:lvlText w:val=""/>
      <w:lvlJc w:val="left"/>
    </w:lvl>
    <w:lvl w:ilvl="2" w:tplc="80361494">
      <w:numFmt w:val="decimal"/>
      <w:lvlText w:val=""/>
      <w:lvlJc w:val="left"/>
    </w:lvl>
    <w:lvl w:ilvl="3" w:tplc="B0100A90">
      <w:numFmt w:val="decimal"/>
      <w:lvlText w:val=""/>
      <w:lvlJc w:val="left"/>
    </w:lvl>
    <w:lvl w:ilvl="4" w:tplc="AB4CF902">
      <w:numFmt w:val="decimal"/>
      <w:lvlText w:val=""/>
      <w:lvlJc w:val="left"/>
    </w:lvl>
    <w:lvl w:ilvl="5" w:tplc="44F002CC">
      <w:numFmt w:val="decimal"/>
      <w:lvlText w:val=""/>
      <w:lvlJc w:val="left"/>
    </w:lvl>
    <w:lvl w:ilvl="6" w:tplc="A1BAE7D0">
      <w:numFmt w:val="decimal"/>
      <w:lvlText w:val=""/>
      <w:lvlJc w:val="left"/>
    </w:lvl>
    <w:lvl w:ilvl="7" w:tplc="CBCE528E">
      <w:numFmt w:val="decimal"/>
      <w:lvlText w:val=""/>
      <w:lvlJc w:val="left"/>
    </w:lvl>
    <w:lvl w:ilvl="8" w:tplc="A1362264">
      <w:numFmt w:val="decimal"/>
      <w:lvlText w:val=""/>
      <w:lvlJc w:val="left"/>
    </w:lvl>
  </w:abstractNum>
  <w:abstractNum w:abstractNumId="12">
    <w:nsid w:val="00001CD0"/>
    <w:multiLevelType w:val="hybridMultilevel"/>
    <w:tmpl w:val="8EB8ABB2"/>
    <w:lvl w:ilvl="0" w:tplc="6B30AB48">
      <w:start w:val="3"/>
      <w:numFmt w:val="lowerLetter"/>
      <w:lvlText w:val="%1."/>
      <w:lvlJc w:val="left"/>
    </w:lvl>
    <w:lvl w:ilvl="1" w:tplc="9D205CF2">
      <w:numFmt w:val="decimal"/>
      <w:lvlText w:val=""/>
      <w:lvlJc w:val="left"/>
    </w:lvl>
    <w:lvl w:ilvl="2" w:tplc="295ABC1C">
      <w:numFmt w:val="decimal"/>
      <w:lvlText w:val=""/>
      <w:lvlJc w:val="left"/>
    </w:lvl>
    <w:lvl w:ilvl="3" w:tplc="F2F8AC18">
      <w:numFmt w:val="decimal"/>
      <w:lvlText w:val=""/>
      <w:lvlJc w:val="left"/>
    </w:lvl>
    <w:lvl w:ilvl="4" w:tplc="B7FE0B04">
      <w:numFmt w:val="decimal"/>
      <w:lvlText w:val=""/>
      <w:lvlJc w:val="left"/>
    </w:lvl>
    <w:lvl w:ilvl="5" w:tplc="003EB194">
      <w:numFmt w:val="decimal"/>
      <w:lvlText w:val=""/>
      <w:lvlJc w:val="left"/>
    </w:lvl>
    <w:lvl w:ilvl="6" w:tplc="31DAE7CC">
      <w:numFmt w:val="decimal"/>
      <w:lvlText w:val=""/>
      <w:lvlJc w:val="left"/>
    </w:lvl>
    <w:lvl w:ilvl="7" w:tplc="21E6DE3A">
      <w:numFmt w:val="decimal"/>
      <w:lvlText w:val=""/>
      <w:lvlJc w:val="left"/>
    </w:lvl>
    <w:lvl w:ilvl="8" w:tplc="0430E64E">
      <w:numFmt w:val="decimal"/>
      <w:lvlText w:val=""/>
      <w:lvlJc w:val="left"/>
    </w:lvl>
  </w:abstractNum>
  <w:abstractNum w:abstractNumId="13">
    <w:nsid w:val="000022EE"/>
    <w:multiLevelType w:val="hybridMultilevel"/>
    <w:tmpl w:val="64882BC4"/>
    <w:lvl w:ilvl="0" w:tplc="82BCEBF2">
      <w:start w:val="3"/>
      <w:numFmt w:val="decimal"/>
      <w:lvlText w:val="%1."/>
      <w:lvlJc w:val="left"/>
    </w:lvl>
    <w:lvl w:ilvl="1" w:tplc="5A002B60">
      <w:start w:val="1"/>
      <w:numFmt w:val="lowerLetter"/>
      <w:lvlText w:val="%2."/>
      <w:lvlJc w:val="left"/>
    </w:lvl>
    <w:lvl w:ilvl="2" w:tplc="74B822B4">
      <w:start w:val="1"/>
      <w:numFmt w:val="lowerRoman"/>
      <w:lvlText w:val="%3."/>
      <w:lvlJc w:val="left"/>
    </w:lvl>
    <w:lvl w:ilvl="3" w:tplc="A9523736">
      <w:numFmt w:val="decimal"/>
      <w:lvlText w:val=""/>
      <w:lvlJc w:val="left"/>
    </w:lvl>
    <w:lvl w:ilvl="4" w:tplc="69CACB26">
      <w:numFmt w:val="decimal"/>
      <w:lvlText w:val=""/>
      <w:lvlJc w:val="left"/>
    </w:lvl>
    <w:lvl w:ilvl="5" w:tplc="24B6ACC8">
      <w:numFmt w:val="decimal"/>
      <w:lvlText w:val=""/>
      <w:lvlJc w:val="left"/>
    </w:lvl>
    <w:lvl w:ilvl="6" w:tplc="026C3E2A">
      <w:numFmt w:val="decimal"/>
      <w:lvlText w:val=""/>
      <w:lvlJc w:val="left"/>
    </w:lvl>
    <w:lvl w:ilvl="7" w:tplc="5FA6C75E">
      <w:numFmt w:val="decimal"/>
      <w:lvlText w:val=""/>
      <w:lvlJc w:val="left"/>
    </w:lvl>
    <w:lvl w:ilvl="8" w:tplc="0C4C3028">
      <w:numFmt w:val="decimal"/>
      <w:lvlText w:val=""/>
      <w:lvlJc w:val="left"/>
    </w:lvl>
  </w:abstractNum>
  <w:abstractNum w:abstractNumId="14">
    <w:nsid w:val="00002350"/>
    <w:multiLevelType w:val="hybridMultilevel"/>
    <w:tmpl w:val="05C0FE32"/>
    <w:lvl w:ilvl="0" w:tplc="4AE0F91A">
      <w:start w:val="1"/>
      <w:numFmt w:val="decimal"/>
      <w:lvlText w:val="%1."/>
      <w:lvlJc w:val="left"/>
    </w:lvl>
    <w:lvl w:ilvl="1" w:tplc="1DD6247A">
      <w:numFmt w:val="decimal"/>
      <w:lvlText w:val=""/>
      <w:lvlJc w:val="left"/>
    </w:lvl>
    <w:lvl w:ilvl="2" w:tplc="CA8E31CA">
      <w:numFmt w:val="decimal"/>
      <w:lvlText w:val=""/>
      <w:lvlJc w:val="left"/>
    </w:lvl>
    <w:lvl w:ilvl="3" w:tplc="77A0D04C">
      <w:numFmt w:val="decimal"/>
      <w:lvlText w:val=""/>
      <w:lvlJc w:val="left"/>
    </w:lvl>
    <w:lvl w:ilvl="4" w:tplc="A1441B30">
      <w:numFmt w:val="decimal"/>
      <w:lvlText w:val=""/>
      <w:lvlJc w:val="left"/>
    </w:lvl>
    <w:lvl w:ilvl="5" w:tplc="89D2B916">
      <w:numFmt w:val="decimal"/>
      <w:lvlText w:val=""/>
      <w:lvlJc w:val="left"/>
    </w:lvl>
    <w:lvl w:ilvl="6" w:tplc="1B96929E">
      <w:numFmt w:val="decimal"/>
      <w:lvlText w:val=""/>
      <w:lvlJc w:val="left"/>
    </w:lvl>
    <w:lvl w:ilvl="7" w:tplc="2D56A288">
      <w:numFmt w:val="decimal"/>
      <w:lvlText w:val=""/>
      <w:lvlJc w:val="left"/>
    </w:lvl>
    <w:lvl w:ilvl="8" w:tplc="D4EE52D0">
      <w:numFmt w:val="decimal"/>
      <w:lvlText w:val=""/>
      <w:lvlJc w:val="left"/>
    </w:lvl>
  </w:abstractNum>
  <w:abstractNum w:abstractNumId="15">
    <w:nsid w:val="000026CA"/>
    <w:multiLevelType w:val="hybridMultilevel"/>
    <w:tmpl w:val="6F06DD12"/>
    <w:lvl w:ilvl="0" w:tplc="BE5EBE68">
      <w:start w:val="2"/>
      <w:numFmt w:val="upperLetter"/>
      <w:lvlText w:val="%1."/>
      <w:lvlJc w:val="left"/>
    </w:lvl>
    <w:lvl w:ilvl="1" w:tplc="37A4F620">
      <w:numFmt w:val="decimal"/>
      <w:lvlText w:val=""/>
      <w:lvlJc w:val="left"/>
    </w:lvl>
    <w:lvl w:ilvl="2" w:tplc="AF3E4D24">
      <w:numFmt w:val="decimal"/>
      <w:lvlText w:val=""/>
      <w:lvlJc w:val="left"/>
    </w:lvl>
    <w:lvl w:ilvl="3" w:tplc="BB94C206">
      <w:numFmt w:val="decimal"/>
      <w:lvlText w:val=""/>
      <w:lvlJc w:val="left"/>
    </w:lvl>
    <w:lvl w:ilvl="4" w:tplc="E6480924">
      <w:numFmt w:val="decimal"/>
      <w:lvlText w:val=""/>
      <w:lvlJc w:val="left"/>
    </w:lvl>
    <w:lvl w:ilvl="5" w:tplc="08F4D64A">
      <w:numFmt w:val="decimal"/>
      <w:lvlText w:val=""/>
      <w:lvlJc w:val="left"/>
    </w:lvl>
    <w:lvl w:ilvl="6" w:tplc="6B284098">
      <w:numFmt w:val="decimal"/>
      <w:lvlText w:val=""/>
      <w:lvlJc w:val="left"/>
    </w:lvl>
    <w:lvl w:ilvl="7" w:tplc="7E7A8156">
      <w:numFmt w:val="decimal"/>
      <w:lvlText w:val=""/>
      <w:lvlJc w:val="left"/>
    </w:lvl>
    <w:lvl w:ilvl="8" w:tplc="34FC336E">
      <w:numFmt w:val="decimal"/>
      <w:lvlText w:val=""/>
      <w:lvlJc w:val="left"/>
    </w:lvl>
  </w:abstractNum>
  <w:abstractNum w:abstractNumId="16">
    <w:nsid w:val="00002C3B"/>
    <w:multiLevelType w:val="hybridMultilevel"/>
    <w:tmpl w:val="787A4C32"/>
    <w:lvl w:ilvl="0" w:tplc="74845D3E">
      <w:start w:val="1"/>
      <w:numFmt w:val="bullet"/>
      <w:lvlText w:val=""/>
      <w:lvlJc w:val="left"/>
    </w:lvl>
    <w:lvl w:ilvl="1" w:tplc="AC70C776">
      <w:numFmt w:val="decimal"/>
      <w:lvlText w:val=""/>
      <w:lvlJc w:val="left"/>
    </w:lvl>
    <w:lvl w:ilvl="2" w:tplc="730AB15C">
      <w:numFmt w:val="decimal"/>
      <w:lvlText w:val=""/>
      <w:lvlJc w:val="left"/>
    </w:lvl>
    <w:lvl w:ilvl="3" w:tplc="905A5202">
      <w:numFmt w:val="decimal"/>
      <w:lvlText w:val=""/>
      <w:lvlJc w:val="left"/>
    </w:lvl>
    <w:lvl w:ilvl="4" w:tplc="7BFA9086">
      <w:numFmt w:val="decimal"/>
      <w:lvlText w:val=""/>
      <w:lvlJc w:val="left"/>
    </w:lvl>
    <w:lvl w:ilvl="5" w:tplc="CE645AEC">
      <w:numFmt w:val="decimal"/>
      <w:lvlText w:val=""/>
      <w:lvlJc w:val="left"/>
    </w:lvl>
    <w:lvl w:ilvl="6" w:tplc="A26EEB98">
      <w:numFmt w:val="decimal"/>
      <w:lvlText w:val=""/>
      <w:lvlJc w:val="left"/>
    </w:lvl>
    <w:lvl w:ilvl="7" w:tplc="B01CCBE4">
      <w:numFmt w:val="decimal"/>
      <w:lvlText w:val=""/>
      <w:lvlJc w:val="left"/>
    </w:lvl>
    <w:lvl w:ilvl="8" w:tplc="99B06DB6">
      <w:numFmt w:val="decimal"/>
      <w:lvlText w:val=""/>
      <w:lvlJc w:val="left"/>
    </w:lvl>
  </w:abstractNum>
  <w:abstractNum w:abstractNumId="17">
    <w:nsid w:val="00002E40"/>
    <w:multiLevelType w:val="hybridMultilevel"/>
    <w:tmpl w:val="966AFE4C"/>
    <w:lvl w:ilvl="0" w:tplc="6130EAC0">
      <w:start w:val="3"/>
      <w:numFmt w:val="decimal"/>
      <w:lvlText w:val="%1."/>
      <w:lvlJc w:val="left"/>
    </w:lvl>
    <w:lvl w:ilvl="1" w:tplc="8CCAADFA">
      <w:start w:val="1"/>
      <w:numFmt w:val="bullet"/>
      <w:lvlText w:val=""/>
      <w:lvlJc w:val="left"/>
    </w:lvl>
    <w:lvl w:ilvl="2" w:tplc="BE10E38E">
      <w:start w:val="1"/>
      <w:numFmt w:val="lowerLetter"/>
      <w:lvlText w:val="%3."/>
      <w:lvlJc w:val="left"/>
    </w:lvl>
    <w:lvl w:ilvl="3" w:tplc="7B9EB9FE">
      <w:start w:val="4"/>
      <w:numFmt w:val="lowerLetter"/>
      <w:lvlText w:val="%4."/>
      <w:lvlJc w:val="left"/>
    </w:lvl>
    <w:lvl w:ilvl="4" w:tplc="E966A8FA">
      <w:numFmt w:val="decimal"/>
      <w:lvlText w:val=""/>
      <w:lvlJc w:val="left"/>
    </w:lvl>
    <w:lvl w:ilvl="5" w:tplc="2C702350">
      <w:numFmt w:val="decimal"/>
      <w:lvlText w:val=""/>
      <w:lvlJc w:val="left"/>
    </w:lvl>
    <w:lvl w:ilvl="6" w:tplc="F792679E">
      <w:numFmt w:val="decimal"/>
      <w:lvlText w:val=""/>
      <w:lvlJc w:val="left"/>
    </w:lvl>
    <w:lvl w:ilvl="7" w:tplc="96CA2AE0">
      <w:numFmt w:val="decimal"/>
      <w:lvlText w:val=""/>
      <w:lvlJc w:val="left"/>
    </w:lvl>
    <w:lvl w:ilvl="8" w:tplc="4BFED204">
      <w:numFmt w:val="decimal"/>
      <w:lvlText w:val=""/>
      <w:lvlJc w:val="left"/>
    </w:lvl>
  </w:abstractNum>
  <w:abstractNum w:abstractNumId="18">
    <w:nsid w:val="0000301C"/>
    <w:multiLevelType w:val="hybridMultilevel"/>
    <w:tmpl w:val="99D62BC6"/>
    <w:lvl w:ilvl="0" w:tplc="CE2CE8E2">
      <w:start w:val="1"/>
      <w:numFmt w:val="decimal"/>
      <w:lvlText w:val="%1."/>
      <w:lvlJc w:val="left"/>
    </w:lvl>
    <w:lvl w:ilvl="1" w:tplc="A6081D98">
      <w:numFmt w:val="decimal"/>
      <w:lvlText w:val=""/>
      <w:lvlJc w:val="left"/>
    </w:lvl>
    <w:lvl w:ilvl="2" w:tplc="C1C410BE">
      <w:numFmt w:val="decimal"/>
      <w:lvlText w:val=""/>
      <w:lvlJc w:val="left"/>
    </w:lvl>
    <w:lvl w:ilvl="3" w:tplc="CCFC9E32">
      <w:numFmt w:val="decimal"/>
      <w:lvlText w:val=""/>
      <w:lvlJc w:val="left"/>
    </w:lvl>
    <w:lvl w:ilvl="4" w:tplc="4BE2A3CA">
      <w:numFmt w:val="decimal"/>
      <w:lvlText w:val=""/>
      <w:lvlJc w:val="left"/>
    </w:lvl>
    <w:lvl w:ilvl="5" w:tplc="09148F52">
      <w:numFmt w:val="decimal"/>
      <w:lvlText w:val=""/>
      <w:lvlJc w:val="left"/>
    </w:lvl>
    <w:lvl w:ilvl="6" w:tplc="C6125316">
      <w:numFmt w:val="decimal"/>
      <w:lvlText w:val=""/>
      <w:lvlJc w:val="left"/>
    </w:lvl>
    <w:lvl w:ilvl="7" w:tplc="E3DE7132">
      <w:numFmt w:val="decimal"/>
      <w:lvlText w:val=""/>
      <w:lvlJc w:val="left"/>
    </w:lvl>
    <w:lvl w:ilvl="8" w:tplc="E468F8F2">
      <w:numFmt w:val="decimal"/>
      <w:lvlText w:val=""/>
      <w:lvlJc w:val="left"/>
    </w:lvl>
  </w:abstractNum>
  <w:abstractNum w:abstractNumId="19">
    <w:nsid w:val="0000314F"/>
    <w:multiLevelType w:val="hybridMultilevel"/>
    <w:tmpl w:val="DDF8FA84"/>
    <w:lvl w:ilvl="0" w:tplc="2B1A0B70">
      <w:start w:val="1"/>
      <w:numFmt w:val="bullet"/>
      <w:lvlText w:val=""/>
      <w:lvlJc w:val="left"/>
    </w:lvl>
    <w:lvl w:ilvl="1" w:tplc="2786ACE6">
      <w:numFmt w:val="decimal"/>
      <w:lvlText w:val=""/>
      <w:lvlJc w:val="left"/>
    </w:lvl>
    <w:lvl w:ilvl="2" w:tplc="61BAAF12">
      <w:numFmt w:val="decimal"/>
      <w:lvlText w:val=""/>
      <w:lvlJc w:val="left"/>
    </w:lvl>
    <w:lvl w:ilvl="3" w:tplc="EA2C3242">
      <w:numFmt w:val="decimal"/>
      <w:lvlText w:val=""/>
      <w:lvlJc w:val="left"/>
    </w:lvl>
    <w:lvl w:ilvl="4" w:tplc="9C1EAFAA">
      <w:numFmt w:val="decimal"/>
      <w:lvlText w:val=""/>
      <w:lvlJc w:val="left"/>
    </w:lvl>
    <w:lvl w:ilvl="5" w:tplc="AA92547E">
      <w:numFmt w:val="decimal"/>
      <w:lvlText w:val=""/>
      <w:lvlJc w:val="left"/>
    </w:lvl>
    <w:lvl w:ilvl="6" w:tplc="D56AFC46">
      <w:numFmt w:val="decimal"/>
      <w:lvlText w:val=""/>
      <w:lvlJc w:val="left"/>
    </w:lvl>
    <w:lvl w:ilvl="7" w:tplc="D67E6182">
      <w:numFmt w:val="decimal"/>
      <w:lvlText w:val=""/>
      <w:lvlJc w:val="left"/>
    </w:lvl>
    <w:lvl w:ilvl="8" w:tplc="3FFE5478">
      <w:numFmt w:val="decimal"/>
      <w:lvlText w:val=""/>
      <w:lvlJc w:val="left"/>
    </w:lvl>
  </w:abstractNum>
  <w:abstractNum w:abstractNumId="20">
    <w:nsid w:val="0000366B"/>
    <w:multiLevelType w:val="hybridMultilevel"/>
    <w:tmpl w:val="F5961440"/>
    <w:lvl w:ilvl="0" w:tplc="45869ABC">
      <w:start w:val="4"/>
      <w:numFmt w:val="lowerLetter"/>
      <w:lvlText w:val="%1."/>
      <w:lvlJc w:val="left"/>
    </w:lvl>
    <w:lvl w:ilvl="1" w:tplc="8DEE4962">
      <w:numFmt w:val="decimal"/>
      <w:lvlText w:val=""/>
      <w:lvlJc w:val="left"/>
    </w:lvl>
    <w:lvl w:ilvl="2" w:tplc="A8A6938C">
      <w:numFmt w:val="decimal"/>
      <w:lvlText w:val=""/>
      <w:lvlJc w:val="left"/>
    </w:lvl>
    <w:lvl w:ilvl="3" w:tplc="D62866D8">
      <w:numFmt w:val="decimal"/>
      <w:lvlText w:val=""/>
      <w:lvlJc w:val="left"/>
    </w:lvl>
    <w:lvl w:ilvl="4" w:tplc="0A20DB9C">
      <w:numFmt w:val="decimal"/>
      <w:lvlText w:val=""/>
      <w:lvlJc w:val="left"/>
    </w:lvl>
    <w:lvl w:ilvl="5" w:tplc="AEEAF87A">
      <w:numFmt w:val="decimal"/>
      <w:lvlText w:val=""/>
      <w:lvlJc w:val="left"/>
    </w:lvl>
    <w:lvl w:ilvl="6" w:tplc="2D406206">
      <w:numFmt w:val="decimal"/>
      <w:lvlText w:val=""/>
      <w:lvlJc w:val="left"/>
    </w:lvl>
    <w:lvl w:ilvl="7" w:tplc="E2C4F8F0">
      <w:numFmt w:val="decimal"/>
      <w:lvlText w:val=""/>
      <w:lvlJc w:val="left"/>
    </w:lvl>
    <w:lvl w:ilvl="8" w:tplc="A642C248">
      <w:numFmt w:val="decimal"/>
      <w:lvlText w:val=""/>
      <w:lvlJc w:val="left"/>
    </w:lvl>
  </w:abstractNum>
  <w:abstractNum w:abstractNumId="21">
    <w:nsid w:val="00003699"/>
    <w:multiLevelType w:val="hybridMultilevel"/>
    <w:tmpl w:val="74B840BC"/>
    <w:lvl w:ilvl="0" w:tplc="E7A43B58">
      <w:start w:val="1"/>
      <w:numFmt w:val="decimal"/>
      <w:lvlText w:val="%1"/>
      <w:lvlJc w:val="left"/>
    </w:lvl>
    <w:lvl w:ilvl="1" w:tplc="0BB2ED80">
      <w:numFmt w:val="decimal"/>
      <w:lvlText w:val=""/>
      <w:lvlJc w:val="left"/>
    </w:lvl>
    <w:lvl w:ilvl="2" w:tplc="EC089C94">
      <w:numFmt w:val="decimal"/>
      <w:lvlText w:val=""/>
      <w:lvlJc w:val="left"/>
    </w:lvl>
    <w:lvl w:ilvl="3" w:tplc="5B02E37C">
      <w:numFmt w:val="decimal"/>
      <w:lvlText w:val=""/>
      <w:lvlJc w:val="left"/>
    </w:lvl>
    <w:lvl w:ilvl="4" w:tplc="9A98472C">
      <w:numFmt w:val="decimal"/>
      <w:lvlText w:val=""/>
      <w:lvlJc w:val="left"/>
    </w:lvl>
    <w:lvl w:ilvl="5" w:tplc="B74C7D7E">
      <w:numFmt w:val="decimal"/>
      <w:lvlText w:val=""/>
      <w:lvlJc w:val="left"/>
    </w:lvl>
    <w:lvl w:ilvl="6" w:tplc="B718B0EA">
      <w:numFmt w:val="decimal"/>
      <w:lvlText w:val=""/>
      <w:lvlJc w:val="left"/>
    </w:lvl>
    <w:lvl w:ilvl="7" w:tplc="AB08FCAE">
      <w:numFmt w:val="decimal"/>
      <w:lvlText w:val=""/>
      <w:lvlJc w:val="left"/>
    </w:lvl>
    <w:lvl w:ilvl="8" w:tplc="25766CA8">
      <w:numFmt w:val="decimal"/>
      <w:lvlText w:val=""/>
      <w:lvlJc w:val="left"/>
    </w:lvl>
  </w:abstractNum>
  <w:abstractNum w:abstractNumId="22">
    <w:nsid w:val="00003A9E"/>
    <w:multiLevelType w:val="hybridMultilevel"/>
    <w:tmpl w:val="68FE7550"/>
    <w:lvl w:ilvl="0" w:tplc="1D28F064">
      <w:start w:val="1"/>
      <w:numFmt w:val="bullet"/>
      <w:lvlText w:val=""/>
      <w:lvlJc w:val="left"/>
    </w:lvl>
    <w:lvl w:ilvl="1" w:tplc="B4825686">
      <w:numFmt w:val="decimal"/>
      <w:lvlText w:val=""/>
      <w:lvlJc w:val="left"/>
    </w:lvl>
    <w:lvl w:ilvl="2" w:tplc="C93217D8">
      <w:numFmt w:val="decimal"/>
      <w:lvlText w:val=""/>
      <w:lvlJc w:val="left"/>
    </w:lvl>
    <w:lvl w:ilvl="3" w:tplc="2B524E68">
      <w:numFmt w:val="decimal"/>
      <w:lvlText w:val=""/>
      <w:lvlJc w:val="left"/>
    </w:lvl>
    <w:lvl w:ilvl="4" w:tplc="6F1C2488">
      <w:numFmt w:val="decimal"/>
      <w:lvlText w:val=""/>
      <w:lvlJc w:val="left"/>
    </w:lvl>
    <w:lvl w:ilvl="5" w:tplc="CAACC45E">
      <w:numFmt w:val="decimal"/>
      <w:lvlText w:val=""/>
      <w:lvlJc w:val="left"/>
    </w:lvl>
    <w:lvl w:ilvl="6" w:tplc="02E213CC">
      <w:numFmt w:val="decimal"/>
      <w:lvlText w:val=""/>
      <w:lvlJc w:val="left"/>
    </w:lvl>
    <w:lvl w:ilvl="7" w:tplc="ECEE00EA">
      <w:numFmt w:val="decimal"/>
      <w:lvlText w:val=""/>
      <w:lvlJc w:val="left"/>
    </w:lvl>
    <w:lvl w:ilvl="8" w:tplc="8D18500E">
      <w:numFmt w:val="decimal"/>
      <w:lvlText w:val=""/>
      <w:lvlJc w:val="left"/>
    </w:lvl>
  </w:abstractNum>
  <w:abstractNum w:abstractNumId="23">
    <w:nsid w:val="00003BF6"/>
    <w:multiLevelType w:val="hybridMultilevel"/>
    <w:tmpl w:val="9384D19E"/>
    <w:lvl w:ilvl="0" w:tplc="4BF2F4D8">
      <w:start w:val="1"/>
      <w:numFmt w:val="lowerLetter"/>
      <w:lvlText w:val="%1)"/>
      <w:lvlJc w:val="left"/>
    </w:lvl>
    <w:lvl w:ilvl="1" w:tplc="9D72919C">
      <w:numFmt w:val="decimal"/>
      <w:lvlText w:val=""/>
      <w:lvlJc w:val="left"/>
    </w:lvl>
    <w:lvl w:ilvl="2" w:tplc="B20640F8">
      <w:numFmt w:val="decimal"/>
      <w:lvlText w:val=""/>
      <w:lvlJc w:val="left"/>
    </w:lvl>
    <w:lvl w:ilvl="3" w:tplc="EB861440">
      <w:numFmt w:val="decimal"/>
      <w:lvlText w:val=""/>
      <w:lvlJc w:val="left"/>
    </w:lvl>
    <w:lvl w:ilvl="4" w:tplc="280EFCA2">
      <w:numFmt w:val="decimal"/>
      <w:lvlText w:val=""/>
      <w:lvlJc w:val="left"/>
    </w:lvl>
    <w:lvl w:ilvl="5" w:tplc="915ABDB0">
      <w:numFmt w:val="decimal"/>
      <w:lvlText w:val=""/>
      <w:lvlJc w:val="left"/>
    </w:lvl>
    <w:lvl w:ilvl="6" w:tplc="8026BF16">
      <w:numFmt w:val="decimal"/>
      <w:lvlText w:val=""/>
      <w:lvlJc w:val="left"/>
    </w:lvl>
    <w:lvl w:ilvl="7" w:tplc="24E6EB84">
      <w:numFmt w:val="decimal"/>
      <w:lvlText w:val=""/>
      <w:lvlJc w:val="left"/>
    </w:lvl>
    <w:lvl w:ilvl="8" w:tplc="EA648504">
      <w:numFmt w:val="decimal"/>
      <w:lvlText w:val=""/>
      <w:lvlJc w:val="left"/>
    </w:lvl>
  </w:abstractNum>
  <w:abstractNum w:abstractNumId="24">
    <w:nsid w:val="00003E12"/>
    <w:multiLevelType w:val="hybridMultilevel"/>
    <w:tmpl w:val="7CCE6808"/>
    <w:lvl w:ilvl="0" w:tplc="5D3A14BA">
      <w:start w:val="1"/>
      <w:numFmt w:val="bullet"/>
      <w:lvlText w:val=""/>
      <w:lvlJc w:val="left"/>
    </w:lvl>
    <w:lvl w:ilvl="1" w:tplc="60C03572">
      <w:numFmt w:val="decimal"/>
      <w:lvlText w:val=""/>
      <w:lvlJc w:val="left"/>
    </w:lvl>
    <w:lvl w:ilvl="2" w:tplc="B09E13AA">
      <w:numFmt w:val="decimal"/>
      <w:lvlText w:val=""/>
      <w:lvlJc w:val="left"/>
    </w:lvl>
    <w:lvl w:ilvl="3" w:tplc="CE18064E">
      <w:numFmt w:val="decimal"/>
      <w:lvlText w:val=""/>
      <w:lvlJc w:val="left"/>
    </w:lvl>
    <w:lvl w:ilvl="4" w:tplc="4E96337C">
      <w:numFmt w:val="decimal"/>
      <w:lvlText w:val=""/>
      <w:lvlJc w:val="left"/>
    </w:lvl>
    <w:lvl w:ilvl="5" w:tplc="96CC736C">
      <w:numFmt w:val="decimal"/>
      <w:lvlText w:val=""/>
      <w:lvlJc w:val="left"/>
    </w:lvl>
    <w:lvl w:ilvl="6" w:tplc="549A2DB8">
      <w:numFmt w:val="decimal"/>
      <w:lvlText w:val=""/>
      <w:lvlJc w:val="left"/>
    </w:lvl>
    <w:lvl w:ilvl="7" w:tplc="562C344E">
      <w:numFmt w:val="decimal"/>
      <w:lvlText w:val=""/>
      <w:lvlJc w:val="left"/>
    </w:lvl>
    <w:lvl w:ilvl="8" w:tplc="24EA83A8">
      <w:numFmt w:val="decimal"/>
      <w:lvlText w:val=""/>
      <w:lvlJc w:val="left"/>
    </w:lvl>
  </w:abstractNum>
  <w:abstractNum w:abstractNumId="25">
    <w:nsid w:val="00003EF6"/>
    <w:multiLevelType w:val="hybridMultilevel"/>
    <w:tmpl w:val="511868B4"/>
    <w:lvl w:ilvl="0" w:tplc="362EE792">
      <w:start w:val="1"/>
      <w:numFmt w:val="bullet"/>
      <w:lvlText w:val=""/>
      <w:lvlJc w:val="left"/>
    </w:lvl>
    <w:lvl w:ilvl="1" w:tplc="52A86456">
      <w:numFmt w:val="decimal"/>
      <w:lvlText w:val=""/>
      <w:lvlJc w:val="left"/>
    </w:lvl>
    <w:lvl w:ilvl="2" w:tplc="B18819E6">
      <w:numFmt w:val="decimal"/>
      <w:lvlText w:val=""/>
      <w:lvlJc w:val="left"/>
    </w:lvl>
    <w:lvl w:ilvl="3" w:tplc="132E2FCC">
      <w:numFmt w:val="decimal"/>
      <w:lvlText w:val=""/>
      <w:lvlJc w:val="left"/>
    </w:lvl>
    <w:lvl w:ilvl="4" w:tplc="0AC0B78C">
      <w:numFmt w:val="decimal"/>
      <w:lvlText w:val=""/>
      <w:lvlJc w:val="left"/>
    </w:lvl>
    <w:lvl w:ilvl="5" w:tplc="F7008108">
      <w:numFmt w:val="decimal"/>
      <w:lvlText w:val=""/>
      <w:lvlJc w:val="left"/>
    </w:lvl>
    <w:lvl w:ilvl="6" w:tplc="715A1634">
      <w:numFmt w:val="decimal"/>
      <w:lvlText w:val=""/>
      <w:lvlJc w:val="left"/>
    </w:lvl>
    <w:lvl w:ilvl="7" w:tplc="3FFAA476">
      <w:numFmt w:val="decimal"/>
      <w:lvlText w:val=""/>
      <w:lvlJc w:val="left"/>
    </w:lvl>
    <w:lvl w:ilvl="8" w:tplc="CB2E4CA2">
      <w:numFmt w:val="decimal"/>
      <w:lvlText w:val=""/>
      <w:lvlJc w:val="left"/>
    </w:lvl>
  </w:abstractNum>
  <w:abstractNum w:abstractNumId="26">
    <w:nsid w:val="0000409D"/>
    <w:multiLevelType w:val="hybridMultilevel"/>
    <w:tmpl w:val="E1144D54"/>
    <w:lvl w:ilvl="0" w:tplc="0A326434">
      <w:start w:val="1"/>
      <w:numFmt w:val="decimal"/>
      <w:lvlText w:val="%1."/>
      <w:lvlJc w:val="left"/>
    </w:lvl>
    <w:lvl w:ilvl="1" w:tplc="7C4C0014">
      <w:numFmt w:val="decimal"/>
      <w:lvlText w:val=""/>
      <w:lvlJc w:val="left"/>
    </w:lvl>
    <w:lvl w:ilvl="2" w:tplc="76620B9E">
      <w:numFmt w:val="decimal"/>
      <w:lvlText w:val=""/>
      <w:lvlJc w:val="left"/>
    </w:lvl>
    <w:lvl w:ilvl="3" w:tplc="1CF67454">
      <w:numFmt w:val="decimal"/>
      <w:lvlText w:val=""/>
      <w:lvlJc w:val="left"/>
    </w:lvl>
    <w:lvl w:ilvl="4" w:tplc="54686F3C">
      <w:numFmt w:val="decimal"/>
      <w:lvlText w:val=""/>
      <w:lvlJc w:val="left"/>
    </w:lvl>
    <w:lvl w:ilvl="5" w:tplc="D5189448">
      <w:numFmt w:val="decimal"/>
      <w:lvlText w:val=""/>
      <w:lvlJc w:val="left"/>
    </w:lvl>
    <w:lvl w:ilvl="6" w:tplc="06AE8458">
      <w:numFmt w:val="decimal"/>
      <w:lvlText w:val=""/>
      <w:lvlJc w:val="left"/>
    </w:lvl>
    <w:lvl w:ilvl="7" w:tplc="8C82D1D4">
      <w:numFmt w:val="decimal"/>
      <w:lvlText w:val=""/>
      <w:lvlJc w:val="left"/>
    </w:lvl>
    <w:lvl w:ilvl="8" w:tplc="5EBA654E">
      <w:numFmt w:val="decimal"/>
      <w:lvlText w:val=""/>
      <w:lvlJc w:val="left"/>
    </w:lvl>
  </w:abstractNum>
  <w:abstractNum w:abstractNumId="27">
    <w:nsid w:val="00004230"/>
    <w:multiLevelType w:val="hybridMultilevel"/>
    <w:tmpl w:val="FC248D06"/>
    <w:lvl w:ilvl="0" w:tplc="9A24C5E0">
      <w:start w:val="3"/>
      <w:numFmt w:val="lowerLetter"/>
      <w:lvlText w:val="%1)"/>
      <w:lvlJc w:val="left"/>
    </w:lvl>
    <w:lvl w:ilvl="1" w:tplc="D82EE4AA">
      <w:start w:val="1"/>
      <w:numFmt w:val="lowerLetter"/>
      <w:lvlText w:val="%2"/>
      <w:lvlJc w:val="left"/>
    </w:lvl>
    <w:lvl w:ilvl="2" w:tplc="029A0E5C">
      <w:numFmt w:val="decimal"/>
      <w:lvlText w:val=""/>
      <w:lvlJc w:val="left"/>
    </w:lvl>
    <w:lvl w:ilvl="3" w:tplc="1A101D06">
      <w:numFmt w:val="decimal"/>
      <w:lvlText w:val=""/>
      <w:lvlJc w:val="left"/>
    </w:lvl>
    <w:lvl w:ilvl="4" w:tplc="AFFCF4F2">
      <w:numFmt w:val="decimal"/>
      <w:lvlText w:val=""/>
      <w:lvlJc w:val="left"/>
    </w:lvl>
    <w:lvl w:ilvl="5" w:tplc="71AC56C4">
      <w:numFmt w:val="decimal"/>
      <w:lvlText w:val=""/>
      <w:lvlJc w:val="left"/>
    </w:lvl>
    <w:lvl w:ilvl="6" w:tplc="236C5240">
      <w:numFmt w:val="decimal"/>
      <w:lvlText w:val=""/>
      <w:lvlJc w:val="left"/>
    </w:lvl>
    <w:lvl w:ilvl="7" w:tplc="DFB01700">
      <w:numFmt w:val="decimal"/>
      <w:lvlText w:val=""/>
      <w:lvlJc w:val="left"/>
    </w:lvl>
    <w:lvl w:ilvl="8" w:tplc="9DA69ACA">
      <w:numFmt w:val="decimal"/>
      <w:lvlText w:val=""/>
      <w:lvlJc w:val="left"/>
    </w:lvl>
  </w:abstractNum>
  <w:abstractNum w:abstractNumId="28">
    <w:nsid w:val="00004944"/>
    <w:multiLevelType w:val="hybridMultilevel"/>
    <w:tmpl w:val="426A4DF4"/>
    <w:lvl w:ilvl="0" w:tplc="0A2C856A">
      <w:start w:val="1"/>
      <w:numFmt w:val="decimal"/>
      <w:lvlText w:val="%1."/>
      <w:lvlJc w:val="left"/>
    </w:lvl>
    <w:lvl w:ilvl="1" w:tplc="C5B672C4">
      <w:start w:val="1"/>
      <w:numFmt w:val="lowerLetter"/>
      <w:lvlText w:val="%2"/>
      <w:lvlJc w:val="left"/>
    </w:lvl>
    <w:lvl w:ilvl="2" w:tplc="47C6F964">
      <w:start w:val="1"/>
      <w:numFmt w:val="bullet"/>
      <w:lvlText w:val=""/>
      <w:lvlJc w:val="left"/>
    </w:lvl>
    <w:lvl w:ilvl="3" w:tplc="28E2EE78">
      <w:numFmt w:val="decimal"/>
      <w:lvlText w:val=""/>
      <w:lvlJc w:val="left"/>
    </w:lvl>
    <w:lvl w:ilvl="4" w:tplc="390E3328">
      <w:numFmt w:val="decimal"/>
      <w:lvlText w:val=""/>
      <w:lvlJc w:val="left"/>
    </w:lvl>
    <w:lvl w:ilvl="5" w:tplc="D3A4B4DE">
      <w:numFmt w:val="decimal"/>
      <w:lvlText w:val=""/>
      <w:lvlJc w:val="left"/>
    </w:lvl>
    <w:lvl w:ilvl="6" w:tplc="3C5E2CF2">
      <w:numFmt w:val="decimal"/>
      <w:lvlText w:val=""/>
      <w:lvlJc w:val="left"/>
    </w:lvl>
    <w:lvl w:ilvl="7" w:tplc="96441C7A">
      <w:numFmt w:val="decimal"/>
      <w:lvlText w:val=""/>
      <w:lvlJc w:val="left"/>
    </w:lvl>
    <w:lvl w:ilvl="8" w:tplc="FD0656C0">
      <w:numFmt w:val="decimal"/>
      <w:lvlText w:val=""/>
      <w:lvlJc w:val="left"/>
    </w:lvl>
  </w:abstractNum>
  <w:abstractNum w:abstractNumId="29">
    <w:nsid w:val="00004A80"/>
    <w:multiLevelType w:val="hybridMultilevel"/>
    <w:tmpl w:val="D6C037BE"/>
    <w:lvl w:ilvl="0" w:tplc="FB3E2A5A">
      <w:start w:val="1"/>
      <w:numFmt w:val="decimal"/>
      <w:lvlText w:val="%1."/>
      <w:lvlJc w:val="left"/>
    </w:lvl>
    <w:lvl w:ilvl="1" w:tplc="35709600">
      <w:numFmt w:val="decimal"/>
      <w:lvlText w:val=""/>
      <w:lvlJc w:val="left"/>
    </w:lvl>
    <w:lvl w:ilvl="2" w:tplc="16EEEA8C">
      <w:numFmt w:val="decimal"/>
      <w:lvlText w:val=""/>
      <w:lvlJc w:val="left"/>
    </w:lvl>
    <w:lvl w:ilvl="3" w:tplc="B966F082">
      <w:numFmt w:val="decimal"/>
      <w:lvlText w:val=""/>
      <w:lvlJc w:val="left"/>
    </w:lvl>
    <w:lvl w:ilvl="4" w:tplc="47363F9E">
      <w:numFmt w:val="decimal"/>
      <w:lvlText w:val=""/>
      <w:lvlJc w:val="left"/>
    </w:lvl>
    <w:lvl w:ilvl="5" w:tplc="1F5ED2FC">
      <w:numFmt w:val="decimal"/>
      <w:lvlText w:val=""/>
      <w:lvlJc w:val="left"/>
    </w:lvl>
    <w:lvl w:ilvl="6" w:tplc="B80C432C">
      <w:numFmt w:val="decimal"/>
      <w:lvlText w:val=""/>
      <w:lvlJc w:val="left"/>
    </w:lvl>
    <w:lvl w:ilvl="7" w:tplc="73F4CCE8">
      <w:numFmt w:val="decimal"/>
      <w:lvlText w:val=""/>
      <w:lvlJc w:val="left"/>
    </w:lvl>
    <w:lvl w:ilvl="8" w:tplc="8156328C">
      <w:numFmt w:val="decimal"/>
      <w:lvlText w:val=""/>
      <w:lvlJc w:val="left"/>
    </w:lvl>
  </w:abstractNum>
  <w:abstractNum w:abstractNumId="30">
    <w:nsid w:val="00004B40"/>
    <w:multiLevelType w:val="hybridMultilevel"/>
    <w:tmpl w:val="D47881B2"/>
    <w:lvl w:ilvl="0" w:tplc="29ECCE8C">
      <w:start w:val="1"/>
      <w:numFmt w:val="decimal"/>
      <w:lvlText w:val="%1."/>
      <w:lvlJc w:val="left"/>
    </w:lvl>
    <w:lvl w:ilvl="1" w:tplc="6F52F8E8">
      <w:numFmt w:val="decimal"/>
      <w:lvlText w:val=""/>
      <w:lvlJc w:val="left"/>
    </w:lvl>
    <w:lvl w:ilvl="2" w:tplc="6B8AFFC2">
      <w:numFmt w:val="decimal"/>
      <w:lvlText w:val=""/>
      <w:lvlJc w:val="left"/>
    </w:lvl>
    <w:lvl w:ilvl="3" w:tplc="471A217C">
      <w:numFmt w:val="decimal"/>
      <w:lvlText w:val=""/>
      <w:lvlJc w:val="left"/>
    </w:lvl>
    <w:lvl w:ilvl="4" w:tplc="E51A9D50">
      <w:numFmt w:val="decimal"/>
      <w:lvlText w:val=""/>
      <w:lvlJc w:val="left"/>
    </w:lvl>
    <w:lvl w:ilvl="5" w:tplc="7FDA2AB8">
      <w:numFmt w:val="decimal"/>
      <w:lvlText w:val=""/>
      <w:lvlJc w:val="left"/>
    </w:lvl>
    <w:lvl w:ilvl="6" w:tplc="55C0F878">
      <w:numFmt w:val="decimal"/>
      <w:lvlText w:val=""/>
      <w:lvlJc w:val="left"/>
    </w:lvl>
    <w:lvl w:ilvl="7" w:tplc="C3645E56">
      <w:numFmt w:val="decimal"/>
      <w:lvlText w:val=""/>
      <w:lvlJc w:val="left"/>
    </w:lvl>
    <w:lvl w:ilvl="8" w:tplc="6F3820C0">
      <w:numFmt w:val="decimal"/>
      <w:lvlText w:val=""/>
      <w:lvlJc w:val="left"/>
    </w:lvl>
  </w:abstractNum>
  <w:abstractNum w:abstractNumId="31">
    <w:nsid w:val="00004CAD"/>
    <w:multiLevelType w:val="hybridMultilevel"/>
    <w:tmpl w:val="B62C5B6C"/>
    <w:lvl w:ilvl="0" w:tplc="9B964822">
      <w:start w:val="1"/>
      <w:numFmt w:val="bullet"/>
      <w:lvlText w:val=""/>
      <w:lvlJc w:val="left"/>
    </w:lvl>
    <w:lvl w:ilvl="1" w:tplc="C958B84A">
      <w:numFmt w:val="decimal"/>
      <w:lvlText w:val=""/>
      <w:lvlJc w:val="left"/>
    </w:lvl>
    <w:lvl w:ilvl="2" w:tplc="89E4977A">
      <w:numFmt w:val="decimal"/>
      <w:lvlText w:val=""/>
      <w:lvlJc w:val="left"/>
    </w:lvl>
    <w:lvl w:ilvl="3" w:tplc="AE0A22D8">
      <w:numFmt w:val="decimal"/>
      <w:lvlText w:val=""/>
      <w:lvlJc w:val="left"/>
    </w:lvl>
    <w:lvl w:ilvl="4" w:tplc="3126CD62">
      <w:numFmt w:val="decimal"/>
      <w:lvlText w:val=""/>
      <w:lvlJc w:val="left"/>
    </w:lvl>
    <w:lvl w:ilvl="5" w:tplc="DBC0F4D4">
      <w:numFmt w:val="decimal"/>
      <w:lvlText w:val=""/>
      <w:lvlJc w:val="left"/>
    </w:lvl>
    <w:lvl w:ilvl="6" w:tplc="FB00C866">
      <w:numFmt w:val="decimal"/>
      <w:lvlText w:val=""/>
      <w:lvlJc w:val="left"/>
    </w:lvl>
    <w:lvl w:ilvl="7" w:tplc="6FEAECA4">
      <w:numFmt w:val="decimal"/>
      <w:lvlText w:val=""/>
      <w:lvlJc w:val="left"/>
    </w:lvl>
    <w:lvl w:ilvl="8" w:tplc="FD7E576A">
      <w:numFmt w:val="decimal"/>
      <w:lvlText w:val=""/>
      <w:lvlJc w:val="left"/>
    </w:lvl>
  </w:abstractNum>
  <w:abstractNum w:abstractNumId="32">
    <w:nsid w:val="00004DF2"/>
    <w:multiLevelType w:val="hybridMultilevel"/>
    <w:tmpl w:val="1CBCADAA"/>
    <w:lvl w:ilvl="0" w:tplc="C17C672A">
      <w:start w:val="1"/>
      <w:numFmt w:val="decimal"/>
      <w:lvlText w:val="%1"/>
      <w:lvlJc w:val="left"/>
    </w:lvl>
    <w:lvl w:ilvl="1" w:tplc="4202C608">
      <w:start w:val="2"/>
      <w:numFmt w:val="lowerLetter"/>
      <w:lvlText w:val="(%2)"/>
      <w:lvlJc w:val="left"/>
    </w:lvl>
    <w:lvl w:ilvl="2" w:tplc="A40E5A5C">
      <w:start w:val="1"/>
      <w:numFmt w:val="bullet"/>
      <w:lvlText w:val=""/>
      <w:lvlJc w:val="left"/>
    </w:lvl>
    <w:lvl w:ilvl="3" w:tplc="0166013E">
      <w:numFmt w:val="decimal"/>
      <w:lvlText w:val=""/>
      <w:lvlJc w:val="left"/>
    </w:lvl>
    <w:lvl w:ilvl="4" w:tplc="1D1AD544">
      <w:numFmt w:val="decimal"/>
      <w:lvlText w:val=""/>
      <w:lvlJc w:val="left"/>
    </w:lvl>
    <w:lvl w:ilvl="5" w:tplc="25C44C7E">
      <w:numFmt w:val="decimal"/>
      <w:lvlText w:val=""/>
      <w:lvlJc w:val="left"/>
    </w:lvl>
    <w:lvl w:ilvl="6" w:tplc="047ECBBA">
      <w:numFmt w:val="decimal"/>
      <w:lvlText w:val=""/>
      <w:lvlJc w:val="left"/>
    </w:lvl>
    <w:lvl w:ilvl="7" w:tplc="2B6C15BA">
      <w:numFmt w:val="decimal"/>
      <w:lvlText w:val=""/>
      <w:lvlJc w:val="left"/>
    </w:lvl>
    <w:lvl w:ilvl="8" w:tplc="BF128D7C">
      <w:numFmt w:val="decimal"/>
      <w:lvlText w:val=""/>
      <w:lvlJc w:val="left"/>
    </w:lvl>
  </w:abstractNum>
  <w:abstractNum w:abstractNumId="33">
    <w:nsid w:val="00005422"/>
    <w:multiLevelType w:val="hybridMultilevel"/>
    <w:tmpl w:val="96608C94"/>
    <w:lvl w:ilvl="0" w:tplc="6DFA9F86">
      <w:start w:val="1"/>
      <w:numFmt w:val="lowerLetter"/>
      <w:lvlText w:val="%1)"/>
      <w:lvlJc w:val="left"/>
    </w:lvl>
    <w:lvl w:ilvl="1" w:tplc="7904EBB2">
      <w:start w:val="1"/>
      <w:numFmt w:val="lowerLetter"/>
      <w:lvlText w:val="%2."/>
      <w:lvlJc w:val="left"/>
    </w:lvl>
    <w:lvl w:ilvl="2" w:tplc="95D0CE44">
      <w:numFmt w:val="decimal"/>
      <w:lvlText w:val=""/>
      <w:lvlJc w:val="left"/>
    </w:lvl>
    <w:lvl w:ilvl="3" w:tplc="C55CE3B2">
      <w:numFmt w:val="decimal"/>
      <w:lvlText w:val=""/>
      <w:lvlJc w:val="left"/>
    </w:lvl>
    <w:lvl w:ilvl="4" w:tplc="DBC496C8">
      <w:numFmt w:val="decimal"/>
      <w:lvlText w:val=""/>
      <w:lvlJc w:val="left"/>
    </w:lvl>
    <w:lvl w:ilvl="5" w:tplc="EE00299C">
      <w:numFmt w:val="decimal"/>
      <w:lvlText w:val=""/>
      <w:lvlJc w:val="left"/>
    </w:lvl>
    <w:lvl w:ilvl="6" w:tplc="C8AE5C38">
      <w:numFmt w:val="decimal"/>
      <w:lvlText w:val=""/>
      <w:lvlJc w:val="left"/>
    </w:lvl>
    <w:lvl w:ilvl="7" w:tplc="53EE2BFE">
      <w:numFmt w:val="decimal"/>
      <w:lvlText w:val=""/>
      <w:lvlJc w:val="left"/>
    </w:lvl>
    <w:lvl w:ilvl="8" w:tplc="1514DDEC">
      <w:numFmt w:val="decimal"/>
      <w:lvlText w:val=""/>
      <w:lvlJc w:val="left"/>
    </w:lvl>
  </w:abstractNum>
  <w:abstractNum w:abstractNumId="34">
    <w:nsid w:val="000056AE"/>
    <w:multiLevelType w:val="hybridMultilevel"/>
    <w:tmpl w:val="FC4A60DA"/>
    <w:lvl w:ilvl="0" w:tplc="F0F0E410">
      <w:start w:val="1"/>
      <w:numFmt w:val="bullet"/>
      <w:lvlText w:val=""/>
      <w:lvlJc w:val="left"/>
    </w:lvl>
    <w:lvl w:ilvl="1" w:tplc="B9AEC5F2">
      <w:numFmt w:val="decimal"/>
      <w:lvlText w:val=""/>
      <w:lvlJc w:val="left"/>
    </w:lvl>
    <w:lvl w:ilvl="2" w:tplc="638AFF50">
      <w:numFmt w:val="decimal"/>
      <w:lvlText w:val=""/>
      <w:lvlJc w:val="left"/>
    </w:lvl>
    <w:lvl w:ilvl="3" w:tplc="5686EEBA">
      <w:numFmt w:val="decimal"/>
      <w:lvlText w:val=""/>
      <w:lvlJc w:val="left"/>
    </w:lvl>
    <w:lvl w:ilvl="4" w:tplc="DF66DF78">
      <w:numFmt w:val="decimal"/>
      <w:lvlText w:val=""/>
      <w:lvlJc w:val="left"/>
    </w:lvl>
    <w:lvl w:ilvl="5" w:tplc="B31487B2">
      <w:numFmt w:val="decimal"/>
      <w:lvlText w:val=""/>
      <w:lvlJc w:val="left"/>
    </w:lvl>
    <w:lvl w:ilvl="6" w:tplc="6040D2FC">
      <w:numFmt w:val="decimal"/>
      <w:lvlText w:val=""/>
      <w:lvlJc w:val="left"/>
    </w:lvl>
    <w:lvl w:ilvl="7" w:tplc="9C526552">
      <w:numFmt w:val="decimal"/>
      <w:lvlText w:val=""/>
      <w:lvlJc w:val="left"/>
    </w:lvl>
    <w:lvl w:ilvl="8" w:tplc="890ABB0A">
      <w:numFmt w:val="decimal"/>
      <w:lvlText w:val=""/>
      <w:lvlJc w:val="left"/>
    </w:lvl>
  </w:abstractNum>
  <w:abstractNum w:abstractNumId="35">
    <w:nsid w:val="00005772"/>
    <w:multiLevelType w:val="hybridMultilevel"/>
    <w:tmpl w:val="498CDC72"/>
    <w:lvl w:ilvl="0" w:tplc="C20825AA">
      <w:start w:val="1"/>
      <w:numFmt w:val="decimal"/>
      <w:lvlText w:val="%1"/>
      <w:lvlJc w:val="left"/>
    </w:lvl>
    <w:lvl w:ilvl="1" w:tplc="6B04FB76">
      <w:start w:val="1"/>
      <w:numFmt w:val="decimal"/>
      <w:lvlText w:val="%2."/>
      <w:lvlJc w:val="left"/>
    </w:lvl>
    <w:lvl w:ilvl="2" w:tplc="8F7E620A">
      <w:numFmt w:val="decimal"/>
      <w:lvlText w:val=""/>
      <w:lvlJc w:val="left"/>
    </w:lvl>
    <w:lvl w:ilvl="3" w:tplc="7B200D52">
      <w:numFmt w:val="decimal"/>
      <w:lvlText w:val=""/>
      <w:lvlJc w:val="left"/>
    </w:lvl>
    <w:lvl w:ilvl="4" w:tplc="5D7A711A">
      <w:numFmt w:val="decimal"/>
      <w:lvlText w:val=""/>
      <w:lvlJc w:val="left"/>
    </w:lvl>
    <w:lvl w:ilvl="5" w:tplc="5F54AB52">
      <w:numFmt w:val="decimal"/>
      <w:lvlText w:val=""/>
      <w:lvlJc w:val="left"/>
    </w:lvl>
    <w:lvl w:ilvl="6" w:tplc="11A2FA64">
      <w:numFmt w:val="decimal"/>
      <w:lvlText w:val=""/>
      <w:lvlJc w:val="left"/>
    </w:lvl>
    <w:lvl w:ilvl="7" w:tplc="765C1364">
      <w:numFmt w:val="decimal"/>
      <w:lvlText w:val=""/>
      <w:lvlJc w:val="left"/>
    </w:lvl>
    <w:lvl w:ilvl="8" w:tplc="33489DC6">
      <w:numFmt w:val="decimal"/>
      <w:lvlText w:val=""/>
      <w:lvlJc w:val="left"/>
    </w:lvl>
  </w:abstractNum>
  <w:abstractNum w:abstractNumId="36">
    <w:nsid w:val="00005878"/>
    <w:multiLevelType w:val="hybridMultilevel"/>
    <w:tmpl w:val="BD2CD720"/>
    <w:lvl w:ilvl="0" w:tplc="9FB42C7E">
      <w:start w:val="1"/>
      <w:numFmt w:val="decimal"/>
      <w:lvlText w:val="%1."/>
      <w:lvlJc w:val="left"/>
    </w:lvl>
    <w:lvl w:ilvl="1" w:tplc="30628A0A">
      <w:numFmt w:val="decimal"/>
      <w:lvlText w:val=""/>
      <w:lvlJc w:val="left"/>
    </w:lvl>
    <w:lvl w:ilvl="2" w:tplc="43686F72">
      <w:numFmt w:val="decimal"/>
      <w:lvlText w:val=""/>
      <w:lvlJc w:val="left"/>
    </w:lvl>
    <w:lvl w:ilvl="3" w:tplc="F2C02FCA">
      <w:numFmt w:val="decimal"/>
      <w:lvlText w:val=""/>
      <w:lvlJc w:val="left"/>
    </w:lvl>
    <w:lvl w:ilvl="4" w:tplc="D2FEDD44">
      <w:numFmt w:val="decimal"/>
      <w:lvlText w:val=""/>
      <w:lvlJc w:val="left"/>
    </w:lvl>
    <w:lvl w:ilvl="5" w:tplc="F3524B14">
      <w:numFmt w:val="decimal"/>
      <w:lvlText w:val=""/>
      <w:lvlJc w:val="left"/>
    </w:lvl>
    <w:lvl w:ilvl="6" w:tplc="A1780F30">
      <w:numFmt w:val="decimal"/>
      <w:lvlText w:val=""/>
      <w:lvlJc w:val="left"/>
    </w:lvl>
    <w:lvl w:ilvl="7" w:tplc="EF5885E8">
      <w:numFmt w:val="decimal"/>
      <w:lvlText w:val=""/>
      <w:lvlJc w:val="left"/>
    </w:lvl>
    <w:lvl w:ilvl="8" w:tplc="AFC839D8">
      <w:numFmt w:val="decimal"/>
      <w:lvlText w:val=""/>
      <w:lvlJc w:val="left"/>
    </w:lvl>
  </w:abstractNum>
  <w:abstractNum w:abstractNumId="37">
    <w:nsid w:val="000058B0"/>
    <w:multiLevelType w:val="hybridMultilevel"/>
    <w:tmpl w:val="AE7EA16E"/>
    <w:lvl w:ilvl="0" w:tplc="7108CB12">
      <w:start w:val="1"/>
      <w:numFmt w:val="upperLetter"/>
      <w:lvlText w:val="%1."/>
      <w:lvlJc w:val="left"/>
    </w:lvl>
    <w:lvl w:ilvl="1" w:tplc="1C3C8E28">
      <w:numFmt w:val="decimal"/>
      <w:lvlText w:val=""/>
      <w:lvlJc w:val="left"/>
    </w:lvl>
    <w:lvl w:ilvl="2" w:tplc="FFCCF52E">
      <w:numFmt w:val="decimal"/>
      <w:lvlText w:val=""/>
      <w:lvlJc w:val="left"/>
    </w:lvl>
    <w:lvl w:ilvl="3" w:tplc="A0FC7C9C">
      <w:numFmt w:val="decimal"/>
      <w:lvlText w:val=""/>
      <w:lvlJc w:val="left"/>
    </w:lvl>
    <w:lvl w:ilvl="4" w:tplc="0818FBEE">
      <w:numFmt w:val="decimal"/>
      <w:lvlText w:val=""/>
      <w:lvlJc w:val="left"/>
    </w:lvl>
    <w:lvl w:ilvl="5" w:tplc="5C443160">
      <w:numFmt w:val="decimal"/>
      <w:lvlText w:val=""/>
      <w:lvlJc w:val="left"/>
    </w:lvl>
    <w:lvl w:ilvl="6" w:tplc="A280914C">
      <w:numFmt w:val="decimal"/>
      <w:lvlText w:val=""/>
      <w:lvlJc w:val="left"/>
    </w:lvl>
    <w:lvl w:ilvl="7" w:tplc="9A786276">
      <w:numFmt w:val="decimal"/>
      <w:lvlText w:val=""/>
      <w:lvlJc w:val="left"/>
    </w:lvl>
    <w:lvl w:ilvl="8" w:tplc="D97E5A94">
      <w:numFmt w:val="decimal"/>
      <w:lvlText w:val=""/>
      <w:lvlJc w:val="left"/>
    </w:lvl>
  </w:abstractNum>
  <w:abstractNum w:abstractNumId="38">
    <w:nsid w:val="00005991"/>
    <w:multiLevelType w:val="hybridMultilevel"/>
    <w:tmpl w:val="9FB0CE38"/>
    <w:lvl w:ilvl="0" w:tplc="DFC87726">
      <w:start w:val="1"/>
      <w:numFmt w:val="decimal"/>
      <w:lvlText w:val="%1."/>
      <w:lvlJc w:val="left"/>
    </w:lvl>
    <w:lvl w:ilvl="1" w:tplc="4A9CD342">
      <w:numFmt w:val="decimal"/>
      <w:lvlText w:val=""/>
      <w:lvlJc w:val="left"/>
    </w:lvl>
    <w:lvl w:ilvl="2" w:tplc="2646B9CE">
      <w:numFmt w:val="decimal"/>
      <w:lvlText w:val=""/>
      <w:lvlJc w:val="left"/>
    </w:lvl>
    <w:lvl w:ilvl="3" w:tplc="BF4676BC">
      <w:numFmt w:val="decimal"/>
      <w:lvlText w:val=""/>
      <w:lvlJc w:val="left"/>
    </w:lvl>
    <w:lvl w:ilvl="4" w:tplc="64D6FCA2">
      <w:numFmt w:val="decimal"/>
      <w:lvlText w:val=""/>
      <w:lvlJc w:val="left"/>
    </w:lvl>
    <w:lvl w:ilvl="5" w:tplc="9A32FBC2">
      <w:numFmt w:val="decimal"/>
      <w:lvlText w:val=""/>
      <w:lvlJc w:val="left"/>
    </w:lvl>
    <w:lvl w:ilvl="6" w:tplc="0E040528">
      <w:numFmt w:val="decimal"/>
      <w:lvlText w:val=""/>
      <w:lvlJc w:val="left"/>
    </w:lvl>
    <w:lvl w:ilvl="7" w:tplc="2CD8BD0A">
      <w:numFmt w:val="decimal"/>
      <w:lvlText w:val=""/>
      <w:lvlJc w:val="left"/>
    </w:lvl>
    <w:lvl w:ilvl="8" w:tplc="A8EA9594">
      <w:numFmt w:val="decimal"/>
      <w:lvlText w:val=""/>
      <w:lvlJc w:val="left"/>
    </w:lvl>
  </w:abstractNum>
  <w:abstractNum w:abstractNumId="39">
    <w:nsid w:val="00005CFD"/>
    <w:multiLevelType w:val="hybridMultilevel"/>
    <w:tmpl w:val="097888CA"/>
    <w:lvl w:ilvl="0" w:tplc="0F74558C">
      <w:start w:val="1"/>
      <w:numFmt w:val="bullet"/>
      <w:lvlText w:val=""/>
      <w:lvlJc w:val="left"/>
    </w:lvl>
    <w:lvl w:ilvl="1" w:tplc="31C6D1FC">
      <w:numFmt w:val="decimal"/>
      <w:lvlText w:val=""/>
      <w:lvlJc w:val="left"/>
    </w:lvl>
    <w:lvl w:ilvl="2" w:tplc="68F4CE4C">
      <w:numFmt w:val="decimal"/>
      <w:lvlText w:val=""/>
      <w:lvlJc w:val="left"/>
    </w:lvl>
    <w:lvl w:ilvl="3" w:tplc="CA665BF6">
      <w:numFmt w:val="decimal"/>
      <w:lvlText w:val=""/>
      <w:lvlJc w:val="left"/>
    </w:lvl>
    <w:lvl w:ilvl="4" w:tplc="7884BCEE">
      <w:numFmt w:val="decimal"/>
      <w:lvlText w:val=""/>
      <w:lvlJc w:val="left"/>
    </w:lvl>
    <w:lvl w:ilvl="5" w:tplc="79589AF6">
      <w:numFmt w:val="decimal"/>
      <w:lvlText w:val=""/>
      <w:lvlJc w:val="left"/>
    </w:lvl>
    <w:lvl w:ilvl="6" w:tplc="62F48C7A">
      <w:numFmt w:val="decimal"/>
      <w:lvlText w:val=""/>
      <w:lvlJc w:val="left"/>
    </w:lvl>
    <w:lvl w:ilvl="7" w:tplc="B9DA7D6C">
      <w:numFmt w:val="decimal"/>
      <w:lvlText w:val=""/>
      <w:lvlJc w:val="left"/>
    </w:lvl>
    <w:lvl w:ilvl="8" w:tplc="123E401A">
      <w:numFmt w:val="decimal"/>
      <w:lvlText w:val=""/>
      <w:lvlJc w:val="left"/>
    </w:lvl>
  </w:abstractNum>
  <w:abstractNum w:abstractNumId="40">
    <w:nsid w:val="00005E14"/>
    <w:multiLevelType w:val="hybridMultilevel"/>
    <w:tmpl w:val="F42A84AA"/>
    <w:lvl w:ilvl="0" w:tplc="FCDE7F16">
      <w:start w:val="1"/>
      <w:numFmt w:val="lowerLetter"/>
      <w:lvlText w:val="%1)"/>
      <w:lvlJc w:val="left"/>
    </w:lvl>
    <w:lvl w:ilvl="1" w:tplc="FCA269DE">
      <w:numFmt w:val="decimal"/>
      <w:lvlText w:val=""/>
      <w:lvlJc w:val="left"/>
    </w:lvl>
    <w:lvl w:ilvl="2" w:tplc="D20223F8">
      <w:numFmt w:val="decimal"/>
      <w:lvlText w:val=""/>
      <w:lvlJc w:val="left"/>
    </w:lvl>
    <w:lvl w:ilvl="3" w:tplc="56764E26">
      <w:numFmt w:val="decimal"/>
      <w:lvlText w:val=""/>
      <w:lvlJc w:val="left"/>
    </w:lvl>
    <w:lvl w:ilvl="4" w:tplc="79DA0182">
      <w:numFmt w:val="decimal"/>
      <w:lvlText w:val=""/>
      <w:lvlJc w:val="left"/>
    </w:lvl>
    <w:lvl w:ilvl="5" w:tplc="145EBFF4">
      <w:numFmt w:val="decimal"/>
      <w:lvlText w:val=""/>
      <w:lvlJc w:val="left"/>
    </w:lvl>
    <w:lvl w:ilvl="6" w:tplc="7DC45B86">
      <w:numFmt w:val="decimal"/>
      <w:lvlText w:val=""/>
      <w:lvlJc w:val="left"/>
    </w:lvl>
    <w:lvl w:ilvl="7" w:tplc="B9940C74">
      <w:numFmt w:val="decimal"/>
      <w:lvlText w:val=""/>
      <w:lvlJc w:val="left"/>
    </w:lvl>
    <w:lvl w:ilvl="8" w:tplc="22E4FB30">
      <w:numFmt w:val="decimal"/>
      <w:lvlText w:val=""/>
      <w:lvlJc w:val="left"/>
    </w:lvl>
  </w:abstractNum>
  <w:abstractNum w:abstractNumId="41">
    <w:nsid w:val="00005F32"/>
    <w:multiLevelType w:val="hybridMultilevel"/>
    <w:tmpl w:val="CC80F7AA"/>
    <w:lvl w:ilvl="0" w:tplc="C4C0B01E">
      <w:start w:val="1"/>
      <w:numFmt w:val="bullet"/>
      <w:lvlText w:val="/"/>
      <w:lvlJc w:val="left"/>
    </w:lvl>
    <w:lvl w:ilvl="1" w:tplc="08C02EDC">
      <w:numFmt w:val="decimal"/>
      <w:lvlText w:val=""/>
      <w:lvlJc w:val="left"/>
    </w:lvl>
    <w:lvl w:ilvl="2" w:tplc="33FC965C">
      <w:numFmt w:val="decimal"/>
      <w:lvlText w:val=""/>
      <w:lvlJc w:val="left"/>
    </w:lvl>
    <w:lvl w:ilvl="3" w:tplc="C56E8C44">
      <w:numFmt w:val="decimal"/>
      <w:lvlText w:val=""/>
      <w:lvlJc w:val="left"/>
    </w:lvl>
    <w:lvl w:ilvl="4" w:tplc="91D41BE2">
      <w:numFmt w:val="decimal"/>
      <w:lvlText w:val=""/>
      <w:lvlJc w:val="left"/>
    </w:lvl>
    <w:lvl w:ilvl="5" w:tplc="050A8ACE">
      <w:numFmt w:val="decimal"/>
      <w:lvlText w:val=""/>
      <w:lvlJc w:val="left"/>
    </w:lvl>
    <w:lvl w:ilvl="6" w:tplc="78F48F64">
      <w:numFmt w:val="decimal"/>
      <w:lvlText w:val=""/>
      <w:lvlJc w:val="left"/>
    </w:lvl>
    <w:lvl w:ilvl="7" w:tplc="8AEA9D6E">
      <w:numFmt w:val="decimal"/>
      <w:lvlText w:val=""/>
      <w:lvlJc w:val="left"/>
    </w:lvl>
    <w:lvl w:ilvl="8" w:tplc="084A6F48">
      <w:numFmt w:val="decimal"/>
      <w:lvlText w:val=""/>
      <w:lvlJc w:val="left"/>
    </w:lvl>
  </w:abstractNum>
  <w:abstractNum w:abstractNumId="42">
    <w:nsid w:val="00005F49"/>
    <w:multiLevelType w:val="hybridMultilevel"/>
    <w:tmpl w:val="6ADABEC4"/>
    <w:lvl w:ilvl="0" w:tplc="EE56F270">
      <w:start w:val="1"/>
      <w:numFmt w:val="bullet"/>
      <w:lvlText w:val=""/>
      <w:lvlJc w:val="left"/>
    </w:lvl>
    <w:lvl w:ilvl="1" w:tplc="65DE5402">
      <w:start w:val="1"/>
      <w:numFmt w:val="bullet"/>
      <w:lvlText w:val=""/>
      <w:lvlJc w:val="left"/>
    </w:lvl>
    <w:lvl w:ilvl="2" w:tplc="6872428A">
      <w:numFmt w:val="decimal"/>
      <w:lvlText w:val=""/>
      <w:lvlJc w:val="left"/>
    </w:lvl>
    <w:lvl w:ilvl="3" w:tplc="340AE010">
      <w:numFmt w:val="decimal"/>
      <w:lvlText w:val=""/>
      <w:lvlJc w:val="left"/>
    </w:lvl>
    <w:lvl w:ilvl="4" w:tplc="4C6672CC">
      <w:numFmt w:val="decimal"/>
      <w:lvlText w:val=""/>
      <w:lvlJc w:val="left"/>
    </w:lvl>
    <w:lvl w:ilvl="5" w:tplc="708C06F2">
      <w:numFmt w:val="decimal"/>
      <w:lvlText w:val=""/>
      <w:lvlJc w:val="left"/>
    </w:lvl>
    <w:lvl w:ilvl="6" w:tplc="B4CEB538">
      <w:numFmt w:val="decimal"/>
      <w:lvlText w:val=""/>
      <w:lvlJc w:val="left"/>
    </w:lvl>
    <w:lvl w:ilvl="7" w:tplc="DC2035B4">
      <w:numFmt w:val="decimal"/>
      <w:lvlText w:val=""/>
      <w:lvlJc w:val="left"/>
    </w:lvl>
    <w:lvl w:ilvl="8" w:tplc="AA02B5EE">
      <w:numFmt w:val="decimal"/>
      <w:lvlText w:val=""/>
      <w:lvlJc w:val="left"/>
    </w:lvl>
  </w:abstractNum>
  <w:abstractNum w:abstractNumId="43">
    <w:nsid w:val="00006032"/>
    <w:multiLevelType w:val="hybridMultilevel"/>
    <w:tmpl w:val="EF508B6A"/>
    <w:lvl w:ilvl="0" w:tplc="0772F4E2">
      <w:start w:val="3"/>
      <w:numFmt w:val="lowerLetter"/>
      <w:lvlText w:val="%1)"/>
      <w:lvlJc w:val="left"/>
    </w:lvl>
    <w:lvl w:ilvl="1" w:tplc="1C72C738">
      <w:numFmt w:val="decimal"/>
      <w:lvlText w:val=""/>
      <w:lvlJc w:val="left"/>
    </w:lvl>
    <w:lvl w:ilvl="2" w:tplc="4B08F2AC">
      <w:numFmt w:val="decimal"/>
      <w:lvlText w:val=""/>
      <w:lvlJc w:val="left"/>
    </w:lvl>
    <w:lvl w:ilvl="3" w:tplc="6850634A">
      <w:numFmt w:val="decimal"/>
      <w:lvlText w:val=""/>
      <w:lvlJc w:val="left"/>
    </w:lvl>
    <w:lvl w:ilvl="4" w:tplc="7D0CA60A">
      <w:numFmt w:val="decimal"/>
      <w:lvlText w:val=""/>
      <w:lvlJc w:val="left"/>
    </w:lvl>
    <w:lvl w:ilvl="5" w:tplc="3D4AC6EE">
      <w:numFmt w:val="decimal"/>
      <w:lvlText w:val=""/>
      <w:lvlJc w:val="left"/>
    </w:lvl>
    <w:lvl w:ilvl="6" w:tplc="2F2E4CA4">
      <w:numFmt w:val="decimal"/>
      <w:lvlText w:val=""/>
      <w:lvlJc w:val="left"/>
    </w:lvl>
    <w:lvl w:ilvl="7" w:tplc="BEAEC8C2">
      <w:numFmt w:val="decimal"/>
      <w:lvlText w:val=""/>
      <w:lvlJc w:val="left"/>
    </w:lvl>
    <w:lvl w:ilvl="8" w:tplc="74508186">
      <w:numFmt w:val="decimal"/>
      <w:lvlText w:val=""/>
      <w:lvlJc w:val="left"/>
    </w:lvl>
  </w:abstractNum>
  <w:abstractNum w:abstractNumId="44">
    <w:nsid w:val="000066C4"/>
    <w:multiLevelType w:val="hybridMultilevel"/>
    <w:tmpl w:val="DC74E8E2"/>
    <w:lvl w:ilvl="0" w:tplc="B7641068">
      <w:start w:val="1"/>
      <w:numFmt w:val="lowerLetter"/>
      <w:lvlText w:val="%1"/>
      <w:lvlJc w:val="left"/>
    </w:lvl>
    <w:lvl w:ilvl="1" w:tplc="A1327322">
      <w:start w:val="1"/>
      <w:numFmt w:val="lowerLetter"/>
      <w:lvlText w:val="%2)"/>
      <w:lvlJc w:val="left"/>
    </w:lvl>
    <w:lvl w:ilvl="2" w:tplc="6840C5F8">
      <w:numFmt w:val="decimal"/>
      <w:lvlText w:val=""/>
      <w:lvlJc w:val="left"/>
    </w:lvl>
    <w:lvl w:ilvl="3" w:tplc="2E3E796A">
      <w:numFmt w:val="decimal"/>
      <w:lvlText w:val=""/>
      <w:lvlJc w:val="left"/>
    </w:lvl>
    <w:lvl w:ilvl="4" w:tplc="71F2D93A">
      <w:numFmt w:val="decimal"/>
      <w:lvlText w:val=""/>
      <w:lvlJc w:val="left"/>
    </w:lvl>
    <w:lvl w:ilvl="5" w:tplc="3D184970">
      <w:numFmt w:val="decimal"/>
      <w:lvlText w:val=""/>
      <w:lvlJc w:val="left"/>
    </w:lvl>
    <w:lvl w:ilvl="6" w:tplc="D2A0BCAE">
      <w:numFmt w:val="decimal"/>
      <w:lvlText w:val=""/>
      <w:lvlJc w:val="left"/>
    </w:lvl>
    <w:lvl w:ilvl="7" w:tplc="F3384F78">
      <w:numFmt w:val="decimal"/>
      <w:lvlText w:val=""/>
      <w:lvlJc w:val="left"/>
    </w:lvl>
    <w:lvl w:ilvl="8" w:tplc="0ED2E8B4">
      <w:numFmt w:val="decimal"/>
      <w:lvlText w:val=""/>
      <w:lvlJc w:val="left"/>
    </w:lvl>
  </w:abstractNum>
  <w:abstractNum w:abstractNumId="45">
    <w:nsid w:val="0000692C"/>
    <w:multiLevelType w:val="hybridMultilevel"/>
    <w:tmpl w:val="7DE890B6"/>
    <w:lvl w:ilvl="0" w:tplc="213ED208">
      <w:start w:val="1"/>
      <w:numFmt w:val="lowerLetter"/>
      <w:lvlText w:val="%1)"/>
      <w:lvlJc w:val="left"/>
    </w:lvl>
    <w:lvl w:ilvl="1" w:tplc="22C8C7AA">
      <w:numFmt w:val="decimal"/>
      <w:lvlText w:val=""/>
      <w:lvlJc w:val="left"/>
    </w:lvl>
    <w:lvl w:ilvl="2" w:tplc="3E94103E">
      <w:numFmt w:val="decimal"/>
      <w:lvlText w:val=""/>
      <w:lvlJc w:val="left"/>
    </w:lvl>
    <w:lvl w:ilvl="3" w:tplc="5628D464">
      <w:numFmt w:val="decimal"/>
      <w:lvlText w:val=""/>
      <w:lvlJc w:val="left"/>
    </w:lvl>
    <w:lvl w:ilvl="4" w:tplc="A2844586">
      <w:numFmt w:val="decimal"/>
      <w:lvlText w:val=""/>
      <w:lvlJc w:val="left"/>
    </w:lvl>
    <w:lvl w:ilvl="5" w:tplc="95B4A028">
      <w:numFmt w:val="decimal"/>
      <w:lvlText w:val=""/>
      <w:lvlJc w:val="left"/>
    </w:lvl>
    <w:lvl w:ilvl="6" w:tplc="91587E4E">
      <w:numFmt w:val="decimal"/>
      <w:lvlText w:val=""/>
      <w:lvlJc w:val="left"/>
    </w:lvl>
    <w:lvl w:ilvl="7" w:tplc="E5464066">
      <w:numFmt w:val="decimal"/>
      <w:lvlText w:val=""/>
      <w:lvlJc w:val="left"/>
    </w:lvl>
    <w:lvl w:ilvl="8" w:tplc="0686AAF4">
      <w:numFmt w:val="decimal"/>
      <w:lvlText w:val=""/>
      <w:lvlJc w:val="left"/>
    </w:lvl>
  </w:abstractNum>
  <w:abstractNum w:abstractNumId="46">
    <w:nsid w:val="00006B36"/>
    <w:multiLevelType w:val="hybridMultilevel"/>
    <w:tmpl w:val="7B18E55C"/>
    <w:lvl w:ilvl="0" w:tplc="9FB45BA8">
      <w:start w:val="1"/>
      <w:numFmt w:val="bullet"/>
      <w:lvlText w:val=""/>
      <w:lvlJc w:val="left"/>
    </w:lvl>
    <w:lvl w:ilvl="1" w:tplc="A0C6708C">
      <w:numFmt w:val="decimal"/>
      <w:lvlText w:val=""/>
      <w:lvlJc w:val="left"/>
    </w:lvl>
    <w:lvl w:ilvl="2" w:tplc="32404C14">
      <w:numFmt w:val="decimal"/>
      <w:lvlText w:val=""/>
      <w:lvlJc w:val="left"/>
    </w:lvl>
    <w:lvl w:ilvl="3" w:tplc="FF70FA90">
      <w:numFmt w:val="decimal"/>
      <w:lvlText w:val=""/>
      <w:lvlJc w:val="left"/>
    </w:lvl>
    <w:lvl w:ilvl="4" w:tplc="ECB0A450">
      <w:numFmt w:val="decimal"/>
      <w:lvlText w:val=""/>
      <w:lvlJc w:val="left"/>
    </w:lvl>
    <w:lvl w:ilvl="5" w:tplc="335EF77C">
      <w:numFmt w:val="decimal"/>
      <w:lvlText w:val=""/>
      <w:lvlJc w:val="left"/>
    </w:lvl>
    <w:lvl w:ilvl="6" w:tplc="D3D2CE28">
      <w:numFmt w:val="decimal"/>
      <w:lvlText w:val=""/>
      <w:lvlJc w:val="left"/>
    </w:lvl>
    <w:lvl w:ilvl="7" w:tplc="5B426B52">
      <w:numFmt w:val="decimal"/>
      <w:lvlText w:val=""/>
      <w:lvlJc w:val="left"/>
    </w:lvl>
    <w:lvl w:ilvl="8" w:tplc="A9C21DEA">
      <w:numFmt w:val="decimal"/>
      <w:lvlText w:val=""/>
      <w:lvlJc w:val="left"/>
    </w:lvl>
  </w:abstractNum>
  <w:abstractNum w:abstractNumId="47">
    <w:nsid w:val="00007049"/>
    <w:multiLevelType w:val="hybridMultilevel"/>
    <w:tmpl w:val="BD5889E6"/>
    <w:lvl w:ilvl="0" w:tplc="ADD8C852">
      <w:start w:val="1"/>
      <w:numFmt w:val="lowerLetter"/>
      <w:lvlText w:val="(%1)"/>
      <w:lvlJc w:val="left"/>
    </w:lvl>
    <w:lvl w:ilvl="1" w:tplc="78E21604">
      <w:numFmt w:val="decimal"/>
      <w:lvlText w:val=""/>
      <w:lvlJc w:val="left"/>
    </w:lvl>
    <w:lvl w:ilvl="2" w:tplc="DDF8381C">
      <w:numFmt w:val="decimal"/>
      <w:lvlText w:val=""/>
      <w:lvlJc w:val="left"/>
    </w:lvl>
    <w:lvl w:ilvl="3" w:tplc="1CDA18AA">
      <w:numFmt w:val="decimal"/>
      <w:lvlText w:val=""/>
      <w:lvlJc w:val="left"/>
    </w:lvl>
    <w:lvl w:ilvl="4" w:tplc="B9600DB8">
      <w:numFmt w:val="decimal"/>
      <w:lvlText w:val=""/>
      <w:lvlJc w:val="left"/>
    </w:lvl>
    <w:lvl w:ilvl="5" w:tplc="B3543210">
      <w:numFmt w:val="decimal"/>
      <w:lvlText w:val=""/>
      <w:lvlJc w:val="left"/>
    </w:lvl>
    <w:lvl w:ilvl="6" w:tplc="FD486A84">
      <w:numFmt w:val="decimal"/>
      <w:lvlText w:val=""/>
      <w:lvlJc w:val="left"/>
    </w:lvl>
    <w:lvl w:ilvl="7" w:tplc="AC4214C6">
      <w:numFmt w:val="decimal"/>
      <w:lvlText w:val=""/>
      <w:lvlJc w:val="left"/>
    </w:lvl>
    <w:lvl w:ilvl="8" w:tplc="529E0ED6">
      <w:numFmt w:val="decimal"/>
      <w:lvlText w:val=""/>
      <w:lvlJc w:val="left"/>
    </w:lvl>
  </w:abstractNum>
  <w:abstractNum w:abstractNumId="48">
    <w:nsid w:val="000073DA"/>
    <w:multiLevelType w:val="hybridMultilevel"/>
    <w:tmpl w:val="4F12FD2A"/>
    <w:lvl w:ilvl="0" w:tplc="FC722C0E">
      <w:start w:val="2"/>
      <w:numFmt w:val="decimal"/>
      <w:lvlText w:val="%1"/>
      <w:lvlJc w:val="left"/>
    </w:lvl>
    <w:lvl w:ilvl="1" w:tplc="8A78AF4E">
      <w:numFmt w:val="decimal"/>
      <w:lvlText w:val=""/>
      <w:lvlJc w:val="left"/>
    </w:lvl>
    <w:lvl w:ilvl="2" w:tplc="EBBC1948">
      <w:numFmt w:val="decimal"/>
      <w:lvlText w:val=""/>
      <w:lvlJc w:val="left"/>
    </w:lvl>
    <w:lvl w:ilvl="3" w:tplc="4152585E">
      <w:numFmt w:val="decimal"/>
      <w:lvlText w:val=""/>
      <w:lvlJc w:val="left"/>
    </w:lvl>
    <w:lvl w:ilvl="4" w:tplc="76FADEDE">
      <w:numFmt w:val="decimal"/>
      <w:lvlText w:val=""/>
      <w:lvlJc w:val="left"/>
    </w:lvl>
    <w:lvl w:ilvl="5" w:tplc="9A7ADE1C">
      <w:numFmt w:val="decimal"/>
      <w:lvlText w:val=""/>
      <w:lvlJc w:val="left"/>
    </w:lvl>
    <w:lvl w:ilvl="6" w:tplc="5448D5DA">
      <w:numFmt w:val="decimal"/>
      <w:lvlText w:val=""/>
      <w:lvlJc w:val="left"/>
    </w:lvl>
    <w:lvl w:ilvl="7" w:tplc="C9382832">
      <w:numFmt w:val="decimal"/>
      <w:lvlText w:val=""/>
      <w:lvlJc w:val="left"/>
    </w:lvl>
    <w:lvl w:ilvl="8" w:tplc="73BC530E">
      <w:numFmt w:val="decimal"/>
      <w:lvlText w:val=""/>
      <w:lvlJc w:val="left"/>
    </w:lvl>
  </w:abstractNum>
  <w:abstractNum w:abstractNumId="49">
    <w:nsid w:val="0000759A"/>
    <w:multiLevelType w:val="hybridMultilevel"/>
    <w:tmpl w:val="F69C677C"/>
    <w:lvl w:ilvl="0" w:tplc="5FE2E4B4">
      <w:start w:val="3"/>
      <w:numFmt w:val="decimal"/>
      <w:lvlText w:val="%1."/>
      <w:lvlJc w:val="left"/>
    </w:lvl>
    <w:lvl w:ilvl="1" w:tplc="7E6C5948">
      <w:start w:val="1"/>
      <w:numFmt w:val="decimal"/>
      <w:lvlText w:val="%2"/>
      <w:lvlJc w:val="left"/>
    </w:lvl>
    <w:lvl w:ilvl="2" w:tplc="921CB880">
      <w:numFmt w:val="decimal"/>
      <w:lvlText w:val=""/>
      <w:lvlJc w:val="left"/>
    </w:lvl>
    <w:lvl w:ilvl="3" w:tplc="9354688C">
      <w:numFmt w:val="decimal"/>
      <w:lvlText w:val=""/>
      <w:lvlJc w:val="left"/>
    </w:lvl>
    <w:lvl w:ilvl="4" w:tplc="3446B700">
      <w:numFmt w:val="decimal"/>
      <w:lvlText w:val=""/>
      <w:lvlJc w:val="left"/>
    </w:lvl>
    <w:lvl w:ilvl="5" w:tplc="25FA2B50">
      <w:numFmt w:val="decimal"/>
      <w:lvlText w:val=""/>
      <w:lvlJc w:val="left"/>
    </w:lvl>
    <w:lvl w:ilvl="6" w:tplc="FC18D2C4">
      <w:numFmt w:val="decimal"/>
      <w:lvlText w:val=""/>
      <w:lvlJc w:val="left"/>
    </w:lvl>
    <w:lvl w:ilvl="7" w:tplc="489C0E6A">
      <w:numFmt w:val="decimal"/>
      <w:lvlText w:val=""/>
      <w:lvlJc w:val="left"/>
    </w:lvl>
    <w:lvl w:ilvl="8" w:tplc="5EF8C7AE">
      <w:numFmt w:val="decimal"/>
      <w:lvlText w:val=""/>
      <w:lvlJc w:val="left"/>
    </w:lvl>
  </w:abstractNum>
  <w:abstractNum w:abstractNumId="50">
    <w:nsid w:val="0000797D"/>
    <w:multiLevelType w:val="hybridMultilevel"/>
    <w:tmpl w:val="8738E510"/>
    <w:lvl w:ilvl="0" w:tplc="5784BCBA">
      <w:start w:val="1"/>
      <w:numFmt w:val="lowerRoman"/>
      <w:lvlText w:val="(%1)"/>
      <w:lvlJc w:val="left"/>
    </w:lvl>
    <w:lvl w:ilvl="1" w:tplc="C5968C0C">
      <w:numFmt w:val="decimal"/>
      <w:lvlText w:val=""/>
      <w:lvlJc w:val="left"/>
    </w:lvl>
    <w:lvl w:ilvl="2" w:tplc="42DEB764">
      <w:numFmt w:val="decimal"/>
      <w:lvlText w:val=""/>
      <w:lvlJc w:val="left"/>
    </w:lvl>
    <w:lvl w:ilvl="3" w:tplc="20441D04">
      <w:numFmt w:val="decimal"/>
      <w:lvlText w:val=""/>
      <w:lvlJc w:val="left"/>
    </w:lvl>
    <w:lvl w:ilvl="4" w:tplc="721AC1A4">
      <w:numFmt w:val="decimal"/>
      <w:lvlText w:val=""/>
      <w:lvlJc w:val="left"/>
    </w:lvl>
    <w:lvl w:ilvl="5" w:tplc="63D2EDA2">
      <w:numFmt w:val="decimal"/>
      <w:lvlText w:val=""/>
      <w:lvlJc w:val="left"/>
    </w:lvl>
    <w:lvl w:ilvl="6" w:tplc="EBD8724C">
      <w:numFmt w:val="decimal"/>
      <w:lvlText w:val=""/>
      <w:lvlJc w:val="left"/>
    </w:lvl>
    <w:lvl w:ilvl="7" w:tplc="53D8DD5A">
      <w:numFmt w:val="decimal"/>
      <w:lvlText w:val=""/>
      <w:lvlJc w:val="left"/>
    </w:lvl>
    <w:lvl w:ilvl="8" w:tplc="875442A6">
      <w:numFmt w:val="decimal"/>
      <w:lvlText w:val=""/>
      <w:lvlJc w:val="left"/>
    </w:lvl>
  </w:abstractNum>
  <w:abstractNum w:abstractNumId="51">
    <w:nsid w:val="0000798B"/>
    <w:multiLevelType w:val="hybridMultilevel"/>
    <w:tmpl w:val="261C8C90"/>
    <w:lvl w:ilvl="0" w:tplc="10E0BBE2">
      <w:start w:val="2"/>
      <w:numFmt w:val="upperLetter"/>
      <w:lvlText w:val="%1."/>
      <w:lvlJc w:val="left"/>
    </w:lvl>
    <w:lvl w:ilvl="1" w:tplc="8236E708">
      <w:numFmt w:val="decimal"/>
      <w:lvlText w:val=""/>
      <w:lvlJc w:val="left"/>
    </w:lvl>
    <w:lvl w:ilvl="2" w:tplc="D7682B16">
      <w:numFmt w:val="decimal"/>
      <w:lvlText w:val=""/>
      <w:lvlJc w:val="left"/>
    </w:lvl>
    <w:lvl w:ilvl="3" w:tplc="72B0405E">
      <w:numFmt w:val="decimal"/>
      <w:lvlText w:val=""/>
      <w:lvlJc w:val="left"/>
    </w:lvl>
    <w:lvl w:ilvl="4" w:tplc="A8AEB16C">
      <w:numFmt w:val="decimal"/>
      <w:lvlText w:val=""/>
      <w:lvlJc w:val="left"/>
    </w:lvl>
    <w:lvl w:ilvl="5" w:tplc="EFFEABA0">
      <w:numFmt w:val="decimal"/>
      <w:lvlText w:val=""/>
      <w:lvlJc w:val="left"/>
    </w:lvl>
    <w:lvl w:ilvl="6" w:tplc="8A208602">
      <w:numFmt w:val="decimal"/>
      <w:lvlText w:val=""/>
      <w:lvlJc w:val="left"/>
    </w:lvl>
    <w:lvl w:ilvl="7" w:tplc="60A4DADC">
      <w:numFmt w:val="decimal"/>
      <w:lvlText w:val=""/>
      <w:lvlJc w:val="left"/>
    </w:lvl>
    <w:lvl w:ilvl="8" w:tplc="DFC2BCA4">
      <w:numFmt w:val="decimal"/>
      <w:lvlText w:val=""/>
      <w:lvlJc w:val="left"/>
    </w:lvl>
  </w:abstractNum>
  <w:abstractNum w:abstractNumId="52">
    <w:nsid w:val="00007BB9"/>
    <w:multiLevelType w:val="hybridMultilevel"/>
    <w:tmpl w:val="0A6AD8A8"/>
    <w:lvl w:ilvl="0" w:tplc="5BDEBCAE">
      <w:start w:val="1"/>
      <w:numFmt w:val="decimal"/>
      <w:lvlText w:val="%1."/>
      <w:lvlJc w:val="left"/>
    </w:lvl>
    <w:lvl w:ilvl="1" w:tplc="D01EA6EC">
      <w:numFmt w:val="decimal"/>
      <w:lvlText w:val=""/>
      <w:lvlJc w:val="left"/>
    </w:lvl>
    <w:lvl w:ilvl="2" w:tplc="3F4C9A40">
      <w:numFmt w:val="decimal"/>
      <w:lvlText w:val=""/>
      <w:lvlJc w:val="left"/>
    </w:lvl>
    <w:lvl w:ilvl="3" w:tplc="0B68D76E">
      <w:numFmt w:val="decimal"/>
      <w:lvlText w:val=""/>
      <w:lvlJc w:val="left"/>
    </w:lvl>
    <w:lvl w:ilvl="4" w:tplc="4AF63550">
      <w:numFmt w:val="decimal"/>
      <w:lvlText w:val=""/>
      <w:lvlJc w:val="left"/>
    </w:lvl>
    <w:lvl w:ilvl="5" w:tplc="91E8D62C">
      <w:numFmt w:val="decimal"/>
      <w:lvlText w:val=""/>
      <w:lvlJc w:val="left"/>
    </w:lvl>
    <w:lvl w:ilvl="6" w:tplc="17CA0ECE">
      <w:numFmt w:val="decimal"/>
      <w:lvlText w:val=""/>
      <w:lvlJc w:val="left"/>
    </w:lvl>
    <w:lvl w:ilvl="7" w:tplc="758C10A4">
      <w:numFmt w:val="decimal"/>
      <w:lvlText w:val=""/>
      <w:lvlJc w:val="left"/>
    </w:lvl>
    <w:lvl w:ilvl="8" w:tplc="DB168852">
      <w:numFmt w:val="decimal"/>
      <w:lvlText w:val=""/>
      <w:lvlJc w:val="left"/>
    </w:lvl>
  </w:abstractNum>
  <w:abstractNum w:abstractNumId="53">
    <w:nsid w:val="00007EB7"/>
    <w:multiLevelType w:val="hybridMultilevel"/>
    <w:tmpl w:val="B1AA4E2E"/>
    <w:lvl w:ilvl="0" w:tplc="AC1052F6">
      <w:start w:val="1"/>
      <w:numFmt w:val="lowerLetter"/>
      <w:lvlText w:val="%1)"/>
      <w:lvlJc w:val="left"/>
    </w:lvl>
    <w:lvl w:ilvl="1" w:tplc="1D9C30D4">
      <w:numFmt w:val="decimal"/>
      <w:lvlText w:val=""/>
      <w:lvlJc w:val="left"/>
    </w:lvl>
    <w:lvl w:ilvl="2" w:tplc="BC4057DE">
      <w:numFmt w:val="decimal"/>
      <w:lvlText w:val=""/>
      <w:lvlJc w:val="left"/>
    </w:lvl>
    <w:lvl w:ilvl="3" w:tplc="4EEAC654">
      <w:numFmt w:val="decimal"/>
      <w:lvlText w:val=""/>
      <w:lvlJc w:val="left"/>
    </w:lvl>
    <w:lvl w:ilvl="4" w:tplc="207C859C">
      <w:numFmt w:val="decimal"/>
      <w:lvlText w:val=""/>
      <w:lvlJc w:val="left"/>
    </w:lvl>
    <w:lvl w:ilvl="5" w:tplc="48CAD238">
      <w:numFmt w:val="decimal"/>
      <w:lvlText w:val=""/>
      <w:lvlJc w:val="left"/>
    </w:lvl>
    <w:lvl w:ilvl="6" w:tplc="4FF86C92">
      <w:numFmt w:val="decimal"/>
      <w:lvlText w:val=""/>
      <w:lvlJc w:val="left"/>
    </w:lvl>
    <w:lvl w:ilvl="7" w:tplc="8B0CAF02">
      <w:numFmt w:val="decimal"/>
      <w:lvlText w:val=""/>
      <w:lvlJc w:val="left"/>
    </w:lvl>
    <w:lvl w:ilvl="8" w:tplc="6B6C6B6E">
      <w:numFmt w:val="decimal"/>
      <w:lvlText w:val=""/>
      <w:lvlJc w:val="left"/>
    </w:lvl>
  </w:abstractNum>
  <w:num w:numId="1">
    <w:abstractNumId w:val="18"/>
  </w:num>
  <w:num w:numId="2">
    <w:abstractNumId w:val="4"/>
  </w:num>
  <w:num w:numId="3">
    <w:abstractNumId w:val="34"/>
  </w:num>
  <w:num w:numId="4">
    <w:abstractNumId w:val="1"/>
  </w:num>
  <w:num w:numId="5">
    <w:abstractNumId w:val="0"/>
  </w:num>
  <w:num w:numId="6">
    <w:abstractNumId w:val="49"/>
  </w:num>
  <w:num w:numId="7">
    <w:abstractNumId w:val="14"/>
  </w:num>
  <w:num w:numId="8">
    <w:abstractNumId w:val="13"/>
  </w:num>
  <w:num w:numId="9">
    <w:abstractNumId w:val="30"/>
  </w:num>
  <w:num w:numId="10">
    <w:abstractNumId w:val="36"/>
  </w:num>
  <w:num w:numId="11">
    <w:abstractNumId w:val="46"/>
  </w:num>
  <w:num w:numId="12">
    <w:abstractNumId w:val="39"/>
  </w:num>
  <w:num w:numId="13">
    <w:abstractNumId w:val="24"/>
  </w:num>
  <w:num w:numId="14">
    <w:abstractNumId w:val="11"/>
  </w:num>
  <w:num w:numId="15">
    <w:abstractNumId w:val="41"/>
  </w:num>
  <w:num w:numId="16">
    <w:abstractNumId w:val="23"/>
  </w:num>
  <w:num w:numId="17">
    <w:abstractNumId w:val="22"/>
  </w:num>
  <w:num w:numId="18">
    <w:abstractNumId w:val="50"/>
  </w:num>
  <w:num w:numId="19">
    <w:abstractNumId w:val="42"/>
  </w:num>
  <w:num w:numId="20">
    <w:abstractNumId w:val="5"/>
  </w:num>
  <w:num w:numId="21">
    <w:abstractNumId w:val="31"/>
  </w:num>
  <w:num w:numId="22">
    <w:abstractNumId w:val="19"/>
  </w:num>
  <w:num w:numId="23">
    <w:abstractNumId w:val="40"/>
  </w:num>
  <w:num w:numId="24">
    <w:abstractNumId w:val="32"/>
  </w:num>
  <w:num w:numId="25">
    <w:abstractNumId w:val="28"/>
  </w:num>
  <w:num w:numId="26">
    <w:abstractNumId w:val="17"/>
  </w:num>
  <w:num w:numId="27">
    <w:abstractNumId w:val="8"/>
  </w:num>
  <w:num w:numId="28">
    <w:abstractNumId w:val="12"/>
  </w:num>
  <w:num w:numId="29">
    <w:abstractNumId w:val="20"/>
  </w:num>
  <w:num w:numId="30">
    <w:abstractNumId w:val="44"/>
  </w:num>
  <w:num w:numId="31">
    <w:abstractNumId w:val="27"/>
  </w:num>
  <w:num w:numId="32">
    <w:abstractNumId w:val="53"/>
  </w:num>
  <w:num w:numId="33">
    <w:abstractNumId w:val="43"/>
  </w:num>
  <w:num w:numId="34">
    <w:abstractNumId w:val="16"/>
  </w:num>
  <w:num w:numId="35">
    <w:abstractNumId w:val="10"/>
  </w:num>
  <w:num w:numId="36">
    <w:abstractNumId w:val="33"/>
  </w:num>
  <w:num w:numId="37">
    <w:abstractNumId w:val="25"/>
  </w:num>
  <w:num w:numId="38">
    <w:abstractNumId w:val="2"/>
  </w:num>
  <w:num w:numId="39">
    <w:abstractNumId w:val="38"/>
  </w:num>
  <w:num w:numId="40">
    <w:abstractNumId w:val="26"/>
  </w:num>
  <w:num w:numId="41">
    <w:abstractNumId w:val="7"/>
  </w:num>
  <w:num w:numId="42">
    <w:abstractNumId w:val="51"/>
  </w:num>
  <w:num w:numId="43">
    <w:abstractNumId w:val="6"/>
  </w:num>
  <w:num w:numId="44">
    <w:abstractNumId w:val="48"/>
  </w:num>
  <w:num w:numId="45">
    <w:abstractNumId w:val="37"/>
  </w:num>
  <w:num w:numId="46">
    <w:abstractNumId w:val="15"/>
  </w:num>
  <w:num w:numId="47">
    <w:abstractNumId w:val="21"/>
  </w:num>
  <w:num w:numId="48">
    <w:abstractNumId w:val="3"/>
  </w:num>
  <w:num w:numId="49">
    <w:abstractNumId w:val="52"/>
  </w:num>
  <w:num w:numId="50">
    <w:abstractNumId w:val="35"/>
  </w:num>
  <w:num w:numId="51">
    <w:abstractNumId w:val="9"/>
  </w:num>
  <w:num w:numId="52">
    <w:abstractNumId w:val="47"/>
  </w:num>
  <w:num w:numId="53">
    <w:abstractNumId w:val="45"/>
  </w:num>
  <w:num w:numId="54">
    <w:abstractNumId w:val="2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D1EB4"/>
    <w:rsid w:val="000304B5"/>
    <w:rsid w:val="00042481"/>
    <w:rsid w:val="001833FF"/>
    <w:rsid w:val="001A34B1"/>
    <w:rsid w:val="001A651D"/>
    <w:rsid w:val="001B6E23"/>
    <w:rsid w:val="001D0572"/>
    <w:rsid w:val="0022201B"/>
    <w:rsid w:val="00256EBA"/>
    <w:rsid w:val="002B1013"/>
    <w:rsid w:val="00312F68"/>
    <w:rsid w:val="00322AE2"/>
    <w:rsid w:val="00325A4E"/>
    <w:rsid w:val="0032696F"/>
    <w:rsid w:val="00361552"/>
    <w:rsid w:val="003E0D17"/>
    <w:rsid w:val="00441896"/>
    <w:rsid w:val="00450E82"/>
    <w:rsid w:val="004B7D45"/>
    <w:rsid w:val="004C05F4"/>
    <w:rsid w:val="005D1EB4"/>
    <w:rsid w:val="005E0BB2"/>
    <w:rsid w:val="005E29F1"/>
    <w:rsid w:val="005F2CDA"/>
    <w:rsid w:val="006318DC"/>
    <w:rsid w:val="00635112"/>
    <w:rsid w:val="00662370"/>
    <w:rsid w:val="006A284B"/>
    <w:rsid w:val="006A34B0"/>
    <w:rsid w:val="006B0A5D"/>
    <w:rsid w:val="006D1738"/>
    <w:rsid w:val="00705E0C"/>
    <w:rsid w:val="00722DC2"/>
    <w:rsid w:val="007337A5"/>
    <w:rsid w:val="007430AC"/>
    <w:rsid w:val="00782F4C"/>
    <w:rsid w:val="00791825"/>
    <w:rsid w:val="007C1C5D"/>
    <w:rsid w:val="007E466E"/>
    <w:rsid w:val="007F035F"/>
    <w:rsid w:val="007F3B18"/>
    <w:rsid w:val="00872AAD"/>
    <w:rsid w:val="008A2635"/>
    <w:rsid w:val="008D6A49"/>
    <w:rsid w:val="00902F5B"/>
    <w:rsid w:val="009101BD"/>
    <w:rsid w:val="00923ECF"/>
    <w:rsid w:val="00967EFB"/>
    <w:rsid w:val="009B117C"/>
    <w:rsid w:val="009C626C"/>
    <w:rsid w:val="00A6345D"/>
    <w:rsid w:val="00A75A54"/>
    <w:rsid w:val="00A77462"/>
    <w:rsid w:val="00AE08C9"/>
    <w:rsid w:val="00B0397B"/>
    <w:rsid w:val="00B33051"/>
    <w:rsid w:val="00B44FFB"/>
    <w:rsid w:val="00BA5BEA"/>
    <w:rsid w:val="00C1150C"/>
    <w:rsid w:val="00C431AB"/>
    <w:rsid w:val="00D25F5E"/>
    <w:rsid w:val="00D3357F"/>
    <w:rsid w:val="00E21F7C"/>
    <w:rsid w:val="00EF6870"/>
    <w:rsid w:val="00F905BC"/>
    <w:rsid w:val="00FC656E"/>
    <w:rsid w:val="00FD1AD2"/>
    <w:rsid w:val="00FF2A9A"/>
    <w:rsid w:val="00FF30D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635"/>
    <w:rPr>
      <w:color w:val="0000FF" w:themeColor="hyperlink"/>
      <w:u w:val="single"/>
    </w:rPr>
  </w:style>
  <w:style w:type="paragraph" w:styleId="ListParagraph">
    <w:name w:val="List Paragraph"/>
    <w:basedOn w:val="Normal"/>
    <w:uiPriority w:val="34"/>
    <w:qFormat/>
    <w:rsid w:val="005F2CDA"/>
    <w:pPr>
      <w:ind w:left="720"/>
      <w:contextualSpacing/>
    </w:pPr>
    <w:rPr>
      <w:rFonts w:cs="Mangal"/>
      <w:szCs w:val="20"/>
    </w:rPr>
  </w:style>
  <w:style w:type="paragraph" w:styleId="EndnoteText">
    <w:name w:val="endnote text"/>
    <w:basedOn w:val="Normal"/>
    <w:link w:val="EndnoteTextChar"/>
    <w:uiPriority w:val="99"/>
    <w:semiHidden/>
    <w:unhideWhenUsed/>
    <w:rsid w:val="009101BD"/>
    <w:rPr>
      <w:rFonts w:cs="Mangal"/>
      <w:sz w:val="20"/>
      <w:szCs w:val="18"/>
    </w:rPr>
  </w:style>
  <w:style w:type="character" w:customStyle="1" w:styleId="EndnoteTextChar">
    <w:name w:val="Endnote Text Char"/>
    <w:basedOn w:val="DefaultParagraphFont"/>
    <w:link w:val="EndnoteText"/>
    <w:uiPriority w:val="99"/>
    <w:semiHidden/>
    <w:rsid w:val="009101BD"/>
    <w:rPr>
      <w:rFonts w:cs="Mangal"/>
      <w:sz w:val="20"/>
      <w:szCs w:val="18"/>
    </w:rPr>
  </w:style>
  <w:style w:type="character" w:styleId="EndnoteReference">
    <w:name w:val="endnote reference"/>
    <w:basedOn w:val="DefaultParagraphFont"/>
    <w:uiPriority w:val="99"/>
    <w:semiHidden/>
    <w:unhideWhenUsed/>
    <w:rsid w:val="009101B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raeb@barodauprrb.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rblro@barodauprrb.co.in%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t.rblro@barodauprrb.co.in%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B557-9DC5-4C7F-AA48-62218FF1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61</Pages>
  <Words>20286</Words>
  <Characters>115636</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kk510317</cp:lastModifiedBy>
  <cp:revision>37</cp:revision>
  <cp:lastPrinted>2018-05-28T12:00:00Z</cp:lastPrinted>
  <dcterms:created xsi:type="dcterms:W3CDTF">2018-02-26T18:42:00Z</dcterms:created>
  <dcterms:modified xsi:type="dcterms:W3CDTF">2018-05-30T04:44:00Z</dcterms:modified>
</cp:coreProperties>
</file>